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26B" w:rsidRPr="00B37099" w:rsidRDefault="0078526B" w:rsidP="00B37099">
      <w:pPr>
        <w:pStyle w:val="Heading1"/>
        <w:spacing w:before="0" w:after="0"/>
        <w:jc w:val="center"/>
        <w:rPr>
          <w:rFonts w:ascii="Arial" w:hAnsi="Arial" w:cs="Arial"/>
          <w:sz w:val="20"/>
          <w:szCs w:val="20"/>
        </w:rPr>
      </w:pPr>
      <w:r w:rsidRPr="00B37099">
        <w:rPr>
          <w:rFonts w:ascii="Arial" w:hAnsi="Arial" w:cs="Arial"/>
          <w:sz w:val="20"/>
          <w:szCs w:val="20"/>
        </w:rPr>
        <w:t>JAWAHARLAL NEHRU TECHNOLOGICAL UNIVERSITY HYDERABAD</w:t>
      </w:r>
    </w:p>
    <w:p w:rsidR="00B37099" w:rsidRPr="00B37099" w:rsidRDefault="0078526B" w:rsidP="00B37099">
      <w:pPr>
        <w:spacing w:after="0" w:line="240" w:lineRule="auto"/>
        <w:jc w:val="center"/>
        <w:rPr>
          <w:rFonts w:ascii="Arial" w:hAnsi="Arial" w:cs="Arial"/>
          <w:b/>
          <w:sz w:val="20"/>
          <w:szCs w:val="20"/>
        </w:rPr>
      </w:pPr>
      <w:r w:rsidRPr="00B37099">
        <w:rPr>
          <w:rFonts w:ascii="Arial" w:hAnsi="Arial" w:cs="Arial"/>
          <w:b/>
          <w:sz w:val="20"/>
          <w:szCs w:val="20"/>
        </w:rPr>
        <w:t>M.</w:t>
      </w:r>
      <w:r w:rsidR="00105085" w:rsidRPr="00B37099">
        <w:rPr>
          <w:rFonts w:ascii="Arial" w:hAnsi="Arial" w:cs="Arial"/>
          <w:b/>
          <w:sz w:val="20"/>
          <w:szCs w:val="20"/>
        </w:rPr>
        <w:t>Pharmacy</w:t>
      </w:r>
      <w:r w:rsidRPr="00B37099">
        <w:rPr>
          <w:rFonts w:ascii="Arial" w:hAnsi="Arial" w:cs="Arial"/>
          <w:b/>
          <w:sz w:val="20"/>
          <w:szCs w:val="20"/>
        </w:rPr>
        <w:t xml:space="preserve"> (</w:t>
      </w:r>
      <w:r w:rsidR="00B37099" w:rsidRPr="00B37099">
        <w:rPr>
          <w:rFonts w:ascii="Arial" w:hAnsi="Arial" w:cs="Arial"/>
          <w:b/>
          <w:sz w:val="20"/>
          <w:szCs w:val="20"/>
        </w:rPr>
        <w:t>PHARMACEUTICS / PHARMACEUTICAL TECHNOLOGY)</w:t>
      </w:r>
    </w:p>
    <w:p w:rsidR="00DF679F" w:rsidRPr="00B37099" w:rsidRDefault="00DF679F" w:rsidP="00B37099">
      <w:pPr>
        <w:spacing w:after="0" w:line="240" w:lineRule="auto"/>
        <w:jc w:val="center"/>
        <w:rPr>
          <w:rFonts w:ascii="Arial" w:hAnsi="Arial" w:cs="Arial"/>
          <w:b/>
          <w:sz w:val="20"/>
          <w:szCs w:val="20"/>
        </w:rPr>
      </w:pPr>
    </w:p>
    <w:p w:rsidR="00DF679F" w:rsidRPr="00B37099" w:rsidRDefault="00215344" w:rsidP="00B37099">
      <w:pPr>
        <w:spacing w:after="0" w:line="240" w:lineRule="auto"/>
        <w:jc w:val="center"/>
        <w:rPr>
          <w:rFonts w:ascii="Arial" w:hAnsi="Arial" w:cs="Arial"/>
          <w:b/>
          <w:sz w:val="20"/>
          <w:szCs w:val="20"/>
        </w:rPr>
      </w:pPr>
      <w:r w:rsidRPr="00B37099">
        <w:rPr>
          <w:rFonts w:ascii="Arial" w:hAnsi="Arial" w:cs="Arial"/>
          <w:b/>
          <w:sz w:val="20"/>
          <w:szCs w:val="20"/>
        </w:rPr>
        <w:t xml:space="preserve">COURSE STRUCTURE </w:t>
      </w:r>
      <w:r w:rsidR="00DF679F" w:rsidRPr="00B37099">
        <w:rPr>
          <w:rFonts w:ascii="Arial" w:hAnsi="Arial" w:cs="Arial"/>
          <w:b/>
          <w:sz w:val="20"/>
          <w:szCs w:val="20"/>
        </w:rPr>
        <w:t>AND SYLLABUS</w:t>
      </w:r>
    </w:p>
    <w:p w:rsidR="00215344" w:rsidRPr="00B37099" w:rsidRDefault="00215344" w:rsidP="00B37099">
      <w:pPr>
        <w:spacing w:after="0" w:line="240" w:lineRule="auto"/>
        <w:rPr>
          <w:rFonts w:ascii="Arial" w:hAnsi="Arial" w:cs="Arial"/>
          <w:b/>
          <w:sz w:val="20"/>
          <w:szCs w:val="20"/>
        </w:rPr>
      </w:pPr>
      <w:r w:rsidRPr="00B37099">
        <w:rPr>
          <w:rFonts w:ascii="Arial" w:hAnsi="Arial" w:cs="Arial"/>
          <w:b/>
          <w:sz w:val="20"/>
          <w:szCs w:val="20"/>
        </w:rPr>
        <w:t>I Year – I Semester</w:t>
      </w:r>
    </w:p>
    <w:p w:rsidR="005843DB" w:rsidRPr="00B37099" w:rsidRDefault="005843DB" w:rsidP="00B37099">
      <w:pPr>
        <w:spacing w:after="0" w:line="240" w:lineRule="auto"/>
        <w:rPr>
          <w:rFonts w:ascii="Arial" w:hAnsi="Arial" w:cs="Arial"/>
          <w:b/>
          <w:sz w:val="20"/>
          <w:szCs w:val="20"/>
        </w:rPr>
      </w:pPr>
    </w:p>
    <w:tbl>
      <w:tblPr>
        <w:tblStyle w:val="TableGrid"/>
        <w:tblW w:w="9828" w:type="dxa"/>
        <w:tblLayout w:type="fixed"/>
        <w:tblLook w:val="04A0"/>
      </w:tblPr>
      <w:tblGrid>
        <w:gridCol w:w="1728"/>
        <w:gridCol w:w="5130"/>
        <w:gridCol w:w="720"/>
        <w:gridCol w:w="720"/>
        <w:gridCol w:w="450"/>
        <w:gridCol w:w="540"/>
        <w:gridCol w:w="540"/>
      </w:tblGrid>
      <w:tr w:rsidR="00215344" w:rsidRPr="00B37099" w:rsidTr="009D385A">
        <w:tc>
          <w:tcPr>
            <w:tcW w:w="1728" w:type="dxa"/>
          </w:tcPr>
          <w:p w:rsidR="00215344" w:rsidRPr="00B37099" w:rsidRDefault="0007470C" w:rsidP="00B37099">
            <w:pPr>
              <w:spacing w:after="0" w:line="240" w:lineRule="auto"/>
              <w:jc w:val="center"/>
              <w:rPr>
                <w:rFonts w:ascii="Arial" w:hAnsi="Arial" w:cs="Arial"/>
                <w:b/>
                <w:sz w:val="20"/>
                <w:szCs w:val="20"/>
              </w:rPr>
            </w:pPr>
            <w:r w:rsidRPr="00B37099">
              <w:rPr>
                <w:rFonts w:ascii="Arial" w:hAnsi="Arial" w:cs="Arial"/>
                <w:b/>
                <w:sz w:val="20"/>
                <w:szCs w:val="20"/>
              </w:rPr>
              <w:t xml:space="preserve">Category </w:t>
            </w:r>
          </w:p>
        </w:tc>
        <w:tc>
          <w:tcPr>
            <w:tcW w:w="5130" w:type="dxa"/>
          </w:tcPr>
          <w:p w:rsidR="00215344" w:rsidRPr="00B37099" w:rsidRDefault="00215344" w:rsidP="00B37099">
            <w:pPr>
              <w:spacing w:after="0" w:line="240" w:lineRule="auto"/>
              <w:jc w:val="center"/>
              <w:rPr>
                <w:rFonts w:ascii="Arial" w:hAnsi="Arial" w:cs="Arial"/>
                <w:b/>
                <w:sz w:val="20"/>
                <w:szCs w:val="20"/>
              </w:rPr>
            </w:pPr>
            <w:r w:rsidRPr="00B37099">
              <w:rPr>
                <w:rFonts w:ascii="Arial" w:hAnsi="Arial" w:cs="Arial"/>
                <w:b/>
                <w:sz w:val="20"/>
                <w:szCs w:val="20"/>
              </w:rPr>
              <w:t>Course Title</w:t>
            </w:r>
          </w:p>
        </w:tc>
        <w:tc>
          <w:tcPr>
            <w:tcW w:w="720" w:type="dxa"/>
          </w:tcPr>
          <w:p w:rsidR="00215344" w:rsidRPr="00B37099" w:rsidRDefault="00215344" w:rsidP="00B37099">
            <w:pPr>
              <w:spacing w:after="0" w:line="240" w:lineRule="auto"/>
              <w:ind w:left="-72" w:right="-72"/>
              <w:jc w:val="center"/>
              <w:rPr>
                <w:rFonts w:ascii="Arial" w:hAnsi="Arial" w:cs="Arial"/>
                <w:b/>
                <w:sz w:val="20"/>
                <w:szCs w:val="20"/>
              </w:rPr>
            </w:pPr>
            <w:r w:rsidRPr="00B37099">
              <w:rPr>
                <w:rFonts w:ascii="Arial" w:hAnsi="Arial" w:cs="Arial"/>
                <w:b/>
                <w:sz w:val="20"/>
                <w:szCs w:val="20"/>
              </w:rPr>
              <w:t>Int. marks</w:t>
            </w:r>
          </w:p>
        </w:tc>
        <w:tc>
          <w:tcPr>
            <w:tcW w:w="720" w:type="dxa"/>
          </w:tcPr>
          <w:p w:rsidR="00215344" w:rsidRPr="00B37099" w:rsidRDefault="00215344" w:rsidP="00B37099">
            <w:pPr>
              <w:spacing w:after="0" w:line="240" w:lineRule="auto"/>
              <w:ind w:left="-72" w:right="-72"/>
              <w:jc w:val="center"/>
              <w:rPr>
                <w:rFonts w:ascii="Arial" w:hAnsi="Arial" w:cs="Arial"/>
                <w:b/>
                <w:sz w:val="20"/>
                <w:szCs w:val="20"/>
              </w:rPr>
            </w:pPr>
            <w:r w:rsidRPr="00B37099">
              <w:rPr>
                <w:rFonts w:ascii="Arial" w:hAnsi="Arial" w:cs="Arial"/>
                <w:b/>
                <w:sz w:val="20"/>
                <w:szCs w:val="20"/>
              </w:rPr>
              <w:t>Ext. marks</w:t>
            </w:r>
          </w:p>
        </w:tc>
        <w:tc>
          <w:tcPr>
            <w:tcW w:w="450" w:type="dxa"/>
          </w:tcPr>
          <w:p w:rsidR="00215344" w:rsidRPr="00B37099" w:rsidRDefault="00215344" w:rsidP="00B37099">
            <w:pPr>
              <w:spacing w:after="0" w:line="240" w:lineRule="auto"/>
              <w:jc w:val="center"/>
              <w:rPr>
                <w:rFonts w:ascii="Arial" w:hAnsi="Arial" w:cs="Arial"/>
                <w:b/>
                <w:sz w:val="20"/>
                <w:szCs w:val="20"/>
              </w:rPr>
            </w:pPr>
            <w:r w:rsidRPr="00B37099">
              <w:rPr>
                <w:rFonts w:ascii="Arial" w:hAnsi="Arial" w:cs="Arial"/>
                <w:b/>
                <w:sz w:val="20"/>
                <w:szCs w:val="20"/>
              </w:rPr>
              <w:t>L</w:t>
            </w:r>
          </w:p>
        </w:tc>
        <w:tc>
          <w:tcPr>
            <w:tcW w:w="540" w:type="dxa"/>
          </w:tcPr>
          <w:p w:rsidR="00215344" w:rsidRPr="00B37099" w:rsidRDefault="00215344" w:rsidP="00B37099">
            <w:pPr>
              <w:spacing w:after="0" w:line="240" w:lineRule="auto"/>
              <w:rPr>
                <w:rFonts w:ascii="Arial" w:hAnsi="Arial" w:cs="Arial"/>
                <w:b/>
                <w:sz w:val="20"/>
                <w:szCs w:val="20"/>
              </w:rPr>
            </w:pPr>
            <w:r w:rsidRPr="00B37099">
              <w:rPr>
                <w:rFonts w:ascii="Arial" w:hAnsi="Arial" w:cs="Arial"/>
                <w:b/>
                <w:sz w:val="20"/>
                <w:szCs w:val="20"/>
              </w:rPr>
              <w:t>P</w:t>
            </w:r>
          </w:p>
        </w:tc>
        <w:tc>
          <w:tcPr>
            <w:tcW w:w="540" w:type="dxa"/>
          </w:tcPr>
          <w:p w:rsidR="00215344" w:rsidRPr="00B37099" w:rsidRDefault="00215344" w:rsidP="00B37099">
            <w:pPr>
              <w:spacing w:after="0" w:line="240" w:lineRule="auto"/>
              <w:jc w:val="center"/>
              <w:rPr>
                <w:rFonts w:ascii="Arial" w:hAnsi="Arial" w:cs="Arial"/>
                <w:b/>
                <w:sz w:val="20"/>
                <w:szCs w:val="20"/>
              </w:rPr>
            </w:pPr>
            <w:r w:rsidRPr="00B37099">
              <w:rPr>
                <w:rFonts w:ascii="Arial" w:hAnsi="Arial" w:cs="Arial"/>
                <w:b/>
                <w:sz w:val="20"/>
                <w:szCs w:val="20"/>
              </w:rPr>
              <w:t>C</w:t>
            </w:r>
          </w:p>
        </w:tc>
      </w:tr>
      <w:tr w:rsidR="00B37099" w:rsidRPr="00B37099" w:rsidTr="009D385A">
        <w:tc>
          <w:tcPr>
            <w:tcW w:w="1728"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Core Course I</w:t>
            </w:r>
          </w:p>
        </w:tc>
        <w:tc>
          <w:tcPr>
            <w:tcW w:w="5130" w:type="dxa"/>
          </w:tcPr>
          <w:p w:rsidR="00B37099" w:rsidRPr="00B37099" w:rsidRDefault="00F9439C" w:rsidP="00B37099">
            <w:pPr>
              <w:spacing w:after="0" w:line="240" w:lineRule="auto"/>
              <w:rPr>
                <w:rFonts w:ascii="Arial" w:hAnsi="Arial" w:cs="Arial"/>
                <w:sz w:val="20"/>
                <w:szCs w:val="20"/>
              </w:rPr>
            </w:pPr>
            <w:r w:rsidRPr="00B37099">
              <w:rPr>
                <w:rFonts w:ascii="Arial" w:hAnsi="Arial" w:cs="Arial"/>
                <w:sz w:val="20"/>
                <w:szCs w:val="20"/>
              </w:rPr>
              <w:t>Advanced Physical Pharmaceutics</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25</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75</w:t>
            </w:r>
          </w:p>
        </w:tc>
        <w:tc>
          <w:tcPr>
            <w:tcW w:w="45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r>
      <w:tr w:rsidR="00B37099" w:rsidRPr="00B37099" w:rsidTr="009D385A">
        <w:tc>
          <w:tcPr>
            <w:tcW w:w="1728"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Core Course II</w:t>
            </w:r>
          </w:p>
        </w:tc>
        <w:tc>
          <w:tcPr>
            <w:tcW w:w="5130" w:type="dxa"/>
          </w:tcPr>
          <w:p w:rsidR="00B37099" w:rsidRPr="00B37099" w:rsidRDefault="00F9439C" w:rsidP="00B37099">
            <w:pPr>
              <w:spacing w:after="0" w:line="240" w:lineRule="auto"/>
              <w:rPr>
                <w:rFonts w:ascii="Arial" w:hAnsi="Arial" w:cs="Arial"/>
                <w:sz w:val="20"/>
                <w:szCs w:val="20"/>
              </w:rPr>
            </w:pPr>
            <w:r w:rsidRPr="004270F7">
              <w:rPr>
                <w:rFonts w:ascii="Arial" w:hAnsi="Arial" w:cs="Arial"/>
                <w:sz w:val="20"/>
                <w:szCs w:val="20"/>
              </w:rPr>
              <w:t>Modern Pharmaceutics</w:t>
            </w:r>
            <w:r>
              <w:rPr>
                <w:rFonts w:ascii="Arial" w:hAnsi="Arial" w:cs="Arial"/>
                <w:sz w:val="20"/>
                <w:szCs w:val="20"/>
              </w:rPr>
              <w:t>-I</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25</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75</w:t>
            </w:r>
          </w:p>
        </w:tc>
        <w:tc>
          <w:tcPr>
            <w:tcW w:w="45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r>
      <w:tr w:rsidR="00B37099" w:rsidRPr="00B37099" w:rsidTr="009D385A">
        <w:trPr>
          <w:trHeight w:val="269"/>
        </w:trPr>
        <w:tc>
          <w:tcPr>
            <w:tcW w:w="1728"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Core Course III</w:t>
            </w:r>
          </w:p>
        </w:tc>
        <w:tc>
          <w:tcPr>
            <w:tcW w:w="5130" w:type="dxa"/>
          </w:tcPr>
          <w:p w:rsidR="00B37099" w:rsidRPr="00B37099" w:rsidRDefault="00FD0378" w:rsidP="00B37099">
            <w:pPr>
              <w:spacing w:after="0" w:line="240" w:lineRule="auto"/>
              <w:rPr>
                <w:rFonts w:ascii="Arial" w:hAnsi="Arial" w:cs="Arial"/>
                <w:sz w:val="20"/>
                <w:szCs w:val="20"/>
              </w:rPr>
            </w:pPr>
            <w:r w:rsidRPr="00F9439C">
              <w:rPr>
                <w:rFonts w:ascii="Arial" w:hAnsi="Arial" w:cs="Arial"/>
                <w:sz w:val="20"/>
                <w:szCs w:val="20"/>
              </w:rPr>
              <w:t>Applied Biopharmaceutics and Pharmacokinetics</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25</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75</w:t>
            </w:r>
          </w:p>
        </w:tc>
        <w:tc>
          <w:tcPr>
            <w:tcW w:w="45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r>
      <w:tr w:rsidR="00B37099" w:rsidRPr="00B37099" w:rsidTr="009D385A">
        <w:tc>
          <w:tcPr>
            <w:tcW w:w="1728"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Core Elective I</w:t>
            </w:r>
          </w:p>
        </w:tc>
        <w:tc>
          <w:tcPr>
            <w:tcW w:w="5130" w:type="dxa"/>
          </w:tcPr>
          <w:p w:rsidR="004270F7" w:rsidRPr="00F9439C" w:rsidRDefault="00F9439C" w:rsidP="00F9439C">
            <w:pPr>
              <w:spacing w:after="0" w:line="240" w:lineRule="auto"/>
              <w:contextualSpacing/>
              <w:rPr>
                <w:rFonts w:ascii="Arial" w:hAnsi="Arial" w:cs="Arial"/>
                <w:sz w:val="20"/>
                <w:szCs w:val="20"/>
              </w:rPr>
            </w:pPr>
            <w:r>
              <w:rPr>
                <w:rFonts w:ascii="Arial" w:hAnsi="Arial" w:cs="Arial"/>
                <w:sz w:val="20"/>
                <w:szCs w:val="20"/>
              </w:rPr>
              <w:t>1.</w:t>
            </w:r>
            <w:r w:rsidR="00FD0378" w:rsidRPr="004270F7">
              <w:rPr>
                <w:rFonts w:ascii="Arial" w:hAnsi="Arial" w:cs="Arial"/>
                <w:sz w:val="20"/>
                <w:szCs w:val="20"/>
              </w:rPr>
              <w:t>Modern Pharmaceutical Analytical Technique</w:t>
            </w:r>
            <w:r w:rsidR="00FD0378">
              <w:rPr>
                <w:rFonts w:ascii="Arial" w:hAnsi="Arial" w:cs="Arial"/>
                <w:sz w:val="20"/>
                <w:szCs w:val="20"/>
              </w:rPr>
              <w:t>s</w:t>
            </w:r>
          </w:p>
          <w:p w:rsidR="00F9439C" w:rsidRPr="00F9439C" w:rsidRDefault="00F9439C" w:rsidP="00F9439C">
            <w:pPr>
              <w:spacing w:after="0" w:line="240" w:lineRule="auto"/>
              <w:contextualSpacing/>
              <w:rPr>
                <w:rFonts w:ascii="Arial" w:hAnsi="Arial" w:cs="Arial"/>
                <w:sz w:val="20"/>
                <w:szCs w:val="20"/>
              </w:rPr>
            </w:pPr>
            <w:r>
              <w:rPr>
                <w:rFonts w:ascii="Arial" w:eastAsia="Calibri" w:hAnsi="Arial" w:cs="Arial"/>
                <w:sz w:val="20"/>
                <w:szCs w:val="20"/>
              </w:rPr>
              <w:t>2.</w:t>
            </w:r>
            <w:r w:rsidRPr="00F9439C">
              <w:rPr>
                <w:rFonts w:ascii="Arial" w:eastAsia="Calibri" w:hAnsi="Arial" w:cs="Arial"/>
                <w:sz w:val="20"/>
                <w:szCs w:val="20"/>
              </w:rPr>
              <w:t>Intellectual Proper</w:t>
            </w:r>
            <w:r>
              <w:rPr>
                <w:rFonts w:ascii="Arial" w:eastAsia="Calibri" w:hAnsi="Arial" w:cs="Arial"/>
                <w:sz w:val="20"/>
                <w:szCs w:val="20"/>
              </w:rPr>
              <w:t xml:space="preserve">ty Rights </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25</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75</w:t>
            </w:r>
          </w:p>
        </w:tc>
        <w:tc>
          <w:tcPr>
            <w:tcW w:w="45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r>
      <w:tr w:rsidR="00B37099" w:rsidRPr="00B37099" w:rsidTr="002F777F">
        <w:trPr>
          <w:trHeight w:val="1403"/>
        </w:trPr>
        <w:tc>
          <w:tcPr>
            <w:tcW w:w="1728"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Open Elective I</w:t>
            </w:r>
          </w:p>
        </w:tc>
        <w:tc>
          <w:tcPr>
            <w:tcW w:w="5130" w:type="dxa"/>
          </w:tcPr>
          <w:p w:rsidR="00F6183D" w:rsidRDefault="00F6183D" w:rsidP="00423D51">
            <w:pPr>
              <w:pStyle w:val="ListParagraph"/>
              <w:numPr>
                <w:ilvl w:val="0"/>
                <w:numId w:val="1"/>
              </w:numPr>
              <w:spacing w:after="0" w:line="240" w:lineRule="auto"/>
              <w:ind w:left="342"/>
              <w:contextualSpacing/>
              <w:rPr>
                <w:rFonts w:ascii="Arial" w:hAnsi="Arial" w:cs="Arial"/>
                <w:sz w:val="20"/>
                <w:szCs w:val="20"/>
              </w:rPr>
            </w:pPr>
            <w:r>
              <w:rPr>
                <w:rFonts w:ascii="Arial" w:hAnsi="Arial" w:cs="Arial"/>
                <w:sz w:val="20"/>
                <w:szCs w:val="20"/>
              </w:rPr>
              <w:t xml:space="preserve">Pharmacoepidemiology and </w:t>
            </w:r>
            <w:r w:rsidR="00B37099" w:rsidRPr="00F6183D">
              <w:rPr>
                <w:rFonts w:ascii="Arial" w:hAnsi="Arial" w:cs="Arial"/>
                <w:sz w:val="20"/>
                <w:szCs w:val="20"/>
              </w:rPr>
              <w:t>Pharmac</w:t>
            </w:r>
            <w:r>
              <w:rPr>
                <w:rFonts w:ascii="Arial" w:hAnsi="Arial" w:cs="Arial"/>
                <w:sz w:val="20"/>
                <w:szCs w:val="20"/>
              </w:rPr>
              <w:t>oeconomics</w:t>
            </w:r>
          </w:p>
          <w:p w:rsidR="00B37099" w:rsidRPr="00F6183D" w:rsidRDefault="00B37099" w:rsidP="00423D51">
            <w:pPr>
              <w:pStyle w:val="ListParagraph"/>
              <w:numPr>
                <w:ilvl w:val="0"/>
                <w:numId w:val="1"/>
              </w:numPr>
              <w:spacing w:after="0" w:line="240" w:lineRule="auto"/>
              <w:ind w:left="342"/>
              <w:contextualSpacing/>
              <w:rPr>
                <w:rFonts w:ascii="Arial" w:hAnsi="Arial" w:cs="Arial"/>
                <w:sz w:val="20"/>
                <w:szCs w:val="20"/>
              </w:rPr>
            </w:pPr>
            <w:r w:rsidRPr="00F6183D">
              <w:rPr>
                <w:rFonts w:ascii="Arial" w:hAnsi="Arial" w:cs="Arial"/>
                <w:sz w:val="20"/>
                <w:szCs w:val="20"/>
              </w:rPr>
              <w:t>Drug Regulatory Af</w:t>
            </w:r>
            <w:r w:rsidR="00F6183D">
              <w:rPr>
                <w:rFonts w:ascii="Arial" w:hAnsi="Arial" w:cs="Arial"/>
                <w:sz w:val="20"/>
                <w:szCs w:val="20"/>
              </w:rPr>
              <w:t xml:space="preserve">fairs </w:t>
            </w:r>
          </w:p>
          <w:p w:rsidR="00B37099" w:rsidRDefault="00B37099" w:rsidP="00423D51">
            <w:pPr>
              <w:pStyle w:val="ListParagraph"/>
              <w:numPr>
                <w:ilvl w:val="0"/>
                <w:numId w:val="1"/>
              </w:numPr>
              <w:spacing w:after="0" w:line="240" w:lineRule="auto"/>
              <w:ind w:left="342"/>
              <w:contextualSpacing/>
              <w:rPr>
                <w:rFonts w:ascii="Arial" w:hAnsi="Arial" w:cs="Arial"/>
                <w:sz w:val="20"/>
                <w:szCs w:val="20"/>
              </w:rPr>
            </w:pPr>
            <w:r w:rsidRPr="00B37099">
              <w:rPr>
                <w:rFonts w:ascii="Arial" w:hAnsi="Arial" w:cs="Arial"/>
                <w:sz w:val="20"/>
                <w:szCs w:val="20"/>
              </w:rPr>
              <w:t>Herbal Cosmetic Technology</w:t>
            </w:r>
          </w:p>
          <w:p w:rsidR="00F9439C" w:rsidRDefault="00F6183D" w:rsidP="00423D51">
            <w:pPr>
              <w:pStyle w:val="ListParagraph"/>
              <w:numPr>
                <w:ilvl w:val="0"/>
                <w:numId w:val="1"/>
              </w:numPr>
              <w:spacing w:after="0" w:line="240" w:lineRule="auto"/>
              <w:ind w:left="342"/>
              <w:contextualSpacing/>
              <w:rPr>
                <w:rFonts w:ascii="Arial" w:hAnsi="Arial" w:cs="Arial"/>
                <w:sz w:val="20"/>
                <w:szCs w:val="20"/>
              </w:rPr>
            </w:pPr>
            <w:r>
              <w:rPr>
                <w:rFonts w:ascii="Arial" w:hAnsi="Arial" w:cs="Arial"/>
                <w:sz w:val="20"/>
                <w:szCs w:val="20"/>
              </w:rPr>
              <w:t>Pharmaceutical Validation</w:t>
            </w:r>
          </w:p>
          <w:p w:rsidR="004270F7" w:rsidRPr="004270F7" w:rsidRDefault="00F7777F" w:rsidP="00423D51">
            <w:pPr>
              <w:pStyle w:val="ListParagraph"/>
              <w:numPr>
                <w:ilvl w:val="0"/>
                <w:numId w:val="1"/>
              </w:numPr>
              <w:spacing w:after="0" w:line="240" w:lineRule="auto"/>
              <w:ind w:left="342"/>
              <w:contextualSpacing/>
              <w:rPr>
                <w:rFonts w:ascii="Arial" w:hAnsi="Arial" w:cs="Arial"/>
                <w:sz w:val="20"/>
                <w:szCs w:val="20"/>
              </w:rPr>
            </w:pPr>
            <w:r>
              <w:rPr>
                <w:rFonts w:ascii="Arial" w:hAnsi="Arial" w:cs="Arial"/>
                <w:sz w:val="20"/>
                <w:szCs w:val="20"/>
              </w:rPr>
              <w:t>Pharmaceutical Management</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25</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75</w:t>
            </w:r>
          </w:p>
        </w:tc>
        <w:tc>
          <w:tcPr>
            <w:tcW w:w="45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r>
      <w:tr w:rsidR="00B37099" w:rsidRPr="00B37099" w:rsidTr="009D385A">
        <w:tc>
          <w:tcPr>
            <w:tcW w:w="1728"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Laboratory I</w:t>
            </w:r>
          </w:p>
        </w:tc>
        <w:tc>
          <w:tcPr>
            <w:tcW w:w="5130" w:type="dxa"/>
          </w:tcPr>
          <w:p w:rsidR="00B37099" w:rsidRPr="00B37099" w:rsidRDefault="00AB487A" w:rsidP="00B37099">
            <w:pPr>
              <w:spacing w:after="0" w:line="240" w:lineRule="auto"/>
              <w:rPr>
                <w:rFonts w:ascii="Arial" w:hAnsi="Arial" w:cs="Arial"/>
                <w:sz w:val="20"/>
                <w:szCs w:val="20"/>
              </w:rPr>
            </w:pPr>
            <w:r w:rsidRPr="00B37099">
              <w:rPr>
                <w:rFonts w:ascii="Arial" w:hAnsi="Arial" w:cs="Arial"/>
                <w:sz w:val="20"/>
                <w:szCs w:val="20"/>
              </w:rPr>
              <w:t>Advanced physical Pharmaceutics Lab</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25</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75</w:t>
            </w:r>
          </w:p>
        </w:tc>
        <w:tc>
          <w:tcPr>
            <w:tcW w:w="450" w:type="dxa"/>
          </w:tcPr>
          <w:p w:rsidR="00B37099" w:rsidRPr="00B37099" w:rsidRDefault="002F777F" w:rsidP="00B37099">
            <w:pPr>
              <w:spacing w:after="0" w:line="240" w:lineRule="auto"/>
              <w:jc w:val="right"/>
              <w:rPr>
                <w:rFonts w:ascii="Arial" w:hAnsi="Arial" w:cs="Arial"/>
                <w:sz w:val="20"/>
                <w:szCs w:val="20"/>
              </w:rPr>
            </w:pPr>
            <w:r>
              <w:rPr>
                <w:rFonts w:ascii="Arial" w:hAnsi="Arial" w:cs="Arial"/>
                <w:sz w:val="20"/>
                <w:szCs w:val="20"/>
              </w:rPr>
              <w:t>---</w:t>
            </w:r>
          </w:p>
        </w:tc>
        <w:tc>
          <w:tcPr>
            <w:tcW w:w="540" w:type="dxa"/>
          </w:tcPr>
          <w:p w:rsidR="00B37099" w:rsidRPr="00B37099" w:rsidRDefault="002F777F" w:rsidP="002F777F">
            <w:pPr>
              <w:spacing w:after="0" w:line="240" w:lineRule="auto"/>
              <w:jc w:val="center"/>
              <w:rPr>
                <w:rFonts w:ascii="Arial" w:hAnsi="Arial" w:cs="Arial"/>
                <w:sz w:val="20"/>
                <w:szCs w:val="20"/>
              </w:rPr>
            </w:pPr>
            <w:r>
              <w:rPr>
                <w:rFonts w:ascii="Arial" w:hAnsi="Arial" w:cs="Arial"/>
                <w:sz w:val="20"/>
                <w:szCs w:val="20"/>
              </w:rPr>
              <w:t>6</w:t>
            </w:r>
          </w:p>
        </w:tc>
        <w:tc>
          <w:tcPr>
            <w:tcW w:w="540" w:type="dxa"/>
          </w:tcPr>
          <w:p w:rsidR="00B37099" w:rsidRPr="00B37099" w:rsidRDefault="002F777F" w:rsidP="00B37099">
            <w:pPr>
              <w:spacing w:after="0" w:line="240" w:lineRule="auto"/>
              <w:jc w:val="right"/>
              <w:rPr>
                <w:rFonts w:ascii="Arial" w:hAnsi="Arial" w:cs="Arial"/>
                <w:sz w:val="20"/>
                <w:szCs w:val="20"/>
              </w:rPr>
            </w:pPr>
            <w:r>
              <w:rPr>
                <w:rFonts w:ascii="Arial" w:hAnsi="Arial" w:cs="Arial"/>
                <w:sz w:val="20"/>
                <w:szCs w:val="20"/>
              </w:rPr>
              <w:t>3</w:t>
            </w:r>
          </w:p>
        </w:tc>
      </w:tr>
      <w:tr w:rsidR="00B37099" w:rsidRPr="00B37099" w:rsidTr="009D385A">
        <w:tc>
          <w:tcPr>
            <w:tcW w:w="1728"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Laboratory II</w:t>
            </w:r>
          </w:p>
        </w:tc>
        <w:tc>
          <w:tcPr>
            <w:tcW w:w="5130" w:type="dxa"/>
          </w:tcPr>
          <w:p w:rsidR="00B37099" w:rsidRPr="00B37099" w:rsidRDefault="00FD0378" w:rsidP="00B37099">
            <w:pPr>
              <w:spacing w:after="0" w:line="240" w:lineRule="auto"/>
              <w:rPr>
                <w:rFonts w:ascii="Arial" w:hAnsi="Arial" w:cs="Arial"/>
                <w:sz w:val="20"/>
                <w:szCs w:val="20"/>
              </w:rPr>
            </w:pPr>
            <w:r w:rsidRPr="00F9439C">
              <w:rPr>
                <w:rFonts w:ascii="Arial" w:hAnsi="Arial" w:cs="Arial"/>
                <w:sz w:val="20"/>
                <w:szCs w:val="20"/>
              </w:rPr>
              <w:t>Applied Biopharmaceutics and Pharmacokinetics</w:t>
            </w:r>
            <w:r w:rsidR="00AB487A" w:rsidRPr="00B37099">
              <w:rPr>
                <w:rFonts w:ascii="Arial" w:hAnsi="Arial" w:cs="Arial"/>
                <w:sz w:val="20"/>
                <w:szCs w:val="20"/>
              </w:rPr>
              <w:t>Lab</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25</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75</w:t>
            </w:r>
          </w:p>
        </w:tc>
        <w:tc>
          <w:tcPr>
            <w:tcW w:w="45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B37099" w:rsidRPr="00B37099" w:rsidRDefault="002F777F" w:rsidP="00B37099">
            <w:pPr>
              <w:spacing w:after="0" w:line="240" w:lineRule="auto"/>
              <w:jc w:val="right"/>
              <w:rPr>
                <w:rFonts w:ascii="Arial" w:hAnsi="Arial" w:cs="Arial"/>
                <w:sz w:val="20"/>
                <w:szCs w:val="20"/>
              </w:rPr>
            </w:pPr>
            <w:r>
              <w:rPr>
                <w:rFonts w:ascii="Arial" w:hAnsi="Arial" w:cs="Arial"/>
                <w:sz w:val="20"/>
                <w:szCs w:val="20"/>
              </w:rPr>
              <w:t>6</w:t>
            </w:r>
          </w:p>
        </w:tc>
        <w:tc>
          <w:tcPr>
            <w:tcW w:w="540" w:type="dxa"/>
          </w:tcPr>
          <w:p w:rsidR="00B37099" w:rsidRPr="00B37099" w:rsidRDefault="002F777F" w:rsidP="00B37099">
            <w:pPr>
              <w:spacing w:after="0" w:line="240" w:lineRule="auto"/>
              <w:jc w:val="right"/>
              <w:rPr>
                <w:rFonts w:ascii="Arial" w:hAnsi="Arial" w:cs="Arial"/>
                <w:sz w:val="20"/>
                <w:szCs w:val="20"/>
              </w:rPr>
            </w:pPr>
            <w:r>
              <w:rPr>
                <w:rFonts w:ascii="Arial" w:hAnsi="Arial" w:cs="Arial"/>
                <w:sz w:val="20"/>
                <w:szCs w:val="20"/>
              </w:rPr>
              <w:t>3</w:t>
            </w:r>
          </w:p>
        </w:tc>
      </w:tr>
      <w:tr w:rsidR="00B37099" w:rsidRPr="00B37099" w:rsidTr="009D385A">
        <w:tc>
          <w:tcPr>
            <w:tcW w:w="1728"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Seminar I</w:t>
            </w:r>
          </w:p>
        </w:tc>
        <w:tc>
          <w:tcPr>
            <w:tcW w:w="5130"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Seminar</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50</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45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2</w:t>
            </w:r>
          </w:p>
        </w:tc>
      </w:tr>
      <w:tr w:rsidR="00B37099" w:rsidRPr="00B37099" w:rsidTr="009D385A">
        <w:tc>
          <w:tcPr>
            <w:tcW w:w="6858" w:type="dxa"/>
            <w:gridSpan w:val="2"/>
          </w:tcPr>
          <w:p w:rsidR="00B37099" w:rsidRPr="00B37099" w:rsidRDefault="00B37099" w:rsidP="00B37099">
            <w:pPr>
              <w:spacing w:after="0" w:line="240" w:lineRule="auto"/>
              <w:jc w:val="center"/>
              <w:rPr>
                <w:rFonts w:ascii="Arial" w:hAnsi="Arial" w:cs="Arial"/>
                <w:b/>
                <w:sz w:val="20"/>
                <w:szCs w:val="20"/>
              </w:rPr>
            </w:pPr>
            <w:r w:rsidRPr="00B37099">
              <w:rPr>
                <w:rFonts w:ascii="Arial" w:hAnsi="Arial" w:cs="Arial"/>
                <w:b/>
                <w:sz w:val="20"/>
                <w:szCs w:val="20"/>
              </w:rPr>
              <w:t>Total Credits</w:t>
            </w:r>
          </w:p>
        </w:tc>
        <w:tc>
          <w:tcPr>
            <w:tcW w:w="720" w:type="dxa"/>
          </w:tcPr>
          <w:p w:rsidR="00B37099" w:rsidRPr="00B37099" w:rsidRDefault="00B37099" w:rsidP="00B37099">
            <w:pPr>
              <w:spacing w:after="0" w:line="240" w:lineRule="auto"/>
              <w:jc w:val="right"/>
              <w:rPr>
                <w:rFonts w:ascii="Arial" w:hAnsi="Arial" w:cs="Arial"/>
                <w:b/>
                <w:sz w:val="20"/>
                <w:szCs w:val="20"/>
              </w:rPr>
            </w:pPr>
          </w:p>
        </w:tc>
        <w:tc>
          <w:tcPr>
            <w:tcW w:w="720" w:type="dxa"/>
          </w:tcPr>
          <w:p w:rsidR="00B37099" w:rsidRPr="00B37099" w:rsidRDefault="00B37099" w:rsidP="00B37099">
            <w:pPr>
              <w:spacing w:after="0" w:line="240" w:lineRule="auto"/>
              <w:jc w:val="right"/>
              <w:rPr>
                <w:rFonts w:ascii="Arial" w:hAnsi="Arial" w:cs="Arial"/>
                <w:b/>
                <w:sz w:val="20"/>
                <w:szCs w:val="20"/>
              </w:rPr>
            </w:pPr>
          </w:p>
        </w:tc>
        <w:tc>
          <w:tcPr>
            <w:tcW w:w="450" w:type="dxa"/>
          </w:tcPr>
          <w:p w:rsidR="00B37099" w:rsidRPr="00B37099" w:rsidRDefault="004C29ED" w:rsidP="00B37099">
            <w:pPr>
              <w:spacing w:after="0" w:line="240" w:lineRule="auto"/>
              <w:jc w:val="right"/>
              <w:rPr>
                <w:rFonts w:ascii="Arial" w:hAnsi="Arial" w:cs="Arial"/>
                <w:b/>
                <w:sz w:val="20"/>
                <w:szCs w:val="20"/>
              </w:rPr>
            </w:pPr>
            <w:r>
              <w:rPr>
                <w:rFonts w:ascii="Arial" w:hAnsi="Arial" w:cs="Arial"/>
                <w:b/>
                <w:sz w:val="20"/>
                <w:szCs w:val="20"/>
              </w:rPr>
              <w:t>20</w:t>
            </w:r>
          </w:p>
        </w:tc>
        <w:tc>
          <w:tcPr>
            <w:tcW w:w="540" w:type="dxa"/>
          </w:tcPr>
          <w:p w:rsidR="00B37099" w:rsidRPr="00B37099" w:rsidRDefault="001F4744" w:rsidP="001F4744">
            <w:pPr>
              <w:spacing w:after="0" w:line="240" w:lineRule="auto"/>
              <w:jc w:val="right"/>
              <w:rPr>
                <w:rFonts w:ascii="Arial" w:hAnsi="Arial" w:cs="Arial"/>
                <w:b/>
                <w:sz w:val="20"/>
                <w:szCs w:val="20"/>
              </w:rPr>
            </w:pPr>
            <w:r>
              <w:rPr>
                <w:rFonts w:ascii="Arial" w:hAnsi="Arial" w:cs="Arial"/>
                <w:b/>
                <w:sz w:val="20"/>
                <w:szCs w:val="20"/>
              </w:rPr>
              <w:t>16</w:t>
            </w:r>
          </w:p>
        </w:tc>
        <w:tc>
          <w:tcPr>
            <w:tcW w:w="540" w:type="dxa"/>
          </w:tcPr>
          <w:p w:rsidR="00B37099" w:rsidRPr="00B37099" w:rsidRDefault="003D391B" w:rsidP="00B37099">
            <w:pPr>
              <w:spacing w:after="0" w:line="240" w:lineRule="auto"/>
              <w:jc w:val="right"/>
              <w:rPr>
                <w:rFonts w:ascii="Arial" w:hAnsi="Arial" w:cs="Arial"/>
                <w:b/>
                <w:sz w:val="20"/>
                <w:szCs w:val="20"/>
              </w:rPr>
            </w:pPr>
            <w:r w:rsidRPr="00B37099">
              <w:rPr>
                <w:rFonts w:ascii="Arial" w:hAnsi="Arial" w:cs="Arial"/>
                <w:b/>
                <w:sz w:val="20"/>
                <w:szCs w:val="20"/>
              </w:rPr>
              <w:fldChar w:fldCharType="begin"/>
            </w:r>
            <w:r w:rsidR="00B37099" w:rsidRPr="00B37099">
              <w:rPr>
                <w:rFonts w:ascii="Arial" w:hAnsi="Arial" w:cs="Arial"/>
                <w:b/>
                <w:sz w:val="20"/>
                <w:szCs w:val="20"/>
              </w:rPr>
              <w:instrText xml:space="preserve"> =SUM(ABOVE) </w:instrText>
            </w:r>
            <w:r w:rsidRPr="00B37099">
              <w:rPr>
                <w:rFonts w:ascii="Arial" w:hAnsi="Arial" w:cs="Arial"/>
                <w:b/>
                <w:sz w:val="20"/>
                <w:szCs w:val="20"/>
              </w:rPr>
              <w:fldChar w:fldCharType="separate"/>
            </w:r>
            <w:r w:rsidR="00B37099" w:rsidRPr="00B37099">
              <w:rPr>
                <w:rFonts w:ascii="Arial" w:hAnsi="Arial" w:cs="Arial"/>
                <w:b/>
                <w:noProof/>
                <w:sz w:val="20"/>
                <w:szCs w:val="20"/>
              </w:rPr>
              <w:t>28</w:t>
            </w:r>
            <w:r w:rsidRPr="00B37099">
              <w:rPr>
                <w:rFonts w:ascii="Arial" w:hAnsi="Arial" w:cs="Arial"/>
                <w:b/>
                <w:sz w:val="20"/>
                <w:szCs w:val="20"/>
              </w:rPr>
              <w:fldChar w:fldCharType="end"/>
            </w:r>
          </w:p>
        </w:tc>
      </w:tr>
    </w:tbl>
    <w:p w:rsidR="00215344" w:rsidRPr="00B37099" w:rsidRDefault="00215344" w:rsidP="00B37099">
      <w:pPr>
        <w:spacing w:after="0" w:line="240" w:lineRule="auto"/>
        <w:rPr>
          <w:rFonts w:ascii="Arial" w:hAnsi="Arial" w:cs="Arial"/>
          <w:sz w:val="20"/>
          <w:szCs w:val="20"/>
        </w:rPr>
      </w:pPr>
    </w:p>
    <w:p w:rsidR="00215344" w:rsidRPr="00B37099" w:rsidRDefault="00091E73" w:rsidP="00B37099">
      <w:pPr>
        <w:spacing w:after="0" w:line="240" w:lineRule="auto"/>
        <w:rPr>
          <w:rFonts w:ascii="Arial" w:hAnsi="Arial" w:cs="Arial"/>
          <w:b/>
          <w:sz w:val="20"/>
          <w:szCs w:val="20"/>
        </w:rPr>
      </w:pPr>
      <w:r w:rsidRPr="00B37099">
        <w:rPr>
          <w:rFonts w:ascii="Arial" w:hAnsi="Arial" w:cs="Arial"/>
          <w:b/>
          <w:sz w:val="20"/>
          <w:szCs w:val="20"/>
        </w:rPr>
        <w:t xml:space="preserve">I Year – </w:t>
      </w:r>
      <w:r w:rsidR="00215344" w:rsidRPr="00B37099">
        <w:rPr>
          <w:rFonts w:ascii="Arial" w:hAnsi="Arial" w:cs="Arial"/>
          <w:b/>
          <w:sz w:val="20"/>
          <w:szCs w:val="20"/>
        </w:rPr>
        <w:t>II Semester</w:t>
      </w:r>
    </w:p>
    <w:tbl>
      <w:tblPr>
        <w:tblStyle w:val="TableGrid"/>
        <w:tblW w:w="9828" w:type="dxa"/>
        <w:tblLayout w:type="fixed"/>
        <w:tblLook w:val="04A0"/>
      </w:tblPr>
      <w:tblGrid>
        <w:gridCol w:w="1728"/>
        <w:gridCol w:w="5130"/>
        <w:gridCol w:w="720"/>
        <w:gridCol w:w="720"/>
        <w:gridCol w:w="450"/>
        <w:gridCol w:w="540"/>
        <w:gridCol w:w="540"/>
      </w:tblGrid>
      <w:tr w:rsidR="00551DB0" w:rsidRPr="00B37099" w:rsidTr="009D385A">
        <w:tc>
          <w:tcPr>
            <w:tcW w:w="1728" w:type="dxa"/>
          </w:tcPr>
          <w:p w:rsidR="00551DB0" w:rsidRPr="00B37099" w:rsidRDefault="0007470C" w:rsidP="00B37099">
            <w:pPr>
              <w:spacing w:after="0" w:line="240" w:lineRule="auto"/>
              <w:jc w:val="center"/>
              <w:rPr>
                <w:rFonts w:ascii="Arial" w:hAnsi="Arial" w:cs="Arial"/>
                <w:b/>
                <w:sz w:val="20"/>
                <w:szCs w:val="20"/>
              </w:rPr>
            </w:pPr>
            <w:r w:rsidRPr="00B37099">
              <w:rPr>
                <w:rFonts w:ascii="Arial" w:hAnsi="Arial" w:cs="Arial"/>
                <w:b/>
                <w:sz w:val="20"/>
                <w:szCs w:val="20"/>
              </w:rPr>
              <w:t>Category</w:t>
            </w:r>
          </w:p>
        </w:tc>
        <w:tc>
          <w:tcPr>
            <w:tcW w:w="5130" w:type="dxa"/>
          </w:tcPr>
          <w:p w:rsidR="00551DB0" w:rsidRPr="00B37099" w:rsidRDefault="00551DB0" w:rsidP="00B37099">
            <w:pPr>
              <w:spacing w:after="0" w:line="240" w:lineRule="auto"/>
              <w:jc w:val="center"/>
              <w:rPr>
                <w:rFonts w:ascii="Arial" w:hAnsi="Arial" w:cs="Arial"/>
                <w:b/>
                <w:sz w:val="20"/>
                <w:szCs w:val="20"/>
              </w:rPr>
            </w:pPr>
            <w:r w:rsidRPr="00B37099">
              <w:rPr>
                <w:rFonts w:ascii="Arial" w:hAnsi="Arial" w:cs="Arial"/>
                <w:b/>
                <w:sz w:val="20"/>
                <w:szCs w:val="20"/>
              </w:rPr>
              <w:t>Course Title</w:t>
            </w:r>
          </w:p>
        </w:tc>
        <w:tc>
          <w:tcPr>
            <w:tcW w:w="720" w:type="dxa"/>
          </w:tcPr>
          <w:p w:rsidR="00551DB0" w:rsidRPr="00B37099" w:rsidRDefault="00551DB0" w:rsidP="00B37099">
            <w:pPr>
              <w:spacing w:after="0" w:line="240" w:lineRule="auto"/>
              <w:ind w:left="-72" w:right="-72"/>
              <w:jc w:val="center"/>
              <w:rPr>
                <w:rFonts w:ascii="Arial" w:hAnsi="Arial" w:cs="Arial"/>
                <w:b/>
                <w:sz w:val="20"/>
                <w:szCs w:val="20"/>
              </w:rPr>
            </w:pPr>
            <w:r w:rsidRPr="00B37099">
              <w:rPr>
                <w:rFonts w:ascii="Arial" w:hAnsi="Arial" w:cs="Arial"/>
                <w:b/>
                <w:sz w:val="20"/>
                <w:szCs w:val="20"/>
              </w:rPr>
              <w:t>Int. marks</w:t>
            </w:r>
          </w:p>
        </w:tc>
        <w:tc>
          <w:tcPr>
            <w:tcW w:w="720" w:type="dxa"/>
          </w:tcPr>
          <w:p w:rsidR="00551DB0" w:rsidRPr="00B37099" w:rsidRDefault="00551DB0" w:rsidP="00B37099">
            <w:pPr>
              <w:spacing w:after="0" w:line="240" w:lineRule="auto"/>
              <w:ind w:left="-72" w:right="-72"/>
              <w:jc w:val="center"/>
              <w:rPr>
                <w:rFonts w:ascii="Arial" w:hAnsi="Arial" w:cs="Arial"/>
                <w:b/>
                <w:sz w:val="20"/>
                <w:szCs w:val="20"/>
              </w:rPr>
            </w:pPr>
            <w:r w:rsidRPr="00B37099">
              <w:rPr>
                <w:rFonts w:ascii="Arial" w:hAnsi="Arial" w:cs="Arial"/>
                <w:b/>
                <w:sz w:val="20"/>
                <w:szCs w:val="20"/>
              </w:rPr>
              <w:t>Ext. marks</w:t>
            </w:r>
          </w:p>
        </w:tc>
        <w:tc>
          <w:tcPr>
            <w:tcW w:w="450" w:type="dxa"/>
          </w:tcPr>
          <w:p w:rsidR="00551DB0" w:rsidRPr="00B37099" w:rsidRDefault="00551DB0" w:rsidP="00B37099">
            <w:pPr>
              <w:spacing w:after="0" w:line="240" w:lineRule="auto"/>
              <w:jc w:val="center"/>
              <w:rPr>
                <w:rFonts w:ascii="Arial" w:hAnsi="Arial" w:cs="Arial"/>
                <w:b/>
                <w:sz w:val="20"/>
                <w:szCs w:val="20"/>
              </w:rPr>
            </w:pPr>
            <w:r w:rsidRPr="00B37099">
              <w:rPr>
                <w:rFonts w:ascii="Arial" w:hAnsi="Arial" w:cs="Arial"/>
                <w:b/>
                <w:sz w:val="20"/>
                <w:szCs w:val="20"/>
              </w:rPr>
              <w:t>L</w:t>
            </w:r>
          </w:p>
        </w:tc>
        <w:tc>
          <w:tcPr>
            <w:tcW w:w="540" w:type="dxa"/>
          </w:tcPr>
          <w:p w:rsidR="00551DB0" w:rsidRPr="00B37099" w:rsidRDefault="00551DB0" w:rsidP="00B37099">
            <w:pPr>
              <w:spacing w:after="0" w:line="240" w:lineRule="auto"/>
              <w:rPr>
                <w:rFonts w:ascii="Arial" w:hAnsi="Arial" w:cs="Arial"/>
                <w:b/>
                <w:sz w:val="20"/>
                <w:szCs w:val="20"/>
              </w:rPr>
            </w:pPr>
            <w:r w:rsidRPr="00B37099">
              <w:rPr>
                <w:rFonts w:ascii="Arial" w:hAnsi="Arial" w:cs="Arial"/>
                <w:b/>
                <w:sz w:val="20"/>
                <w:szCs w:val="20"/>
              </w:rPr>
              <w:t>P</w:t>
            </w:r>
          </w:p>
        </w:tc>
        <w:tc>
          <w:tcPr>
            <w:tcW w:w="540" w:type="dxa"/>
          </w:tcPr>
          <w:p w:rsidR="00551DB0" w:rsidRPr="00B37099" w:rsidRDefault="00551DB0" w:rsidP="00B37099">
            <w:pPr>
              <w:spacing w:after="0" w:line="240" w:lineRule="auto"/>
              <w:jc w:val="center"/>
              <w:rPr>
                <w:rFonts w:ascii="Arial" w:hAnsi="Arial" w:cs="Arial"/>
                <w:b/>
                <w:sz w:val="20"/>
                <w:szCs w:val="20"/>
              </w:rPr>
            </w:pPr>
            <w:r w:rsidRPr="00B37099">
              <w:rPr>
                <w:rFonts w:ascii="Arial" w:hAnsi="Arial" w:cs="Arial"/>
                <w:b/>
                <w:sz w:val="20"/>
                <w:szCs w:val="20"/>
              </w:rPr>
              <w:t>C</w:t>
            </w:r>
          </w:p>
        </w:tc>
      </w:tr>
      <w:tr w:rsidR="00B37099" w:rsidRPr="00B37099" w:rsidTr="009D385A">
        <w:tc>
          <w:tcPr>
            <w:tcW w:w="1728"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Core Course IV</w:t>
            </w:r>
          </w:p>
        </w:tc>
        <w:tc>
          <w:tcPr>
            <w:tcW w:w="5130"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Advanced Drug Delivery Systems</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25</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75</w:t>
            </w:r>
          </w:p>
        </w:tc>
        <w:tc>
          <w:tcPr>
            <w:tcW w:w="45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r>
      <w:tr w:rsidR="00B37099" w:rsidRPr="00B37099" w:rsidTr="009D385A">
        <w:tc>
          <w:tcPr>
            <w:tcW w:w="1728"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Core Course V</w:t>
            </w:r>
          </w:p>
        </w:tc>
        <w:tc>
          <w:tcPr>
            <w:tcW w:w="5130"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Industrial Pharmacy</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25</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75</w:t>
            </w:r>
          </w:p>
        </w:tc>
        <w:tc>
          <w:tcPr>
            <w:tcW w:w="45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r>
      <w:tr w:rsidR="00B37099" w:rsidRPr="00B37099" w:rsidTr="009D385A">
        <w:tc>
          <w:tcPr>
            <w:tcW w:w="1728"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Core Course VI</w:t>
            </w:r>
          </w:p>
        </w:tc>
        <w:tc>
          <w:tcPr>
            <w:tcW w:w="5130" w:type="dxa"/>
          </w:tcPr>
          <w:p w:rsidR="00B37099" w:rsidRPr="00B37099" w:rsidRDefault="004270F7" w:rsidP="00B37099">
            <w:pPr>
              <w:spacing w:after="0" w:line="240" w:lineRule="auto"/>
              <w:rPr>
                <w:rFonts w:ascii="Arial" w:hAnsi="Arial" w:cs="Arial"/>
                <w:sz w:val="20"/>
                <w:szCs w:val="20"/>
              </w:rPr>
            </w:pPr>
            <w:r w:rsidRPr="004270F7">
              <w:rPr>
                <w:rFonts w:ascii="Arial" w:hAnsi="Arial" w:cs="Arial"/>
                <w:sz w:val="20"/>
                <w:szCs w:val="20"/>
              </w:rPr>
              <w:t>Modern Pharmaceutics</w:t>
            </w:r>
            <w:r>
              <w:rPr>
                <w:rFonts w:ascii="Arial" w:hAnsi="Arial" w:cs="Arial"/>
                <w:sz w:val="20"/>
                <w:szCs w:val="20"/>
              </w:rPr>
              <w:t>-II</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25</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75</w:t>
            </w:r>
          </w:p>
        </w:tc>
        <w:tc>
          <w:tcPr>
            <w:tcW w:w="45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r>
      <w:tr w:rsidR="00B37099" w:rsidRPr="00B37099" w:rsidTr="009D385A">
        <w:tc>
          <w:tcPr>
            <w:tcW w:w="1728"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Core Elective II</w:t>
            </w:r>
          </w:p>
        </w:tc>
        <w:tc>
          <w:tcPr>
            <w:tcW w:w="5130" w:type="dxa"/>
          </w:tcPr>
          <w:p w:rsidR="00B37099" w:rsidRPr="00B37099" w:rsidRDefault="00B37099" w:rsidP="00423D51">
            <w:pPr>
              <w:pStyle w:val="ListParagraph"/>
              <w:numPr>
                <w:ilvl w:val="0"/>
                <w:numId w:val="2"/>
              </w:numPr>
              <w:spacing w:after="0" w:line="240" w:lineRule="auto"/>
              <w:ind w:left="432"/>
              <w:contextualSpacing/>
              <w:rPr>
                <w:rFonts w:ascii="Arial" w:hAnsi="Arial" w:cs="Arial"/>
                <w:sz w:val="20"/>
                <w:szCs w:val="20"/>
              </w:rPr>
            </w:pPr>
            <w:r w:rsidRPr="00B37099">
              <w:rPr>
                <w:rFonts w:ascii="Arial" w:hAnsi="Arial" w:cs="Arial"/>
                <w:sz w:val="20"/>
                <w:szCs w:val="20"/>
              </w:rPr>
              <w:t>Biostatistics And Research Methodology</w:t>
            </w:r>
          </w:p>
          <w:p w:rsidR="00B37099" w:rsidRPr="00B37099" w:rsidRDefault="004270F7" w:rsidP="00423D51">
            <w:pPr>
              <w:pStyle w:val="ListParagraph"/>
              <w:numPr>
                <w:ilvl w:val="0"/>
                <w:numId w:val="2"/>
              </w:numPr>
              <w:spacing w:after="0" w:line="240" w:lineRule="auto"/>
              <w:ind w:left="432"/>
              <w:contextualSpacing/>
              <w:rPr>
                <w:rFonts w:ascii="Arial" w:hAnsi="Arial" w:cs="Arial"/>
                <w:sz w:val="20"/>
                <w:szCs w:val="20"/>
              </w:rPr>
            </w:pPr>
            <w:r w:rsidRPr="00B37099">
              <w:rPr>
                <w:rFonts w:ascii="Arial" w:hAnsi="Arial" w:cs="Arial"/>
                <w:sz w:val="20"/>
                <w:szCs w:val="20"/>
              </w:rPr>
              <w:t>Stability of Drugs and Dosage Forms</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25</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75</w:t>
            </w:r>
          </w:p>
        </w:tc>
        <w:tc>
          <w:tcPr>
            <w:tcW w:w="45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r>
      <w:tr w:rsidR="00B37099" w:rsidRPr="00B37099" w:rsidTr="009D385A">
        <w:tc>
          <w:tcPr>
            <w:tcW w:w="1728"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Open Elective II</w:t>
            </w:r>
          </w:p>
        </w:tc>
        <w:tc>
          <w:tcPr>
            <w:tcW w:w="5130" w:type="dxa"/>
          </w:tcPr>
          <w:p w:rsidR="004270F7" w:rsidRDefault="004270F7" w:rsidP="00423D51">
            <w:pPr>
              <w:pStyle w:val="ListParagraph"/>
              <w:numPr>
                <w:ilvl w:val="0"/>
                <w:numId w:val="3"/>
              </w:numPr>
              <w:spacing w:after="0" w:line="240" w:lineRule="auto"/>
              <w:ind w:left="432"/>
              <w:contextualSpacing/>
              <w:rPr>
                <w:rFonts w:ascii="Arial" w:hAnsi="Arial" w:cs="Arial"/>
                <w:sz w:val="20"/>
                <w:szCs w:val="20"/>
              </w:rPr>
            </w:pPr>
            <w:r w:rsidRPr="00B37099">
              <w:rPr>
                <w:rFonts w:ascii="Arial" w:hAnsi="Arial" w:cs="Arial"/>
                <w:sz w:val="20"/>
                <w:szCs w:val="20"/>
              </w:rPr>
              <w:t>Screen</w:t>
            </w:r>
            <w:r w:rsidR="00F6183D">
              <w:rPr>
                <w:rFonts w:ascii="Arial" w:hAnsi="Arial" w:cs="Arial"/>
                <w:sz w:val="20"/>
                <w:szCs w:val="20"/>
              </w:rPr>
              <w:t>ing Methods in Pharmacology</w:t>
            </w:r>
          </w:p>
          <w:p w:rsidR="00B37099" w:rsidRPr="00B37099" w:rsidRDefault="00B37099" w:rsidP="00423D51">
            <w:pPr>
              <w:pStyle w:val="ListParagraph"/>
              <w:numPr>
                <w:ilvl w:val="0"/>
                <w:numId w:val="3"/>
              </w:numPr>
              <w:spacing w:after="0" w:line="240" w:lineRule="auto"/>
              <w:ind w:left="432"/>
              <w:contextualSpacing/>
              <w:rPr>
                <w:rFonts w:ascii="Arial" w:hAnsi="Arial" w:cs="Arial"/>
                <w:sz w:val="20"/>
                <w:szCs w:val="20"/>
              </w:rPr>
            </w:pPr>
            <w:r w:rsidRPr="00B37099">
              <w:rPr>
                <w:rFonts w:ascii="Arial" w:hAnsi="Arial" w:cs="Arial"/>
                <w:sz w:val="20"/>
                <w:szCs w:val="20"/>
              </w:rPr>
              <w:t>Nano Based Drug Delivery Systems</w:t>
            </w:r>
          </w:p>
          <w:p w:rsidR="00F7777F" w:rsidRDefault="00B37099" w:rsidP="00423D51">
            <w:pPr>
              <w:pStyle w:val="ListParagraph"/>
              <w:numPr>
                <w:ilvl w:val="0"/>
                <w:numId w:val="3"/>
              </w:numPr>
              <w:spacing w:after="0" w:line="240" w:lineRule="auto"/>
              <w:ind w:left="432"/>
              <w:contextualSpacing/>
              <w:rPr>
                <w:rFonts w:ascii="Arial" w:hAnsi="Arial" w:cs="Arial"/>
                <w:sz w:val="20"/>
                <w:szCs w:val="20"/>
              </w:rPr>
            </w:pPr>
            <w:r w:rsidRPr="00B37099">
              <w:rPr>
                <w:rFonts w:ascii="Arial" w:hAnsi="Arial" w:cs="Arial"/>
                <w:sz w:val="20"/>
                <w:szCs w:val="20"/>
              </w:rPr>
              <w:t>Nutraceuticals</w:t>
            </w:r>
          </w:p>
          <w:p w:rsidR="00F7777F" w:rsidRDefault="00F7777F" w:rsidP="00423D51">
            <w:pPr>
              <w:pStyle w:val="ListParagraph"/>
              <w:numPr>
                <w:ilvl w:val="0"/>
                <w:numId w:val="3"/>
              </w:numPr>
              <w:spacing w:after="0" w:line="240" w:lineRule="auto"/>
              <w:ind w:left="432"/>
              <w:contextualSpacing/>
              <w:rPr>
                <w:rFonts w:ascii="Arial" w:hAnsi="Arial" w:cs="Arial"/>
                <w:sz w:val="20"/>
                <w:szCs w:val="20"/>
              </w:rPr>
            </w:pPr>
            <w:r w:rsidRPr="00F7777F">
              <w:rPr>
                <w:rFonts w:ascii="Arial" w:hAnsi="Arial" w:cs="Arial"/>
                <w:sz w:val="20"/>
                <w:szCs w:val="20"/>
              </w:rPr>
              <w:t xml:space="preserve">Entrepreneurship management </w:t>
            </w:r>
          </w:p>
          <w:p w:rsidR="004270F7" w:rsidRPr="00B37099" w:rsidRDefault="004270F7" w:rsidP="00423D51">
            <w:pPr>
              <w:pStyle w:val="ListParagraph"/>
              <w:numPr>
                <w:ilvl w:val="0"/>
                <w:numId w:val="3"/>
              </w:numPr>
              <w:spacing w:after="0" w:line="240" w:lineRule="auto"/>
              <w:ind w:left="432"/>
              <w:contextualSpacing/>
              <w:rPr>
                <w:rFonts w:ascii="Arial" w:hAnsi="Arial" w:cs="Arial"/>
                <w:sz w:val="20"/>
                <w:szCs w:val="20"/>
              </w:rPr>
            </w:pPr>
            <w:r>
              <w:rPr>
                <w:rFonts w:ascii="Arial" w:hAnsi="Arial" w:cs="Arial"/>
                <w:sz w:val="20"/>
                <w:szCs w:val="20"/>
              </w:rPr>
              <w:t>C</w:t>
            </w:r>
            <w:r w:rsidR="00F6183D">
              <w:rPr>
                <w:rFonts w:ascii="Arial" w:hAnsi="Arial" w:cs="Arial"/>
                <w:sz w:val="20"/>
                <w:szCs w:val="20"/>
              </w:rPr>
              <w:t xml:space="preserve">linical </w:t>
            </w:r>
            <w:r w:rsidR="002B6145" w:rsidRPr="002B6145">
              <w:rPr>
                <w:rFonts w:ascii="Arial" w:hAnsi="Arial" w:cs="Arial"/>
                <w:sz w:val="20"/>
                <w:szCs w:val="20"/>
              </w:rPr>
              <w:t>Research And</w:t>
            </w:r>
            <w:r w:rsidR="00F6183D">
              <w:rPr>
                <w:rFonts w:ascii="Arial" w:hAnsi="Arial" w:cs="Arial"/>
                <w:sz w:val="20"/>
                <w:szCs w:val="20"/>
              </w:rPr>
              <w:t>Pharmacovigilance</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25</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75</w:t>
            </w:r>
          </w:p>
        </w:tc>
        <w:tc>
          <w:tcPr>
            <w:tcW w:w="45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r>
      <w:tr w:rsidR="00B37099" w:rsidRPr="00B37099" w:rsidTr="009D385A">
        <w:tc>
          <w:tcPr>
            <w:tcW w:w="1728"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Laboratory III</w:t>
            </w:r>
          </w:p>
        </w:tc>
        <w:tc>
          <w:tcPr>
            <w:tcW w:w="5130"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Advanced Drug Delivery Systems Lab</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25</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75</w:t>
            </w:r>
          </w:p>
        </w:tc>
        <w:tc>
          <w:tcPr>
            <w:tcW w:w="450" w:type="dxa"/>
          </w:tcPr>
          <w:p w:rsidR="00B37099" w:rsidRPr="00B37099" w:rsidRDefault="002F777F" w:rsidP="00B37099">
            <w:pPr>
              <w:spacing w:after="0" w:line="240" w:lineRule="auto"/>
              <w:jc w:val="right"/>
              <w:rPr>
                <w:rFonts w:ascii="Arial" w:hAnsi="Arial" w:cs="Arial"/>
                <w:sz w:val="20"/>
                <w:szCs w:val="20"/>
              </w:rPr>
            </w:pPr>
            <w:r>
              <w:rPr>
                <w:rFonts w:ascii="Arial" w:hAnsi="Arial" w:cs="Arial"/>
                <w:sz w:val="20"/>
                <w:szCs w:val="20"/>
              </w:rPr>
              <w:t>---</w:t>
            </w:r>
          </w:p>
        </w:tc>
        <w:tc>
          <w:tcPr>
            <w:tcW w:w="540" w:type="dxa"/>
          </w:tcPr>
          <w:p w:rsidR="00B37099" w:rsidRPr="00B37099" w:rsidRDefault="002F777F" w:rsidP="00B37099">
            <w:pPr>
              <w:spacing w:after="0" w:line="240" w:lineRule="auto"/>
              <w:jc w:val="right"/>
              <w:rPr>
                <w:rFonts w:ascii="Arial" w:hAnsi="Arial" w:cs="Arial"/>
                <w:sz w:val="20"/>
                <w:szCs w:val="20"/>
              </w:rPr>
            </w:pPr>
            <w:r>
              <w:rPr>
                <w:rFonts w:ascii="Arial" w:hAnsi="Arial" w:cs="Arial"/>
                <w:sz w:val="20"/>
                <w:szCs w:val="20"/>
              </w:rPr>
              <w:t>6</w:t>
            </w:r>
          </w:p>
        </w:tc>
        <w:tc>
          <w:tcPr>
            <w:tcW w:w="540" w:type="dxa"/>
          </w:tcPr>
          <w:p w:rsidR="00B37099" w:rsidRPr="00B37099" w:rsidRDefault="002F777F" w:rsidP="00B37099">
            <w:pPr>
              <w:spacing w:after="0" w:line="240" w:lineRule="auto"/>
              <w:jc w:val="right"/>
              <w:rPr>
                <w:rFonts w:ascii="Arial" w:hAnsi="Arial" w:cs="Arial"/>
                <w:sz w:val="20"/>
                <w:szCs w:val="20"/>
              </w:rPr>
            </w:pPr>
            <w:r>
              <w:rPr>
                <w:rFonts w:ascii="Arial" w:hAnsi="Arial" w:cs="Arial"/>
                <w:sz w:val="20"/>
                <w:szCs w:val="20"/>
              </w:rPr>
              <w:t>3</w:t>
            </w:r>
          </w:p>
        </w:tc>
      </w:tr>
      <w:tr w:rsidR="00B37099" w:rsidRPr="00B37099" w:rsidTr="009D385A">
        <w:tc>
          <w:tcPr>
            <w:tcW w:w="1728"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Laboratory IV</w:t>
            </w:r>
          </w:p>
        </w:tc>
        <w:tc>
          <w:tcPr>
            <w:tcW w:w="5130" w:type="dxa"/>
          </w:tcPr>
          <w:p w:rsidR="00B37099" w:rsidRPr="00B37099" w:rsidRDefault="004270F7" w:rsidP="00B37099">
            <w:pPr>
              <w:spacing w:after="0" w:line="240" w:lineRule="auto"/>
              <w:rPr>
                <w:rFonts w:ascii="Arial" w:hAnsi="Arial" w:cs="Arial"/>
                <w:sz w:val="20"/>
                <w:szCs w:val="20"/>
              </w:rPr>
            </w:pPr>
            <w:r w:rsidRPr="004270F7">
              <w:rPr>
                <w:rFonts w:ascii="Arial" w:hAnsi="Arial" w:cs="Arial"/>
                <w:sz w:val="20"/>
                <w:szCs w:val="20"/>
              </w:rPr>
              <w:t>Modern Pharmaceutics</w:t>
            </w:r>
            <w:r w:rsidR="00B37099" w:rsidRPr="00B37099">
              <w:rPr>
                <w:rFonts w:ascii="Arial" w:hAnsi="Arial" w:cs="Arial"/>
                <w:sz w:val="20"/>
                <w:szCs w:val="20"/>
              </w:rPr>
              <w:t>Lab</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25</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75</w:t>
            </w:r>
          </w:p>
        </w:tc>
        <w:tc>
          <w:tcPr>
            <w:tcW w:w="45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B37099" w:rsidRPr="00B37099" w:rsidRDefault="002F777F" w:rsidP="00B37099">
            <w:pPr>
              <w:spacing w:after="0" w:line="240" w:lineRule="auto"/>
              <w:jc w:val="right"/>
              <w:rPr>
                <w:rFonts w:ascii="Arial" w:hAnsi="Arial" w:cs="Arial"/>
                <w:sz w:val="20"/>
                <w:szCs w:val="20"/>
              </w:rPr>
            </w:pPr>
            <w:r>
              <w:rPr>
                <w:rFonts w:ascii="Arial" w:hAnsi="Arial" w:cs="Arial"/>
                <w:sz w:val="20"/>
                <w:szCs w:val="20"/>
              </w:rPr>
              <w:t>6</w:t>
            </w:r>
          </w:p>
        </w:tc>
        <w:tc>
          <w:tcPr>
            <w:tcW w:w="540" w:type="dxa"/>
          </w:tcPr>
          <w:p w:rsidR="00B37099" w:rsidRPr="00B37099" w:rsidRDefault="002F777F" w:rsidP="00B37099">
            <w:pPr>
              <w:spacing w:after="0" w:line="240" w:lineRule="auto"/>
              <w:jc w:val="right"/>
              <w:rPr>
                <w:rFonts w:ascii="Arial" w:hAnsi="Arial" w:cs="Arial"/>
                <w:sz w:val="20"/>
                <w:szCs w:val="20"/>
              </w:rPr>
            </w:pPr>
            <w:r>
              <w:rPr>
                <w:rFonts w:ascii="Arial" w:hAnsi="Arial" w:cs="Arial"/>
                <w:sz w:val="20"/>
                <w:szCs w:val="20"/>
              </w:rPr>
              <w:t>3</w:t>
            </w:r>
          </w:p>
        </w:tc>
      </w:tr>
      <w:tr w:rsidR="00B37099" w:rsidRPr="00B37099" w:rsidTr="009D385A">
        <w:tc>
          <w:tcPr>
            <w:tcW w:w="1728"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Seminar II</w:t>
            </w:r>
          </w:p>
        </w:tc>
        <w:tc>
          <w:tcPr>
            <w:tcW w:w="5130" w:type="dxa"/>
          </w:tcPr>
          <w:p w:rsidR="00B37099" w:rsidRPr="00B37099" w:rsidRDefault="00B37099" w:rsidP="00B37099">
            <w:pPr>
              <w:spacing w:after="0" w:line="240" w:lineRule="auto"/>
              <w:rPr>
                <w:rFonts w:ascii="Arial" w:hAnsi="Arial" w:cs="Arial"/>
                <w:sz w:val="20"/>
                <w:szCs w:val="20"/>
              </w:rPr>
            </w:pPr>
            <w:r w:rsidRPr="00B37099">
              <w:rPr>
                <w:rFonts w:ascii="Arial" w:hAnsi="Arial" w:cs="Arial"/>
                <w:sz w:val="20"/>
                <w:szCs w:val="20"/>
              </w:rPr>
              <w:t>Seminar</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50</w:t>
            </w:r>
          </w:p>
        </w:tc>
        <w:tc>
          <w:tcPr>
            <w:tcW w:w="72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45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4</w:t>
            </w:r>
          </w:p>
        </w:tc>
        <w:tc>
          <w:tcPr>
            <w:tcW w:w="540" w:type="dxa"/>
          </w:tcPr>
          <w:p w:rsidR="00B37099" w:rsidRPr="00B37099" w:rsidRDefault="00B37099" w:rsidP="00B37099">
            <w:pPr>
              <w:spacing w:after="0" w:line="240" w:lineRule="auto"/>
              <w:jc w:val="right"/>
              <w:rPr>
                <w:rFonts w:ascii="Arial" w:hAnsi="Arial" w:cs="Arial"/>
                <w:sz w:val="20"/>
                <w:szCs w:val="20"/>
              </w:rPr>
            </w:pPr>
            <w:r w:rsidRPr="00B37099">
              <w:rPr>
                <w:rFonts w:ascii="Arial" w:hAnsi="Arial" w:cs="Arial"/>
                <w:sz w:val="20"/>
                <w:szCs w:val="20"/>
              </w:rPr>
              <w:t>2</w:t>
            </w:r>
          </w:p>
        </w:tc>
      </w:tr>
      <w:tr w:rsidR="00B37099" w:rsidRPr="00B37099" w:rsidTr="009D385A">
        <w:tc>
          <w:tcPr>
            <w:tcW w:w="1728" w:type="dxa"/>
          </w:tcPr>
          <w:p w:rsidR="00B37099" w:rsidRPr="00B37099" w:rsidRDefault="00B37099" w:rsidP="00B37099">
            <w:pPr>
              <w:spacing w:after="0" w:line="240" w:lineRule="auto"/>
              <w:jc w:val="center"/>
              <w:rPr>
                <w:rFonts w:ascii="Arial" w:hAnsi="Arial" w:cs="Arial"/>
                <w:b/>
                <w:sz w:val="20"/>
                <w:szCs w:val="20"/>
              </w:rPr>
            </w:pPr>
            <w:r w:rsidRPr="00B37099">
              <w:rPr>
                <w:rFonts w:ascii="Arial" w:hAnsi="Arial" w:cs="Arial"/>
                <w:b/>
                <w:sz w:val="20"/>
                <w:szCs w:val="20"/>
              </w:rPr>
              <w:t>Total Credits</w:t>
            </w:r>
          </w:p>
        </w:tc>
        <w:tc>
          <w:tcPr>
            <w:tcW w:w="5130" w:type="dxa"/>
          </w:tcPr>
          <w:p w:rsidR="00B37099" w:rsidRPr="00B37099" w:rsidRDefault="00B37099" w:rsidP="00B37099">
            <w:pPr>
              <w:spacing w:after="0" w:line="240" w:lineRule="auto"/>
              <w:jc w:val="right"/>
              <w:rPr>
                <w:rFonts w:ascii="Arial" w:hAnsi="Arial" w:cs="Arial"/>
                <w:b/>
                <w:sz w:val="20"/>
                <w:szCs w:val="20"/>
              </w:rPr>
            </w:pPr>
          </w:p>
        </w:tc>
        <w:tc>
          <w:tcPr>
            <w:tcW w:w="720" w:type="dxa"/>
          </w:tcPr>
          <w:p w:rsidR="00B37099" w:rsidRPr="00B37099" w:rsidRDefault="00B37099" w:rsidP="00B37099">
            <w:pPr>
              <w:spacing w:after="0" w:line="240" w:lineRule="auto"/>
              <w:jc w:val="right"/>
              <w:rPr>
                <w:rFonts w:ascii="Arial" w:hAnsi="Arial" w:cs="Arial"/>
                <w:b/>
                <w:sz w:val="20"/>
                <w:szCs w:val="20"/>
              </w:rPr>
            </w:pPr>
          </w:p>
        </w:tc>
        <w:tc>
          <w:tcPr>
            <w:tcW w:w="720" w:type="dxa"/>
          </w:tcPr>
          <w:p w:rsidR="00B37099" w:rsidRPr="00B37099" w:rsidRDefault="00B37099" w:rsidP="00B37099">
            <w:pPr>
              <w:spacing w:after="0" w:line="240" w:lineRule="auto"/>
              <w:jc w:val="right"/>
              <w:rPr>
                <w:rFonts w:ascii="Arial" w:hAnsi="Arial" w:cs="Arial"/>
                <w:b/>
                <w:sz w:val="20"/>
                <w:szCs w:val="20"/>
              </w:rPr>
            </w:pPr>
          </w:p>
        </w:tc>
        <w:tc>
          <w:tcPr>
            <w:tcW w:w="450" w:type="dxa"/>
          </w:tcPr>
          <w:p w:rsidR="00B37099" w:rsidRPr="00B37099" w:rsidRDefault="004C29ED" w:rsidP="00B37099">
            <w:pPr>
              <w:spacing w:after="0" w:line="240" w:lineRule="auto"/>
              <w:jc w:val="right"/>
              <w:rPr>
                <w:rFonts w:ascii="Arial" w:hAnsi="Arial" w:cs="Arial"/>
                <w:b/>
                <w:sz w:val="20"/>
                <w:szCs w:val="20"/>
              </w:rPr>
            </w:pPr>
            <w:r>
              <w:rPr>
                <w:rFonts w:ascii="Arial" w:hAnsi="Arial" w:cs="Arial"/>
                <w:b/>
                <w:sz w:val="20"/>
                <w:szCs w:val="20"/>
              </w:rPr>
              <w:t>20</w:t>
            </w:r>
          </w:p>
        </w:tc>
        <w:tc>
          <w:tcPr>
            <w:tcW w:w="540" w:type="dxa"/>
          </w:tcPr>
          <w:p w:rsidR="00B37099" w:rsidRPr="00B37099" w:rsidRDefault="001F4744" w:rsidP="00B37099">
            <w:pPr>
              <w:spacing w:after="0" w:line="240" w:lineRule="auto"/>
              <w:jc w:val="right"/>
              <w:rPr>
                <w:rFonts w:ascii="Arial" w:hAnsi="Arial" w:cs="Arial"/>
                <w:b/>
                <w:sz w:val="20"/>
                <w:szCs w:val="20"/>
              </w:rPr>
            </w:pPr>
            <w:r>
              <w:rPr>
                <w:rFonts w:ascii="Arial" w:hAnsi="Arial" w:cs="Arial"/>
                <w:b/>
                <w:sz w:val="20"/>
                <w:szCs w:val="20"/>
              </w:rPr>
              <w:t>16</w:t>
            </w:r>
          </w:p>
        </w:tc>
        <w:tc>
          <w:tcPr>
            <w:tcW w:w="540" w:type="dxa"/>
          </w:tcPr>
          <w:p w:rsidR="00B37099" w:rsidRPr="00B37099" w:rsidRDefault="00B37099" w:rsidP="00B37099">
            <w:pPr>
              <w:spacing w:after="0" w:line="240" w:lineRule="auto"/>
              <w:jc w:val="right"/>
              <w:rPr>
                <w:rFonts w:ascii="Arial" w:hAnsi="Arial" w:cs="Arial"/>
                <w:b/>
                <w:sz w:val="20"/>
                <w:szCs w:val="20"/>
              </w:rPr>
            </w:pPr>
            <w:r w:rsidRPr="00B37099">
              <w:rPr>
                <w:rFonts w:ascii="Arial" w:hAnsi="Arial" w:cs="Arial"/>
                <w:b/>
                <w:sz w:val="20"/>
                <w:szCs w:val="20"/>
              </w:rPr>
              <w:t>28</w:t>
            </w:r>
          </w:p>
        </w:tc>
      </w:tr>
    </w:tbl>
    <w:p w:rsidR="00551DB0" w:rsidRPr="00B37099" w:rsidRDefault="00551DB0" w:rsidP="00B37099">
      <w:pPr>
        <w:spacing w:after="0" w:line="240" w:lineRule="auto"/>
        <w:rPr>
          <w:rFonts w:ascii="Arial" w:hAnsi="Arial" w:cs="Arial"/>
          <w:sz w:val="20"/>
          <w:szCs w:val="20"/>
        </w:rPr>
      </w:pPr>
    </w:p>
    <w:p w:rsidR="00215344" w:rsidRPr="00B37099" w:rsidRDefault="00215344" w:rsidP="00B37099">
      <w:pPr>
        <w:spacing w:after="0" w:line="240" w:lineRule="auto"/>
        <w:rPr>
          <w:rFonts w:ascii="Arial" w:hAnsi="Arial" w:cs="Arial"/>
          <w:b/>
          <w:sz w:val="20"/>
          <w:szCs w:val="20"/>
        </w:rPr>
      </w:pPr>
      <w:r w:rsidRPr="00B37099">
        <w:rPr>
          <w:rFonts w:ascii="Arial" w:hAnsi="Arial" w:cs="Arial"/>
          <w:b/>
          <w:sz w:val="20"/>
          <w:szCs w:val="20"/>
        </w:rPr>
        <w:t>II Year</w:t>
      </w:r>
      <w:r w:rsidR="00551DB0" w:rsidRPr="00B37099">
        <w:rPr>
          <w:rFonts w:ascii="Arial" w:hAnsi="Arial" w:cs="Arial"/>
          <w:b/>
          <w:sz w:val="20"/>
          <w:szCs w:val="20"/>
        </w:rPr>
        <w:t xml:space="preserve"> - I Semester</w:t>
      </w:r>
    </w:p>
    <w:p w:rsidR="005843DB" w:rsidRPr="00B37099" w:rsidRDefault="005843DB" w:rsidP="00B37099">
      <w:pPr>
        <w:spacing w:after="0" w:line="240" w:lineRule="auto"/>
        <w:rPr>
          <w:rFonts w:ascii="Arial" w:hAnsi="Arial" w:cs="Arial"/>
          <w:b/>
          <w:sz w:val="20"/>
          <w:szCs w:val="20"/>
        </w:rPr>
      </w:pPr>
    </w:p>
    <w:tbl>
      <w:tblPr>
        <w:tblStyle w:val="TableGrid"/>
        <w:tblW w:w="9828" w:type="dxa"/>
        <w:tblLayout w:type="fixed"/>
        <w:tblLook w:val="04A0"/>
      </w:tblPr>
      <w:tblGrid>
        <w:gridCol w:w="6858"/>
        <w:gridCol w:w="720"/>
        <w:gridCol w:w="720"/>
        <w:gridCol w:w="450"/>
        <w:gridCol w:w="540"/>
        <w:gridCol w:w="540"/>
      </w:tblGrid>
      <w:tr w:rsidR="00A85504" w:rsidRPr="00B37099" w:rsidTr="009D385A">
        <w:tc>
          <w:tcPr>
            <w:tcW w:w="6858" w:type="dxa"/>
          </w:tcPr>
          <w:p w:rsidR="00A85504" w:rsidRPr="00B37099" w:rsidRDefault="00A85504" w:rsidP="00B37099">
            <w:pPr>
              <w:spacing w:after="0" w:line="240" w:lineRule="auto"/>
              <w:jc w:val="center"/>
              <w:rPr>
                <w:rFonts w:ascii="Arial" w:hAnsi="Arial" w:cs="Arial"/>
                <w:sz w:val="20"/>
                <w:szCs w:val="20"/>
              </w:rPr>
            </w:pPr>
            <w:r w:rsidRPr="00B37099">
              <w:rPr>
                <w:rFonts w:ascii="Arial" w:hAnsi="Arial" w:cs="Arial"/>
                <w:b/>
                <w:sz w:val="20"/>
                <w:szCs w:val="20"/>
              </w:rPr>
              <w:t>Course Title</w:t>
            </w:r>
          </w:p>
        </w:tc>
        <w:tc>
          <w:tcPr>
            <w:tcW w:w="720" w:type="dxa"/>
          </w:tcPr>
          <w:p w:rsidR="00A85504" w:rsidRPr="00B37099" w:rsidRDefault="00A85504" w:rsidP="00B37099">
            <w:pPr>
              <w:spacing w:after="0" w:line="240" w:lineRule="auto"/>
              <w:ind w:left="-72" w:right="-72"/>
              <w:jc w:val="center"/>
              <w:rPr>
                <w:rFonts w:ascii="Arial" w:hAnsi="Arial" w:cs="Arial"/>
                <w:b/>
                <w:sz w:val="20"/>
                <w:szCs w:val="20"/>
              </w:rPr>
            </w:pPr>
            <w:r w:rsidRPr="00B37099">
              <w:rPr>
                <w:rFonts w:ascii="Arial" w:hAnsi="Arial" w:cs="Arial"/>
                <w:b/>
                <w:sz w:val="20"/>
                <w:szCs w:val="20"/>
              </w:rPr>
              <w:t>Int. marks</w:t>
            </w:r>
          </w:p>
        </w:tc>
        <w:tc>
          <w:tcPr>
            <w:tcW w:w="720" w:type="dxa"/>
          </w:tcPr>
          <w:p w:rsidR="00A85504" w:rsidRPr="00B37099" w:rsidRDefault="00A85504" w:rsidP="00B37099">
            <w:pPr>
              <w:spacing w:after="0" w:line="240" w:lineRule="auto"/>
              <w:ind w:left="-72" w:right="-72"/>
              <w:jc w:val="center"/>
              <w:rPr>
                <w:rFonts w:ascii="Arial" w:hAnsi="Arial" w:cs="Arial"/>
                <w:b/>
                <w:sz w:val="20"/>
                <w:szCs w:val="20"/>
              </w:rPr>
            </w:pPr>
            <w:r w:rsidRPr="00B37099">
              <w:rPr>
                <w:rFonts w:ascii="Arial" w:hAnsi="Arial" w:cs="Arial"/>
                <w:b/>
                <w:sz w:val="20"/>
                <w:szCs w:val="20"/>
              </w:rPr>
              <w:t>Ext. marks</w:t>
            </w:r>
          </w:p>
        </w:tc>
        <w:tc>
          <w:tcPr>
            <w:tcW w:w="450" w:type="dxa"/>
          </w:tcPr>
          <w:p w:rsidR="00A85504" w:rsidRPr="00B37099" w:rsidRDefault="00A85504" w:rsidP="00B37099">
            <w:pPr>
              <w:spacing w:after="0" w:line="240" w:lineRule="auto"/>
              <w:jc w:val="center"/>
              <w:rPr>
                <w:rFonts w:ascii="Arial" w:hAnsi="Arial" w:cs="Arial"/>
                <w:b/>
                <w:sz w:val="20"/>
                <w:szCs w:val="20"/>
              </w:rPr>
            </w:pPr>
            <w:r w:rsidRPr="00B37099">
              <w:rPr>
                <w:rFonts w:ascii="Arial" w:hAnsi="Arial" w:cs="Arial"/>
                <w:b/>
                <w:sz w:val="20"/>
                <w:szCs w:val="20"/>
              </w:rPr>
              <w:t>L</w:t>
            </w:r>
          </w:p>
        </w:tc>
        <w:tc>
          <w:tcPr>
            <w:tcW w:w="540" w:type="dxa"/>
          </w:tcPr>
          <w:p w:rsidR="00A85504" w:rsidRPr="00B37099" w:rsidRDefault="00A85504" w:rsidP="00B37099">
            <w:pPr>
              <w:spacing w:after="0" w:line="240" w:lineRule="auto"/>
              <w:jc w:val="center"/>
              <w:rPr>
                <w:rFonts w:ascii="Arial" w:hAnsi="Arial" w:cs="Arial"/>
                <w:b/>
                <w:sz w:val="20"/>
                <w:szCs w:val="20"/>
              </w:rPr>
            </w:pPr>
            <w:r w:rsidRPr="00B37099">
              <w:rPr>
                <w:rFonts w:ascii="Arial" w:hAnsi="Arial" w:cs="Arial"/>
                <w:b/>
                <w:sz w:val="20"/>
                <w:szCs w:val="20"/>
              </w:rPr>
              <w:t>P</w:t>
            </w:r>
          </w:p>
        </w:tc>
        <w:tc>
          <w:tcPr>
            <w:tcW w:w="540" w:type="dxa"/>
          </w:tcPr>
          <w:p w:rsidR="00A85504" w:rsidRPr="00B37099" w:rsidRDefault="00A85504" w:rsidP="00B37099">
            <w:pPr>
              <w:spacing w:after="0" w:line="240" w:lineRule="auto"/>
              <w:jc w:val="center"/>
              <w:rPr>
                <w:rFonts w:ascii="Arial" w:hAnsi="Arial" w:cs="Arial"/>
                <w:b/>
                <w:sz w:val="20"/>
                <w:szCs w:val="20"/>
              </w:rPr>
            </w:pPr>
            <w:r w:rsidRPr="00B37099">
              <w:rPr>
                <w:rFonts w:ascii="Arial" w:hAnsi="Arial" w:cs="Arial"/>
                <w:b/>
                <w:sz w:val="20"/>
                <w:szCs w:val="20"/>
              </w:rPr>
              <w:t>C</w:t>
            </w:r>
          </w:p>
        </w:tc>
      </w:tr>
      <w:tr w:rsidR="00A85504" w:rsidRPr="00B37099" w:rsidTr="009D385A">
        <w:tc>
          <w:tcPr>
            <w:tcW w:w="6858" w:type="dxa"/>
          </w:tcPr>
          <w:p w:rsidR="00A85504" w:rsidRPr="00B37099" w:rsidRDefault="00A85504" w:rsidP="00B37099">
            <w:pPr>
              <w:spacing w:after="0" w:line="240" w:lineRule="auto"/>
              <w:rPr>
                <w:rFonts w:ascii="Arial" w:hAnsi="Arial" w:cs="Arial"/>
                <w:sz w:val="20"/>
                <w:szCs w:val="20"/>
              </w:rPr>
            </w:pPr>
            <w:r w:rsidRPr="00B37099">
              <w:rPr>
                <w:rFonts w:ascii="Arial" w:hAnsi="Arial" w:cs="Arial"/>
                <w:sz w:val="20"/>
                <w:szCs w:val="20"/>
              </w:rPr>
              <w:t>Comprehensive Viva-Voce</w:t>
            </w:r>
          </w:p>
        </w:tc>
        <w:tc>
          <w:tcPr>
            <w:tcW w:w="72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72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100</w:t>
            </w:r>
          </w:p>
        </w:tc>
        <w:tc>
          <w:tcPr>
            <w:tcW w:w="45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4</w:t>
            </w:r>
          </w:p>
        </w:tc>
      </w:tr>
      <w:tr w:rsidR="00A85504" w:rsidRPr="00B37099" w:rsidTr="009D385A">
        <w:tc>
          <w:tcPr>
            <w:tcW w:w="6858" w:type="dxa"/>
          </w:tcPr>
          <w:p w:rsidR="00A85504" w:rsidRPr="00B37099" w:rsidRDefault="00A85504" w:rsidP="00B37099">
            <w:pPr>
              <w:spacing w:after="0" w:line="240" w:lineRule="auto"/>
              <w:rPr>
                <w:rFonts w:ascii="Arial" w:hAnsi="Arial" w:cs="Arial"/>
                <w:sz w:val="20"/>
                <w:szCs w:val="20"/>
              </w:rPr>
            </w:pPr>
            <w:r w:rsidRPr="00B37099">
              <w:rPr>
                <w:rFonts w:ascii="Arial" w:hAnsi="Arial" w:cs="Arial"/>
                <w:sz w:val="20"/>
                <w:szCs w:val="20"/>
              </w:rPr>
              <w:t>Project work Review I</w:t>
            </w:r>
          </w:p>
        </w:tc>
        <w:tc>
          <w:tcPr>
            <w:tcW w:w="72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50</w:t>
            </w:r>
          </w:p>
        </w:tc>
        <w:tc>
          <w:tcPr>
            <w:tcW w:w="72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45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24</w:t>
            </w:r>
          </w:p>
        </w:tc>
        <w:tc>
          <w:tcPr>
            <w:tcW w:w="54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12</w:t>
            </w:r>
          </w:p>
        </w:tc>
      </w:tr>
      <w:tr w:rsidR="00A85504" w:rsidRPr="00B37099" w:rsidTr="009D385A">
        <w:tc>
          <w:tcPr>
            <w:tcW w:w="6858" w:type="dxa"/>
          </w:tcPr>
          <w:p w:rsidR="00A85504" w:rsidRPr="00B37099" w:rsidRDefault="00A85504" w:rsidP="00B37099">
            <w:pPr>
              <w:spacing w:after="0" w:line="240" w:lineRule="auto"/>
              <w:jc w:val="center"/>
              <w:rPr>
                <w:rFonts w:ascii="Arial" w:hAnsi="Arial" w:cs="Arial"/>
                <w:b/>
                <w:sz w:val="20"/>
                <w:szCs w:val="20"/>
              </w:rPr>
            </w:pPr>
            <w:r w:rsidRPr="00B37099">
              <w:rPr>
                <w:rFonts w:ascii="Arial" w:hAnsi="Arial" w:cs="Arial"/>
                <w:b/>
                <w:sz w:val="20"/>
                <w:szCs w:val="20"/>
              </w:rPr>
              <w:t>Total Credits</w:t>
            </w:r>
          </w:p>
        </w:tc>
        <w:tc>
          <w:tcPr>
            <w:tcW w:w="720" w:type="dxa"/>
          </w:tcPr>
          <w:p w:rsidR="00A85504" w:rsidRPr="00B37099" w:rsidRDefault="00A85504" w:rsidP="00B37099">
            <w:pPr>
              <w:spacing w:after="0" w:line="240" w:lineRule="auto"/>
              <w:jc w:val="right"/>
              <w:rPr>
                <w:rFonts w:ascii="Arial" w:hAnsi="Arial" w:cs="Arial"/>
                <w:b/>
                <w:sz w:val="20"/>
                <w:szCs w:val="20"/>
              </w:rPr>
            </w:pPr>
          </w:p>
        </w:tc>
        <w:tc>
          <w:tcPr>
            <w:tcW w:w="720" w:type="dxa"/>
          </w:tcPr>
          <w:p w:rsidR="00A85504" w:rsidRPr="00B37099" w:rsidRDefault="00A85504" w:rsidP="00B37099">
            <w:pPr>
              <w:spacing w:after="0" w:line="240" w:lineRule="auto"/>
              <w:jc w:val="right"/>
              <w:rPr>
                <w:rFonts w:ascii="Arial" w:hAnsi="Arial" w:cs="Arial"/>
                <w:b/>
                <w:sz w:val="20"/>
                <w:szCs w:val="20"/>
              </w:rPr>
            </w:pPr>
          </w:p>
        </w:tc>
        <w:tc>
          <w:tcPr>
            <w:tcW w:w="45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24</w:t>
            </w:r>
          </w:p>
        </w:tc>
        <w:tc>
          <w:tcPr>
            <w:tcW w:w="540" w:type="dxa"/>
          </w:tcPr>
          <w:p w:rsidR="00A85504" w:rsidRPr="00B37099" w:rsidRDefault="00A85504" w:rsidP="00B37099">
            <w:pPr>
              <w:spacing w:after="0" w:line="240" w:lineRule="auto"/>
              <w:jc w:val="right"/>
              <w:rPr>
                <w:rFonts w:ascii="Arial" w:hAnsi="Arial" w:cs="Arial"/>
                <w:b/>
                <w:sz w:val="20"/>
                <w:szCs w:val="20"/>
              </w:rPr>
            </w:pPr>
            <w:r w:rsidRPr="00B37099">
              <w:rPr>
                <w:rFonts w:ascii="Arial" w:hAnsi="Arial" w:cs="Arial"/>
                <w:b/>
                <w:sz w:val="20"/>
                <w:szCs w:val="20"/>
              </w:rPr>
              <w:t>16</w:t>
            </w:r>
          </w:p>
        </w:tc>
      </w:tr>
    </w:tbl>
    <w:p w:rsidR="005843DB" w:rsidRPr="00B37099" w:rsidRDefault="005843DB" w:rsidP="00B37099">
      <w:pPr>
        <w:spacing w:after="0" w:line="240" w:lineRule="auto"/>
        <w:rPr>
          <w:rFonts w:ascii="Arial" w:hAnsi="Arial" w:cs="Arial"/>
          <w:b/>
          <w:sz w:val="20"/>
          <w:szCs w:val="20"/>
        </w:rPr>
      </w:pPr>
    </w:p>
    <w:p w:rsidR="00A85504" w:rsidRPr="00B37099" w:rsidRDefault="00A85504" w:rsidP="00B37099">
      <w:pPr>
        <w:spacing w:after="0" w:line="240" w:lineRule="auto"/>
        <w:rPr>
          <w:rFonts w:ascii="Arial" w:hAnsi="Arial" w:cs="Arial"/>
          <w:b/>
          <w:sz w:val="20"/>
          <w:szCs w:val="20"/>
        </w:rPr>
      </w:pPr>
      <w:r w:rsidRPr="00B37099">
        <w:rPr>
          <w:rFonts w:ascii="Arial" w:hAnsi="Arial" w:cs="Arial"/>
          <w:b/>
          <w:sz w:val="20"/>
          <w:szCs w:val="20"/>
        </w:rPr>
        <w:t>II Year - II Semester</w:t>
      </w:r>
    </w:p>
    <w:p w:rsidR="00215344" w:rsidRPr="00B37099" w:rsidRDefault="00215344" w:rsidP="00B37099">
      <w:pPr>
        <w:spacing w:after="0" w:line="240" w:lineRule="auto"/>
        <w:rPr>
          <w:rFonts w:ascii="Arial" w:hAnsi="Arial" w:cs="Arial"/>
          <w:sz w:val="20"/>
          <w:szCs w:val="20"/>
        </w:rPr>
      </w:pPr>
    </w:p>
    <w:tbl>
      <w:tblPr>
        <w:tblStyle w:val="TableGrid"/>
        <w:tblW w:w="9828" w:type="dxa"/>
        <w:tblLayout w:type="fixed"/>
        <w:tblLook w:val="04A0"/>
      </w:tblPr>
      <w:tblGrid>
        <w:gridCol w:w="6858"/>
        <w:gridCol w:w="720"/>
        <w:gridCol w:w="720"/>
        <w:gridCol w:w="450"/>
        <w:gridCol w:w="540"/>
        <w:gridCol w:w="540"/>
      </w:tblGrid>
      <w:tr w:rsidR="00A85504" w:rsidRPr="00B37099" w:rsidTr="009D385A">
        <w:tc>
          <w:tcPr>
            <w:tcW w:w="6858" w:type="dxa"/>
          </w:tcPr>
          <w:p w:rsidR="00A85504" w:rsidRPr="00B37099" w:rsidRDefault="00A85504" w:rsidP="00B37099">
            <w:pPr>
              <w:spacing w:after="0" w:line="240" w:lineRule="auto"/>
              <w:jc w:val="center"/>
              <w:rPr>
                <w:rFonts w:ascii="Arial" w:hAnsi="Arial" w:cs="Arial"/>
                <w:sz w:val="20"/>
                <w:szCs w:val="20"/>
              </w:rPr>
            </w:pPr>
            <w:r w:rsidRPr="00B37099">
              <w:rPr>
                <w:rFonts w:ascii="Arial" w:hAnsi="Arial" w:cs="Arial"/>
                <w:b/>
                <w:sz w:val="20"/>
                <w:szCs w:val="20"/>
              </w:rPr>
              <w:t>Course Title</w:t>
            </w:r>
          </w:p>
        </w:tc>
        <w:tc>
          <w:tcPr>
            <w:tcW w:w="720" w:type="dxa"/>
          </w:tcPr>
          <w:p w:rsidR="00A85504" w:rsidRPr="00B37099" w:rsidRDefault="00A85504" w:rsidP="00B37099">
            <w:pPr>
              <w:spacing w:after="0" w:line="240" w:lineRule="auto"/>
              <w:ind w:left="-72" w:right="-72"/>
              <w:jc w:val="center"/>
              <w:rPr>
                <w:rFonts w:ascii="Arial" w:hAnsi="Arial" w:cs="Arial"/>
                <w:b/>
                <w:sz w:val="20"/>
                <w:szCs w:val="20"/>
              </w:rPr>
            </w:pPr>
            <w:r w:rsidRPr="00B37099">
              <w:rPr>
                <w:rFonts w:ascii="Arial" w:hAnsi="Arial" w:cs="Arial"/>
                <w:b/>
                <w:sz w:val="20"/>
                <w:szCs w:val="20"/>
              </w:rPr>
              <w:t>Int. marks</w:t>
            </w:r>
          </w:p>
        </w:tc>
        <w:tc>
          <w:tcPr>
            <w:tcW w:w="720" w:type="dxa"/>
          </w:tcPr>
          <w:p w:rsidR="00A85504" w:rsidRPr="00B37099" w:rsidRDefault="00A85504" w:rsidP="00B37099">
            <w:pPr>
              <w:spacing w:after="0" w:line="240" w:lineRule="auto"/>
              <w:ind w:left="-72" w:right="-72"/>
              <w:jc w:val="center"/>
              <w:rPr>
                <w:rFonts w:ascii="Arial" w:hAnsi="Arial" w:cs="Arial"/>
                <w:b/>
                <w:sz w:val="20"/>
                <w:szCs w:val="20"/>
              </w:rPr>
            </w:pPr>
            <w:r w:rsidRPr="00B37099">
              <w:rPr>
                <w:rFonts w:ascii="Arial" w:hAnsi="Arial" w:cs="Arial"/>
                <w:b/>
                <w:sz w:val="20"/>
                <w:szCs w:val="20"/>
              </w:rPr>
              <w:t>Ext. marks</w:t>
            </w:r>
          </w:p>
        </w:tc>
        <w:tc>
          <w:tcPr>
            <w:tcW w:w="450" w:type="dxa"/>
          </w:tcPr>
          <w:p w:rsidR="00A85504" w:rsidRPr="00B37099" w:rsidRDefault="00A85504" w:rsidP="00B37099">
            <w:pPr>
              <w:spacing w:after="0" w:line="240" w:lineRule="auto"/>
              <w:jc w:val="center"/>
              <w:rPr>
                <w:rFonts w:ascii="Arial" w:hAnsi="Arial" w:cs="Arial"/>
                <w:b/>
                <w:sz w:val="20"/>
                <w:szCs w:val="20"/>
              </w:rPr>
            </w:pPr>
            <w:r w:rsidRPr="00B37099">
              <w:rPr>
                <w:rFonts w:ascii="Arial" w:hAnsi="Arial" w:cs="Arial"/>
                <w:b/>
                <w:sz w:val="20"/>
                <w:szCs w:val="20"/>
              </w:rPr>
              <w:t>L</w:t>
            </w:r>
          </w:p>
        </w:tc>
        <w:tc>
          <w:tcPr>
            <w:tcW w:w="540" w:type="dxa"/>
          </w:tcPr>
          <w:p w:rsidR="00A85504" w:rsidRPr="00B37099" w:rsidRDefault="00A85504" w:rsidP="00B37099">
            <w:pPr>
              <w:spacing w:after="0" w:line="240" w:lineRule="auto"/>
              <w:jc w:val="center"/>
              <w:rPr>
                <w:rFonts w:ascii="Arial" w:hAnsi="Arial" w:cs="Arial"/>
                <w:b/>
                <w:sz w:val="20"/>
                <w:szCs w:val="20"/>
              </w:rPr>
            </w:pPr>
            <w:r w:rsidRPr="00B37099">
              <w:rPr>
                <w:rFonts w:ascii="Arial" w:hAnsi="Arial" w:cs="Arial"/>
                <w:b/>
                <w:sz w:val="20"/>
                <w:szCs w:val="20"/>
              </w:rPr>
              <w:t>P</w:t>
            </w:r>
          </w:p>
        </w:tc>
        <w:tc>
          <w:tcPr>
            <w:tcW w:w="540" w:type="dxa"/>
          </w:tcPr>
          <w:p w:rsidR="00A85504" w:rsidRPr="00B37099" w:rsidRDefault="00A85504" w:rsidP="00B37099">
            <w:pPr>
              <w:spacing w:after="0" w:line="240" w:lineRule="auto"/>
              <w:jc w:val="center"/>
              <w:rPr>
                <w:rFonts w:ascii="Arial" w:hAnsi="Arial" w:cs="Arial"/>
                <w:b/>
                <w:sz w:val="20"/>
                <w:szCs w:val="20"/>
              </w:rPr>
            </w:pPr>
            <w:r w:rsidRPr="00B37099">
              <w:rPr>
                <w:rFonts w:ascii="Arial" w:hAnsi="Arial" w:cs="Arial"/>
                <w:b/>
                <w:sz w:val="20"/>
                <w:szCs w:val="20"/>
              </w:rPr>
              <w:t>C</w:t>
            </w:r>
          </w:p>
        </w:tc>
      </w:tr>
      <w:tr w:rsidR="00A85504" w:rsidRPr="00B37099" w:rsidTr="009D385A">
        <w:tc>
          <w:tcPr>
            <w:tcW w:w="6858" w:type="dxa"/>
          </w:tcPr>
          <w:p w:rsidR="00A85504" w:rsidRPr="00B37099" w:rsidRDefault="00A85504" w:rsidP="00B37099">
            <w:pPr>
              <w:spacing w:after="0" w:line="240" w:lineRule="auto"/>
              <w:rPr>
                <w:rFonts w:ascii="Arial" w:hAnsi="Arial" w:cs="Arial"/>
                <w:sz w:val="20"/>
                <w:szCs w:val="20"/>
              </w:rPr>
            </w:pPr>
            <w:r w:rsidRPr="00B37099">
              <w:rPr>
                <w:rFonts w:ascii="Arial" w:hAnsi="Arial" w:cs="Arial"/>
                <w:sz w:val="20"/>
                <w:szCs w:val="20"/>
              </w:rPr>
              <w:t>Project work Review II</w:t>
            </w:r>
          </w:p>
        </w:tc>
        <w:tc>
          <w:tcPr>
            <w:tcW w:w="72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50</w:t>
            </w:r>
          </w:p>
        </w:tc>
        <w:tc>
          <w:tcPr>
            <w:tcW w:w="72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45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8</w:t>
            </w:r>
          </w:p>
        </w:tc>
        <w:tc>
          <w:tcPr>
            <w:tcW w:w="54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4</w:t>
            </w:r>
          </w:p>
        </w:tc>
      </w:tr>
      <w:tr w:rsidR="00A85504" w:rsidRPr="00B37099" w:rsidTr="009D385A">
        <w:tc>
          <w:tcPr>
            <w:tcW w:w="6858" w:type="dxa"/>
          </w:tcPr>
          <w:p w:rsidR="00A85504" w:rsidRPr="00B37099" w:rsidRDefault="00A85504" w:rsidP="00B37099">
            <w:pPr>
              <w:spacing w:after="0" w:line="240" w:lineRule="auto"/>
              <w:rPr>
                <w:rFonts w:ascii="Arial" w:hAnsi="Arial" w:cs="Arial"/>
                <w:sz w:val="20"/>
                <w:szCs w:val="20"/>
              </w:rPr>
            </w:pPr>
            <w:r w:rsidRPr="00B37099">
              <w:rPr>
                <w:rFonts w:ascii="Arial" w:hAnsi="Arial" w:cs="Arial"/>
                <w:sz w:val="20"/>
                <w:szCs w:val="20"/>
              </w:rPr>
              <w:t>Project Evaluation (Viva-Voce)</w:t>
            </w:r>
          </w:p>
        </w:tc>
        <w:tc>
          <w:tcPr>
            <w:tcW w:w="72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72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150</w:t>
            </w:r>
          </w:p>
        </w:tc>
        <w:tc>
          <w:tcPr>
            <w:tcW w:w="45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w:t>
            </w:r>
          </w:p>
        </w:tc>
        <w:tc>
          <w:tcPr>
            <w:tcW w:w="54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16</w:t>
            </w:r>
          </w:p>
        </w:tc>
        <w:tc>
          <w:tcPr>
            <w:tcW w:w="540" w:type="dxa"/>
          </w:tcPr>
          <w:p w:rsidR="00A85504" w:rsidRPr="00B37099" w:rsidRDefault="00A85504" w:rsidP="00B37099">
            <w:pPr>
              <w:spacing w:after="0" w:line="240" w:lineRule="auto"/>
              <w:jc w:val="right"/>
              <w:rPr>
                <w:rFonts w:ascii="Arial" w:hAnsi="Arial" w:cs="Arial"/>
                <w:sz w:val="20"/>
                <w:szCs w:val="20"/>
              </w:rPr>
            </w:pPr>
            <w:r w:rsidRPr="00B37099">
              <w:rPr>
                <w:rFonts w:ascii="Arial" w:hAnsi="Arial" w:cs="Arial"/>
                <w:sz w:val="20"/>
                <w:szCs w:val="20"/>
              </w:rPr>
              <w:t>12</w:t>
            </w:r>
          </w:p>
        </w:tc>
      </w:tr>
      <w:tr w:rsidR="00A85504" w:rsidRPr="00B37099" w:rsidTr="009D385A">
        <w:tc>
          <w:tcPr>
            <w:tcW w:w="6858" w:type="dxa"/>
          </w:tcPr>
          <w:p w:rsidR="00A85504" w:rsidRPr="00B37099" w:rsidRDefault="00A85504" w:rsidP="00B37099">
            <w:pPr>
              <w:spacing w:after="0" w:line="240" w:lineRule="auto"/>
              <w:jc w:val="center"/>
              <w:rPr>
                <w:rFonts w:ascii="Arial" w:hAnsi="Arial" w:cs="Arial"/>
                <w:b/>
                <w:sz w:val="20"/>
                <w:szCs w:val="20"/>
              </w:rPr>
            </w:pPr>
            <w:r w:rsidRPr="00B37099">
              <w:rPr>
                <w:rFonts w:ascii="Arial" w:hAnsi="Arial" w:cs="Arial"/>
                <w:b/>
                <w:sz w:val="20"/>
                <w:szCs w:val="20"/>
              </w:rPr>
              <w:t>Total Credits</w:t>
            </w:r>
          </w:p>
        </w:tc>
        <w:tc>
          <w:tcPr>
            <w:tcW w:w="720" w:type="dxa"/>
          </w:tcPr>
          <w:p w:rsidR="00A85504" w:rsidRPr="00B37099" w:rsidRDefault="00A85504" w:rsidP="00B37099">
            <w:pPr>
              <w:spacing w:after="0" w:line="240" w:lineRule="auto"/>
              <w:jc w:val="right"/>
              <w:rPr>
                <w:rFonts w:ascii="Arial" w:hAnsi="Arial" w:cs="Arial"/>
                <w:b/>
                <w:sz w:val="20"/>
                <w:szCs w:val="20"/>
              </w:rPr>
            </w:pPr>
          </w:p>
        </w:tc>
        <w:tc>
          <w:tcPr>
            <w:tcW w:w="720" w:type="dxa"/>
          </w:tcPr>
          <w:p w:rsidR="00A85504" w:rsidRPr="00B37099" w:rsidRDefault="00A85504" w:rsidP="00B37099">
            <w:pPr>
              <w:spacing w:after="0" w:line="240" w:lineRule="auto"/>
              <w:jc w:val="right"/>
              <w:rPr>
                <w:rFonts w:ascii="Arial" w:hAnsi="Arial" w:cs="Arial"/>
                <w:b/>
                <w:sz w:val="20"/>
                <w:szCs w:val="20"/>
              </w:rPr>
            </w:pPr>
          </w:p>
        </w:tc>
        <w:tc>
          <w:tcPr>
            <w:tcW w:w="450" w:type="dxa"/>
          </w:tcPr>
          <w:p w:rsidR="00A85504" w:rsidRPr="00B37099" w:rsidRDefault="00A85504" w:rsidP="00B37099">
            <w:pPr>
              <w:spacing w:after="0" w:line="240" w:lineRule="auto"/>
              <w:jc w:val="right"/>
              <w:rPr>
                <w:rFonts w:ascii="Arial" w:hAnsi="Arial" w:cs="Arial"/>
                <w:b/>
                <w:sz w:val="20"/>
                <w:szCs w:val="20"/>
              </w:rPr>
            </w:pPr>
            <w:r w:rsidRPr="00B37099">
              <w:rPr>
                <w:rFonts w:ascii="Arial" w:hAnsi="Arial" w:cs="Arial"/>
                <w:b/>
                <w:sz w:val="20"/>
                <w:szCs w:val="20"/>
              </w:rPr>
              <w:t>--</w:t>
            </w:r>
          </w:p>
        </w:tc>
        <w:tc>
          <w:tcPr>
            <w:tcW w:w="540" w:type="dxa"/>
          </w:tcPr>
          <w:p w:rsidR="00A85504" w:rsidRPr="00B37099" w:rsidRDefault="00A85504" w:rsidP="00B37099">
            <w:pPr>
              <w:spacing w:after="0" w:line="240" w:lineRule="auto"/>
              <w:jc w:val="right"/>
              <w:rPr>
                <w:rFonts w:ascii="Arial" w:hAnsi="Arial" w:cs="Arial"/>
                <w:b/>
                <w:sz w:val="20"/>
                <w:szCs w:val="20"/>
              </w:rPr>
            </w:pPr>
            <w:r w:rsidRPr="00B37099">
              <w:rPr>
                <w:rFonts w:ascii="Arial" w:hAnsi="Arial" w:cs="Arial"/>
                <w:b/>
                <w:sz w:val="20"/>
                <w:szCs w:val="20"/>
              </w:rPr>
              <w:t>24</w:t>
            </w:r>
          </w:p>
        </w:tc>
        <w:tc>
          <w:tcPr>
            <w:tcW w:w="540" w:type="dxa"/>
          </w:tcPr>
          <w:p w:rsidR="00A85504" w:rsidRPr="00B37099" w:rsidRDefault="00A85504" w:rsidP="00B37099">
            <w:pPr>
              <w:spacing w:after="0" w:line="240" w:lineRule="auto"/>
              <w:jc w:val="right"/>
              <w:rPr>
                <w:rFonts w:ascii="Arial" w:hAnsi="Arial" w:cs="Arial"/>
                <w:b/>
                <w:sz w:val="20"/>
                <w:szCs w:val="20"/>
              </w:rPr>
            </w:pPr>
            <w:r w:rsidRPr="00B37099">
              <w:rPr>
                <w:rFonts w:ascii="Arial" w:hAnsi="Arial" w:cs="Arial"/>
                <w:b/>
                <w:sz w:val="20"/>
                <w:szCs w:val="20"/>
              </w:rPr>
              <w:t>16</w:t>
            </w:r>
          </w:p>
        </w:tc>
      </w:tr>
    </w:tbl>
    <w:p w:rsidR="00B37099" w:rsidRPr="00B37099" w:rsidRDefault="00B37099" w:rsidP="00B37099">
      <w:pPr>
        <w:spacing w:after="0" w:line="240" w:lineRule="auto"/>
        <w:rPr>
          <w:rFonts w:ascii="Arial" w:hAnsi="Arial" w:cs="Arial"/>
          <w:sz w:val="20"/>
          <w:szCs w:val="20"/>
        </w:rPr>
      </w:pPr>
    </w:p>
    <w:p w:rsidR="00B37099" w:rsidRDefault="00B37099" w:rsidP="00B37099">
      <w:pPr>
        <w:spacing w:after="0" w:line="240" w:lineRule="auto"/>
        <w:ind w:left="360" w:hanging="360"/>
        <w:rPr>
          <w:rFonts w:ascii="Arial" w:hAnsi="Arial" w:cs="Arial"/>
          <w:sz w:val="20"/>
          <w:szCs w:val="20"/>
        </w:rPr>
      </w:pPr>
      <w:r w:rsidRPr="00B37099">
        <w:rPr>
          <w:rFonts w:ascii="Arial" w:hAnsi="Arial" w:cs="Arial"/>
          <w:sz w:val="20"/>
          <w:szCs w:val="20"/>
        </w:rPr>
        <w:br w:type="page"/>
      </w:r>
    </w:p>
    <w:p w:rsidR="00C36412" w:rsidRPr="00B37099" w:rsidRDefault="00C36412" w:rsidP="00C36412">
      <w:pPr>
        <w:spacing w:after="0" w:line="240" w:lineRule="auto"/>
        <w:ind w:right="288"/>
        <w:jc w:val="center"/>
        <w:rPr>
          <w:rFonts w:ascii="Arial" w:hAnsi="Arial" w:cs="Arial"/>
          <w:b/>
          <w:spacing w:val="-2"/>
          <w:sz w:val="20"/>
          <w:szCs w:val="20"/>
        </w:rPr>
      </w:pPr>
      <w:r w:rsidRPr="00B37099">
        <w:rPr>
          <w:rFonts w:ascii="Arial" w:hAnsi="Arial" w:cs="Arial"/>
          <w:b/>
          <w:spacing w:val="-2"/>
          <w:sz w:val="20"/>
          <w:szCs w:val="20"/>
        </w:rPr>
        <w:lastRenderedPageBreak/>
        <w:t>JAWAHARLAL NEHRU TECHNOLOGICAL UNIVERSITY HYDERABAD</w:t>
      </w:r>
    </w:p>
    <w:p w:rsidR="00C36412" w:rsidRPr="00B37099" w:rsidRDefault="00C36412" w:rsidP="00C36412">
      <w:pPr>
        <w:pStyle w:val="Title"/>
        <w:jc w:val="left"/>
        <w:rPr>
          <w:rFonts w:ascii="Arial" w:hAnsi="Arial" w:cs="Arial"/>
          <w:bCs w:val="0"/>
          <w:sz w:val="20"/>
          <w:szCs w:val="20"/>
        </w:rPr>
      </w:pPr>
      <w:r w:rsidRPr="00B37099">
        <w:rPr>
          <w:rFonts w:ascii="Arial" w:hAnsi="Arial" w:cs="Arial"/>
          <w:bCs w:val="0"/>
          <w:sz w:val="20"/>
          <w:szCs w:val="20"/>
        </w:rPr>
        <w:t>I Year – I SemM.Pharm (Pharmaceutics/Pharmaceutical Technology)</w:t>
      </w:r>
      <w:r w:rsidR="00DB0DD7">
        <w:rPr>
          <w:rFonts w:ascii="Arial" w:hAnsi="Arial" w:cs="Arial"/>
          <w:bCs w:val="0"/>
          <w:sz w:val="20"/>
          <w:szCs w:val="20"/>
        </w:rPr>
        <w:tab/>
        <w:t>(Core course I)</w:t>
      </w:r>
    </w:p>
    <w:p w:rsidR="00C36412" w:rsidRPr="00B37099" w:rsidRDefault="00C36412" w:rsidP="00C36412">
      <w:pPr>
        <w:spacing w:after="0" w:line="240" w:lineRule="auto"/>
        <w:jc w:val="center"/>
        <w:rPr>
          <w:rFonts w:ascii="Arial" w:hAnsi="Arial" w:cs="Arial"/>
          <w:b/>
          <w:sz w:val="20"/>
          <w:szCs w:val="20"/>
        </w:rPr>
      </w:pPr>
    </w:p>
    <w:p w:rsidR="00C36412" w:rsidRPr="00B37099" w:rsidRDefault="00C36412" w:rsidP="00C36412">
      <w:pPr>
        <w:pStyle w:val="Heading1"/>
        <w:spacing w:before="0" w:after="0"/>
        <w:jc w:val="center"/>
        <w:rPr>
          <w:rFonts w:ascii="Arial" w:hAnsi="Arial" w:cs="Arial"/>
          <w:sz w:val="20"/>
          <w:szCs w:val="20"/>
        </w:rPr>
      </w:pPr>
      <w:r w:rsidRPr="00B37099">
        <w:rPr>
          <w:rFonts w:ascii="Arial" w:hAnsi="Arial" w:cs="Arial"/>
          <w:sz w:val="20"/>
          <w:szCs w:val="20"/>
        </w:rPr>
        <w:t>ADVANCED PHYSICAL PHARMACEUTICS</w:t>
      </w:r>
    </w:p>
    <w:p w:rsidR="00C36412" w:rsidRPr="00B37099" w:rsidRDefault="00C36412" w:rsidP="00C36412">
      <w:pPr>
        <w:pStyle w:val="Heading1"/>
        <w:spacing w:before="0" w:after="0"/>
        <w:rPr>
          <w:rFonts w:ascii="Arial" w:hAnsi="Arial" w:cs="Arial"/>
          <w:sz w:val="20"/>
          <w:szCs w:val="20"/>
        </w:rPr>
      </w:pPr>
    </w:p>
    <w:p w:rsidR="00C36412" w:rsidRPr="00B37099" w:rsidRDefault="00C36412" w:rsidP="00C36412">
      <w:pPr>
        <w:pStyle w:val="Heading1"/>
        <w:spacing w:before="0" w:after="0"/>
        <w:jc w:val="both"/>
        <w:rPr>
          <w:rFonts w:ascii="Arial" w:hAnsi="Arial" w:cs="Arial"/>
          <w:b w:val="0"/>
          <w:sz w:val="20"/>
          <w:szCs w:val="20"/>
        </w:rPr>
      </w:pPr>
      <w:r w:rsidRPr="00B37099">
        <w:rPr>
          <w:rFonts w:ascii="Arial" w:eastAsiaTheme="minorHAnsi" w:hAnsi="Arial" w:cs="Arial"/>
          <w:bCs w:val="0"/>
          <w:sz w:val="20"/>
          <w:szCs w:val="20"/>
          <w:lang w:val="en-IN"/>
        </w:rPr>
        <w:t>Objective:</w:t>
      </w:r>
      <w:r w:rsidRPr="00B37099">
        <w:rPr>
          <w:rFonts w:ascii="Arial" w:eastAsiaTheme="minorHAnsi" w:hAnsi="Arial" w:cs="Arial"/>
          <w:b w:val="0"/>
          <w:bCs w:val="0"/>
          <w:sz w:val="20"/>
          <w:szCs w:val="20"/>
          <w:lang w:val="en-IN"/>
        </w:rPr>
        <w:t xml:space="preserve"> The students shall apply the principles of physical and chemical properties of particle science, polymer science and their use in pharmaceutical dosage forms. They also learn the compression and consolidation parameters for powders and granules. Students also learn about the rheology, disperse systems, dissolution and solubility related parameters for dosage forms</w:t>
      </w:r>
      <w:r w:rsidRPr="00B37099">
        <w:rPr>
          <w:rFonts w:ascii="Arial" w:hAnsi="Arial" w:cs="Arial"/>
          <w:b w:val="0"/>
          <w:sz w:val="20"/>
          <w:szCs w:val="20"/>
        </w:rPr>
        <w:t xml:space="preserve">. </w:t>
      </w:r>
    </w:p>
    <w:p w:rsidR="00C36412" w:rsidRPr="00B37099" w:rsidRDefault="00C36412" w:rsidP="00C36412">
      <w:pPr>
        <w:spacing w:after="0" w:line="240" w:lineRule="auto"/>
        <w:rPr>
          <w:rFonts w:ascii="Arial" w:hAnsi="Arial" w:cs="Arial"/>
          <w:sz w:val="20"/>
          <w:szCs w:val="20"/>
        </w:rPr>
      </w:pPr>
    </w:p>
    <w:p w:rsidR="00C36412" w:rsidRPr="00B37099" w:rsidRDefault="00C36412" w:rsidP="00C36412">
      <w:pPr>
        <w:pStyle w:val="Heading1"/>
        <w:spacing w:before="0" w:after="0"/>
        <w:rPr>
          <w:rFonts w:ascii="Arial" w:hAnsi="Arial" w:cs="Arial"/>
          <w:sz w:val="20"/>
          <w:szCs w:val="20"/>
        </w:rPr>
      </w:pPr>
      <w:r w:rsidRPr="00B37099">
        <w:rPr>
          <w:rFonts w:ascii="Arial" w:hAnsi="Arial" w:cs="Arial"/>
          <w:sz w:val="20"/>
          <w:szCs w:val="20"/>
        </w:rPr>
        <w:t>UNIT I</w:t>
      </w:r>
    </w:p>
    <w:p w:rsidR="00C36412" w:rsidRPr="00B37099" w:rsidRDefault="00C36412" w:rsidP="00C36412">
      <w:pPr>
        <w:pStyle w:val="BodyTextIndent"/>
        <w:spacing w:after="0" w:line="240" w:lineRule="auto"/>
        <w:ind w:left="0" w:right="-108"/>
        <w:jc w:val="both"/>
        <w:rPr>
          <w:rFonts w:ascii="Arial" w:hAnsi="Arial" w:cs="Arial"/>
          <w:sz w:val="20"/>
          <w:szCs w:val="20"/>
        </w:rPr>
      </w:pPr>
      <w:r w:rsidRPr="00B37099">
        <w:rPr>
          <w:rFonts w:ascii="Arial" w:hAnsi="Arial" w:cs="Arial"/>
          <w:b/>
          <w:sz w:val="20"/>
          <w:szCs w:val="20"/>
        </w:rPr>
        <w:t>Polymer science:</w:t>
      </w:r>
      <w:r w:rsidRPr="00B37099">
        <w:rPr>
          <w:rFonts w:ascii="Arial" w:hAnsi="Arial" w:cs="Arial"/>
          <w:sz w:val="20"/>
          <w:szCs w:val="20"/>
        </w:rPr>
        <w:t xml:space="preserve"> Classification, properties and characterization of polymers, phase separation, polymers in solid state, preparation of polymer solution, application of polymers in pharmaceutical formulations. Mechanism of biodegradation of biodegradable polymers including controlled drug delivery systems, Mucoadhesive ,Hydrodynamically balanced and Transdermal Systems.</w:t>
      </w:r>
    </w:p>
    <w:p w:rsidR="00C36412" w:rsidRPr="00B37099" w:rsidRDefault="00C36412" w:rsidP="00C36412">
      <w:pPr>
        <w:spacing w:after="0" w:line="240" w:lineRule="auto"/>
        <w:ind w:left="720" w:right="-108"/>
        <w:jc w:val="both"/>
        <w:rPr>
          <w:rFonts w:ascii="Arial" w:hAnsi="Arial" w:cs="Arial"/>
          <w:sz w:val="20"/>
          <w:szCs w:val="20"/>
        </w:rPr>
      </w:pPr>
    </w:p>
    <w:p w:rsidR="00C36412" w:rsidRPr="00B37099" w:rsidRDefault="00C36412" w:rsidP="00C36412">
      <w:pPr>
        <w:spacing w:after="0" w:line="240" w:lineRule="auto"/>
        <w:ind w:right="-108"/>
        <w:jc w:val="both"/>
        <w:rPr>
          <w:rFonts w:ascii="Arial" w:hAnsi="Arial" w:cs="Arial"/>
          <w:b/>
          <w:bCs/>
          <w:sz w:val="20"/>
          <w:szCs w:val="20"/>
        </w:rPr>
      </w:pPr>
      <w:r w:rsidRPr="00B37099">
        <w:rPr>
          <w:rFonts w:ascii="Arial" w:hAnsi="Arial" w:cs="Arial"/>
          <w:b/>
          <w:sz w:val="20"/>
          <w:szCs w:val="20"/>
        </w:rPr>
        <w:t xml:space="preserve">UNIT </w:t>
      </w:r>
      <w:r w:rsidRPr="00B37099">
        <w:rPr>
          <w:rFonts w:ascii="Arial" w:hAnsi="Arial" w:cs="Arial"/>
          <w:b/>
          <w:bCs/>
          <w:sz w:val="20"/>
          <w:szCs w:val="20"/>
        </w:rPr>
        <w:t>II</w:t>
      </w:r>
    </w:p>
    <w:p w:rsidR="00C36412" w:rsidRPr="00B37099" w:rsidRDefault="00C36412" w:rsidP="00C36412">
      <w:pPr>
        <w:spacing w:after="0" w:line="240" w:lineRule="auto"/>
        <w:ind w:right="-108"/>
        <w:jc w:val="both"/>
        <w:rPr>
          <w:rFonts w:ascii="Arial" w:hAnsi="Arial" w:cs="Arial"/>
          <w:b/>
          <w:bCs/>
          <w:sz w:val="20"/>
          <w:szCs w:val="20"/>
        </w:rPr>
      </w:pPr>
      <w:r w:rsidRPr="00B37099">
        <w:rPr>
          <w:rFonts w:ascii="Arial" w:hAnsi="Arial" w:cs="Arial"/>
          <w:b/>
          <w:sz w:val="20"/>
          <w:szCs w:val="20"/>
        </w:rPr>
        <w:t>Physics of tablet compression:</w:t>
      </w:r>
      <w:r w:rsidRPr="00B37099">
        <w:rPr>
          <w:rFonts w:ascii="Arial" w:hAnsi="Arial" w:cs="Arial"/>
          <w:sz w:val="20"/>
          <w:szCs w:val="20"/>
        </w:rPr>
        <w:t xml:space="preserve"> Basic principles of interactions,compression and consolidation, compression and consolidation under high loads, effect of friction, distribution of forces in compaction, force volume relationships, Heckel plots, compaction profiles, energy involved in compaction, Measurement of compression with strain gauges, compression pressure-QA parameters.</w:t>
      </w:r>
    </w:p>
    <w:p w:rsidR="00C36412" w:rsidRPr="00B37099" w:rsidRDefault="00C36412" w:rsidP="00C36412">
      <w:pPr>
        <w:spacing w:after="0" w:line="240" w:lineRule="auto"/>
        <w:ind w:right="-108"/>
        <w:jc w:val="both"/>
        <w:rPr>
          <w:rFonts w:ascii="Arial" w:hAnsi="Arial" w:cs="Arial"/>
          <w:b/>
          <w:sz w:val="20"/>
          <w:szCs w:val="20"/>
        </w:rPr>
      </w:pPr>
    </w:p>
    <w:p w:rsidR="00C36412" w:rsidRPr="00B37099" w:rsidRDefault="00C36412" w:rsidP="00C36412">
      <w:pPr>
        <w:spacing w:after="0" w:line="240" w:lineRule="auto"/>
        <w:ind w:right="-108"/>
        <w:jc w:val="both"/>
        <w:rPr>
          <w:rFonts w:ascii="Arial" w:hAnsi="Arial" w:cs="Arial"/>
          <w:b/>
          <w:bCs/>
          <w:i/>
          <w:sz w:val="20"/>
          <w:szCs w:val="20"/>
        </w:rPr>
      </w:pPr>
      <w:r w:rsidRPr="00B37099">
        <w:rPr>
          <w:rFonts w:ascii="Arial" w:hAnsi="Arial" w:cs="Arial"/>
          <w:b/>
          <w:sz w:val="20"/>
          <w:szCs w:val="20"/>
        </w:rPr>
        <w:t xml:space="preserve">UNIT </w:t>
      </w:r>
      <w:r w:rsidRPr="00B37099">
        <w:rPr>
          <w:rFonts w:ascii="Arial" w:hAnsi="Arial" w:cs="Arial"/>
          <w:b/>
          <w:bCs/>
          <w:sz w:val="20"/>
          <w:szCs w:val="20"/>
        </w:rPr>
        <w:t>III</w:t>
      </w:r>
    </w:p>
    <w:p w:rsidR="00C36412" w:rsidRPr="00B37099" w:rsidRDefault="00C36412" w:rsidP="00C36412">
      <w:pPr>
        <w:spacing w:after="0" w:line="240" w:lineRule="auto"/>
        <w:ind w:right="-108"/>
        <w:jc w:val="both"/>
        <w:rPr>
          <w:rFonts w:ascii="Arial" w:hAnsi="Arial" w:cs="Arial"/>
          <w:sz w:val="20"/>
          <w:szCs w:val="20"/>
        </w:rPr>
      </w:pPr>
      <w:r w:rsidRPr="00B37099">
        <w:rPr>
          <w:rFonts w:ascii="Arial" w:hAnsi="Arial" w:cs="Arial"/>
          <w:b/>
          <w:bCs/>
          <w:sz w:val="20"/>
          <w:szCs w:val="20"/>
        </w:rPr>
        <w:t>Kinetics and drug stability:</w:t>
      </w:r>
      <w:r w:rsidRPr="00B37099">
        <w:rPr>
          <w:rFonts w:ascii="Arial" w:hAnsi="Arial" w:cs="Arial"/>
          <w:sz w:val="20"/>
          <w:szCs w:val="20"/>
        </w:rPr>
        <w:t xml:space="preserve"> Stability calculations, rate equations, complex order kinetics, Factors influencing stability, strategy of stability testing, method of stabilization, method of accelerated stability testing in dosage forms, temperature and humidity control, physical stability testing of pharmaceutical products. Photodecomposition</w:t>
      </w:r>
      <w:r w:rsidR="00DA6B41">
        <w:rPr>
          <w:rFonts w:ascii="Arial" w:hAnsi="Arial" w:cs="Arial"/>
          <w:sz w:val="20"/>
          <w:szCs w:val="20"/>
        </w:rPr>
        <w:t xml:space="preserve"> and </w:t>
      </w:r>
      <w:r w:rsidRPr="00B37099">
        <w:rPr>
          <w:rFonts w:ascii="Arial" w:hAnsi="Arial" w:cs="Arial"/>
          <w:sz w:val="20"/>
          <w:szCs w:val="20"/>
        </w:rPr>
        <w:t>solid state decomposition.</w:t>
      </w:r>
    </w:p>
    <w:p w:rsidR="00C36412" w:rsidRPr="00B37099" w:rsidRDefault="00C36412" w:rsidP="00C36412">
      <w:pPr>
        <w:spacing w:after="0" w:line="240" w:lineRule="auto"/>
        <w:ind w:right="-108"/>
        <w:jc w:val="both"/>
        <w:rPr>
          <w:rFonts w:ascii="Arial" w:hAnsi="Arial" w:cs="Arial"/>
          <w:sz w:val="20"/>
          <w:szCs w:val="20"/>
        </w:rPr>
      </w:pPr>
    </w:p>
    <w:p w:rsidR="00C36412" w:rsidRPr="00B37099" w:rsidRDefault="00C36412" w:rsidP="00C36412">
      <w:pPr>
        <w:spacing w:after="0" w:line="240" w:lineRule="auto"/>
        <w:ind w:right="-108"/>
        <w:jc w:val="both"/>
        <w:rPr>
          <w:rFonts w:ascii="Arial" w:hAnsi="Arial" w:cs="Arial"/>
          <w:b/>
          <w:bCs/>
          <w:sz w:val="20"/>
          <w:szCs w:val="20"/>
        </w:rPr>
      </w:pPr>
      <w:r w:rsidRPr="00B37099">
        <w:rPr>
          <w:rFonts w:ascii="Arial" w:hAnsi="Arial" w:cs="Arial"/>
          <w:b/>
          <w:bCs/>
          <w:sz w:val="20"/>
          <w:szCs w:val="20"/>
        </w:rPr>
        <w:t>UNIT IV</w:t>
      </w:r>
    </w:p>
    <w:p w:rsidR="00C36412" w:rsidRPr="00B37099" w:rsidRDefault="00C36412" w:rsidP="00C36412">
      <w:pPr>
        <w:spacing w:after="0" w:line="240" w:lineRule="auto"/>
        <w:ind w:right="-108"/>
        <w:jc w:val="both"/>
        <w:rPr>
          <w:rFonts w:ascii="Arial" w:hAnsi="Arial" w:cs="Arial"/>
          <w:b/>
          <w:bCs/>
          <w:sz w:val="20"/>
          <w:szCs w:val="20"/>
        </w:rPr>
      </w:pPr>
      <w:r w:rsidRPr="00B37099">
        <w:rPr>
          <w:rFonts w:ascii="Arial" w:hAnsi="Arial" w:cs="Arial"/>
          <w:b/>
          <w:sz w:val="20"/>
          <w:szCs w:val="20"/>
        </w:rPr>
        <w:t xml:space="preserve">Viscoelasticity: </w:t>
      </w:r>
      <w:r w:rsidRPr="00B37099">
        <w:rPr>
          <w:rFonts w:ascii="Arial" w:hAnsi="Arial" w:cs="Arial"/>
          <w:sz w:val="20"/>
          <w:szCs w:val="20"/>
        </w:rPr>
        <w:t>Theoretical consideration, instrumentation, rheological properties of disperse systems and semisolids. Oscillatory testing, Creep measurement.</w:t>
      </w:r>
    </w:p>
    <w:p w:rsidR="00634D89" w:rsidRPr="00634D89" w:rsidRDefault="00634D89" w:rsidP="00634D89">
      <w:pPr>
        <w:spacing w:after="0" w:line="240" w:lineRule="auto"/>
        <w:ind w:right="-108"/>
        <w:jc w:val="both"/>
        <w:rPr>
          <w:rFonts w:ascii="Arial" w:hAnsi="Arial" w:cs="Arial"/>
          <w:b/>
          <w:bCs/>
          <w:sz w:val="20"/>
          <w:szCs w:val="20"/>
        </w:rPr>
      </w:pPr>
      <w:r w:rsidRPr="00634D89">
        <w:rPr>
          <w:rFonts w:ascii="Arial" w:hAnsi="Arial" w:cs="Arial"/>
          <w:b/>
          <w:bCs/>
          <w:sz w:val="20"/>
          <w:szCs w:val="20"/>
        </w:rPr>
        <w:t>Characterization of API and excipients:</w:t>
      </w:r>
    </w:p>
    <w:p w:rsidR="00634D89" w:rsidRPr="00634D89" w:rsidRDefault="00634D89" w:rsidP="00634D89">
      <w:pPr>
        <w:spacing w:after="0" w:line="240" w:lineRule="auto"/>
        <w:ind w:right="-108"/>
        <w:jc w:val="both"/>
        <w:rPr>
          <w:rFonts w:ascii="Arial" w:hAnsi="Arial" w:cs="Arial"/>
          <w:bCs/>
          <w:sz w:val="20"/>
          <w:szCs w:val="20"/>
        </w:rPr>
      </w:pPr>
      <w:r w:rsidRPr="00634D89">
        <w:rPr>
          <w:rFonts w:ascii="Arial" w:hAnsi="Arial" w:cs="Arial"/>
          <w:bCs/>
          <w:sz w:val="20"/>
          <w:szCs w:val="20"/>
        </w:rPr>
        <w:t xml:space="preserve">Differential Scanning Calorimetry: Principle, thermal transitions, </w:t>
      </w:r>
      <w:r w:rsidR="00246E39">
        <w:rPr>
          <w:rFonts w:ascii="Arial" w:hAnsi="Arial" w:cs="Arial"/>
          <w:bCs/>
          <w:sz w:val="20"/>
          <w:szCs w:val="20"/>
        </w:rPr>
        <w:t xml:space="preserve">advantages, disadvantages, </w:t>
      </w:r>
      <w:r w:rsidRPr="00634D89">
        <w:rPr>
          <w:rFonts w:ascii="Arial" w:hAnsi="Arial" w:cs="Arial"/>
          <w:bCs/>
          <w:sz w:val="20"/>
          <w:szCs w:val="20"/>
        </w:rPr>
        <w:t>instrumentation, applications, and interpretations</w:t>
      </w:r>
    </w:p>
    <w:p w:rsidR="00634D89" w:rsidRPr="00634D89" w:rsidRDefault="00634D89" w:rsidP="00634D89">
      <w:pPr>
        <w:spacing w:after="0" w:line="240" w:lineRule="auto"/>
        <w:ind w:right="-108"/>
        <w:jc w:val="both"/>
        <w:rPr>
          <w:rFonts w:ascii="Arial" w:hAnsi="Arial" w:cs="Arial"/>
          <w:sz w:val="20"/>
          <w:szCs w:val="20"/>
        </w:rPr>
      </w:pPr>
      <w:r w:rsidRPr="00634D89">
        <w:rPr>
          <w:rFonts w:ascii="Arial" w:hAnsi="Arial" w:cs="Arial"/>
          <w:bCs/>
          <w:sz w:val="20"/>
          <w:szCs w:val="20"/>
        </w:rPr>
        <w:t>X Ray Diffraction methods: Origin of x-rays, applications, advantages, disadvantages, instrumentation, applications, and interpretations.</w:t>
      </w:r>
      <w:r w:rsidRPr="00634D89">
        <w:rPr>
          <w:rFonts w:ascii="Arial" w:hAnsi="Arial" w:cs="Arial"/>
          <w:sz w:val="20"/>
          <w:szCs w:val="20"/>
        </w:rPr>
        <w:t>.</w:t>
      </w:r>
    </w:p>
    <w:p w:rsidR="00C36412" w:rsidRPr="00B37099" w:rsidRDefault="00C36412" w:rsidP="00C36412">
      <w:pPr>
        <w:spacing w:after="0" w:line="240" w:lineRule="auto"/>
        <w:ind w:right="-108"/>
        <w:jc w:val="both"/>
        <w:rPr>
          <w:rFonts w:ascii="Arial" w:hAnsi="Arial" w:cs="Arial"/>
          <w:b/>
          <w:bCs/>
          <w:sz w:val="20"/>
          <w:szCs w:val="20"/>
        </w:rPr>
      </w:pPr>
    </w:p>
    <w:p w:rsidR="00C36412" w:rsidRPr="00B37099" w:rsidRDefault="00C36412" w:rsidP="00C36412">
      <w:pPr>
        <w:spacing w:after="0" w:line="240" w:lineRule="auto"/>
        <w:ind w:right="-108"/>
        <w:jc w:val="both"/>
        <w:rPr>
          <w:rFonts w:ascii="Arial" w:hAnsi="Arial" w:cs="Arial"/>
          <w:b/>
          <w:bCs/>
          <w:sz w:val="20"/>
          <w:szCs w:val="20"/>
        </w:rPr>
      </w:pPr>
      <w:r w:rsidRPr="00B37099">
        <w:rPr>
          <w:rFonts w:ascii="Arial" w:hAnsi="Arial" w:cs="Arial"/>
          <w:b/>
          <w:bCs/>
          <w:sz w:val="20"/>
          <w:szCs w:val="20"/>
        </w:rPr>
        <w:t>UNIT V</w:t>
      </w:r>
    </w:p>
    <w:p w:rsidR="00C36412" w:rsidRPr="00B37099" w:rsidRDefault="00C36412" w:rsidP="00C36412">
      <w:pPr>
        <w:spacing w:after="0" w:line="240" w:lineRule="auto"/>
        <w:ind w:right="-108"/>
        <w:jc w:val="both"/>
        <w:rPr>
          <w:rFonts w:ascii="Arial" w:hAnsi="Arial" w:cs="Arial"/>
          <w:sz w:val="20"/>
          <w:szCs w:val="20"/>
        </w:rPr>
      </w:pPr>
      <w:r w:rsidRPr="00B37099">
        <w:rPr>
          <w:rFonts w:ascii="Arial" w:hAnsi="Arial" w:cs="Arial"/>
          <w:b/>
          <w:sz w:val="20"/>
          <w:szCs w:val="20"/>
        </w:rPr>
        <w:t>Dissolution and solubility</w:t>
      </w:r>
      <w:r w:rsidRPr="00B37099">
        <w:rPr>
          <w:rFonts w:ascii="Arial" w:hAnsi="Arial" w:cs="Arial"/>
          <w:sz w:val="20"/>
          <w:szCs w:val="20"/>
        </w:rPr>
        <w:t>: Solubility and solubilization of nonelectrolytes, solubilization by the use of surfactants, cosolvents, complexation, drug derivatisation and solid state manipulation, Mechanisms of Drug release - dissolution, diffusion (Matrix and Reservoir) and swelling controlled (Peppas Model) and  dissolution equipment.</w:t>
      </w:r>
    </w:p>
    <w:p w:rsidR="00C36412" w:rsidRPr="00B37099" w:rsidRDefault="00C36412" w:rsidP="00C36412">
      <w:pPr>
        <w:spacing w:after="0" w:line="240" w:lineRule="auto"/>
        <w:ind w:right="-108"/>
        <w:jc w:val="both"/>
        <w:rPr>
          <w:rFonts w:ascii="Arial" w:hAnsi="Arial" w:cs="Arial"/>
          <w:b/>
          <w:bCs/>
          <w:sz w:val="20"/>
          <w:szCs w:val="20"/>
        </w:rPr>
      </w:pPr>
    </w:p>
    <w:p w:rsidR="00C36412" w:rsidRPr="00B37099" w:rsidRDefault="00C36412" w:rsidP="00C36412">
      <w:pPr>
        <w:pStyle w:val="BodyTextIndent2"/>
        <w:spacing w:after="0" w:line="240" w:lineRule="auto"/>
        <w:ind w:left="0"/>
        <w:jc w:val="both"/>
        <w:rPr>
          <w:rFonts w:ascii="Arial" w:eastAsiaTheme="minorHAnsi" w:hAnsi="Arial" w:cs="Arial"/>
          <w:sz w:val="20"/>
          <w:szCs w:val="20"/>
        </w:rPr>
      </w:pPr>
      <w:r w:rsidRPr="00B37099">
        <w:rPr>
          <w:rFonts w:ascii="Arial" w:eastAsiaTheme="minorHAnsi" w:hAnsi="Arial" w:cs="Arial"/>
          <w:b/>
          <w:sz w:val="20"/>
          <w:szCs w:val="20"/>
        </w:rPr>
        <w:t>Outcome:</w:t>
      </w:r>
      <w:r w:rsidRPr="00B37099">
        <w:rPr>
          <w:rFonts w:ascii="Arial" w:eastAsiaTheme="minorHAnsi" w:hAnsi="Arial" w:cs="Arial"/>
          <w:sz w:val="20"/>
          <w:szCs w:val="20"/>
        </w:rPr>
        <w:t xml:space="preserve"> The students will learn particle size analysis method, solid dispersion, physics of tablets, polymer classification and its applications, student will also practice the stability calculations, shelf life calculations and accelerated stability studies. They also understand the rheology, absorption related to liquids and semi-solid dosage forms with advances. They also know the factors affecting the dissolution and solubility in related to invitro/invivo correlations.</w:t>
      </w:r>
    </w:p>
    <w:p w:rsidR="00C36412" w:rsidRPr="00B37099" w:rsidRDefault="00C36412" w:rsidP="00C36412">
      <w:pPr>
        <w:pStyle w:val="BodyTextIndent2"/>
        <w:spacing w:after="0" w:line="240" w:lineRule="auto"/>
        <w:ind w:left="0"/>
        <w:rPr>
          <w:rFonts w:ascii="Arial" w:eastAsiaTheme="minorHAnsi" w:hAnsi="Arial" w:cs="Arial"/>
          <w:sz w:val="20"/>
          <w:szCs w:val="20"/>
        </w:rPr>
      </w:pPr>
    </w:p>
    <w:p w:rsidR="00C36412" w:rsidRPr="00B37099" w:rsidRDefault="00C36412" w:rsidP="00C36412">
      <w:pPr>
        <w:pStyle w:val="BodyTextIndent2"/>
        <w:spacing w:after="0" w:line="240" w:lineRule="auto"/>
        <w:ind w:left="0"/>
        <w:rPr>
          <w:rFonts w:ascii="Arial" w:hAnsi="Arial" w:cs="Arial"/>
          <w:b/>
          <w:bCs/>
          <w:sz w:val="20"/>
          <w:szCs w:val="20"/>
        </w:rPr>
      </w:pPr>
      <w:r w:rsidRPr="00B37099">
        <w:rPr>
          <w:rFonts w:ascii="Arial" w:hAnsi="Arial" w:cs="Arial"/>
          <w:b/>
          <w:bCs/>
          <w:sz w:val="20"/>
          <w:szCs w:val="20"/>
        </w:rPr>
        <w:t>TEXT BOOKS</w:t>
      </w:r>
    </w:p>
    <w:p w:rsidR="00C36412" w:rsidRPr="00B37099" w:rsidRDefault="00C36412" w:rsidP="00C36412">
      <w:pPr>
        <w:spacing w:after="0" w:line="240" w:lineRule="auto"/>
        <w:rPr>
          <w:rFonts w:ascii="Arial" w:hAnsi="Arial" w:cs="Arial"/>
          <w:sz w:val="20"/>
          <w:szCs w:val="20"/>
        </w:rPr>
      </w:pPr>
      <w:r w:rsidRPr="00B37099">
        <w:rPr>
          <w:rFonts w:ascii="Arial" w:hAnsi="Arial" w:cs="Arial"/>
          <w:sz w:val="20"/>
          <w:szCs w:val="20"/>
        </w:rPr>
        <w:t>1. Physical Pharmacy , 4</w:t>
      </w:r>
      <w:r w:rsidRPr="00B37099">
        <w:rPr>
          <w:rFonts w:ascii="Arial" w:hAnsi="Arial" w:cs="Arial"/>
          <w:sz w:val="20"/>
          <w:szCs w:val="20"/>
          <w:vertAlign w:val="superscript"/>
        </w:rPr>
        <w:t>th</w:t>
      </w:r>
      <w:r w:rsidRPr="00B37099">
        <w:rPr>
          <w:rFonts w:ascii="Arial" w:hAnsi="Arial" w:cs="Arial"/>
          <w:sz w:val="20"/>
          <w:szCs w:val="20"/>
        </w:rPr>
        <w:t xml:space="preserve"> Edition by Alfred Martin.</w:t>
      </w:r>
    </w:p>
    <w:p w:rsidR="00C36412" w:rsidRPr="00B37099" w:rsidRDefault="00C36412" w:rsidP="00C36412">
      <w:pPr>
        <w:spacing w:after="0" w:line="240" w:lineRule="auto"/>
        <w:rPr>
          <w:rFonts w:ascii="Arial" w:hAnsi="Arial" w:cs="Arial"/>
          <w:sz w:val="20"/>
          <w:szCs w:val="20"/>
        </w:rPr>
      </w:pPr>
      <w:r w:rsidRPr="00B37099">
        <w:rPr>
          <w:rFonts w:ascii="Arial" w:hAnsi="Arial" w:cs="Arial"/>
          <w:sz w:val="20"/>
          <w:szCs w:val="20"/>
        </w:rPr>
        <w:t>2. Theory and Practice of Tablets – Lachman  Vol.4</w:t>
      </w:r>
    </w:p>
    <w:p w:rsidR="00C36412" w:rsidRPr="00B37099" w:rsidRDefault="00C36412" w:rsidP="00C36412">
      <w:pPr>
        <w:pStyle w:val="BodyTextIndent"/>
        <w:spacing w:after="0" w:line="240" w:lineRule="auto"/>
        <w:ind w:left="0"/>
        <w:rPr>
          <w:rFonts w:ascii="Arial" w:hAnsi="Arial" w:cs="Arial"/>
          <w:sz w:val="20"/>
          <w:szCs w:val="20"/>
        </w:rPr>
      </w:pPr>
      <w:r w:rsidRPr="00B37099">
        <w:rPr>
          <w:rFonts w:ascii="Arial" w:hAnsi="Arial" w:cs="Arial"/>
          <w:sz w:val="20"/>
          <w:szCs w:val="20"/>
        </w:rPr>
        <w:t>3. Pharmaceutical Dosage forms – Disperse systems Vol. I &amp; II</w:t>
      </w:r>
    </w:p>
    <w:p w:rsidR="00C36412" w:rsidRPr="00B37099" w:rsidRDefault="00C36412" w:rsidP="00C36412">
      <w:pPr>
        <w:pStyle w:val="BodyTextIndent"/>
        <w:spacing w:after="0" w:line="240" w:lineRule="auto"/>
        <w:ind w:left="0"/>
        <w:rPr>
          <w:rFonts w:ascii="Arial" w:hAnsi="Arial" w:cs="Arial"/>
          <w:sz w:val="20"/>
          <w:szCs w:val="20"/>
        </w:rPr>
      </w:pPr>
      <w:r w:rsidRPr="00B37099">
        <w:rPr>
          <w:rFonts w:ascii="Arial" w:hAnsi="Arial" w:cs="Arial"/>
          <w:sz w:val="20"/>
          <w:szCs w:val="20"/>
        </w:rPr>
        <w:t>4.  Cartenson “Drug Stability, Marcel Decker Solid state properties, Marcel Dekker.</w:t>
      </w:r>
    </w:p>
    <w:p w:rsidR="00C36412" w:rsidRPr="00B37099" w:rsidRDefault="00C36412" w:rsidP="00C36412">
      <w:pPr>
        <w:pStyle w:val="BodyTextIndent"/>
        <w:spacing w:after="0" w:line="240" w:lineRule="auto"/>
        <w:ind w:left="0"/>
        <w:rPr>
          <w:rFonts w:ascii="Arial" w:hAnsi="Arial" w:cs="Arial"/>
          <w:sz w:val="20"/>
          <w:szCs w:val="20"/>
        </w:rPr>
      </w:pPr>
      <w:r w:rsidRPr="00B37099">
        <w:rPr>
          <w:rFonts w:ascii="Arial" w:hAnsi="Arial" w:cs="Arial"/>
          <w:sz w:val="20"/>
          <w:szCs w:val="20"/>
        </w:rPr>
        <w:t>5. Industrial Pharmacy -  Selected Topics , CVS Subramanyam and J Thimmasetty, VallabhaPrakashan Delhi - 2013</w:t>
      </w:r>
    </w:p>
    <w:p w:rsidR="00C36412" w:rsidRPr="00B37099" w:rsidRDefault="00C36412" w:rsidP="00C36412">
      <w:pPr>
        <w:spacing w:after="0" w:line="240" w:lineRule="auto"/>
        <w:jc w:val="both"/>
        <w:rPr>
          <w:rFonts w:ascii="Arial" w:hAnsi="Arial" w:cs="Arial"/>
          <w:sz w:val="20"/>
          <w:szCs w:val="20"/>
        </w:rPr>
      </w:pPr>
    </w:p>
    <w:p w:rsidR="00C36412" w:rsidRPr="00B37099" w:rsidRDefault="00C36412" w:rsidP="00C36412">
      <w:pPr>
        <w:pStyle w:val="BodyTextIndent2"/>
        <w:spacing w:after="0" w:line="240" w:lineRule="auto"/>
        <w:ind w:left="0"/>
        <w:rPr>
          <w:rFonts w:ascii="Arial" w:hAnsi="Arial" w:cs="Arial"/>
          <w:b/>
          <w:bCs/>
          <w:sz w:val="20"/>
          <w:szCs w:val="20"/>
        </w:rPr>
      </w:pPr>
      <w:r w:rsidRPr="00B37099">
        <w:rPr>
          <w:rFonts w:ascii="Arial" w:hAnsi="Arial" w:cs="Arial"/>
          <w:b/>
          <w:bCs/>
          <w:sz w:val="20"/>
          <w:szCs w:val="20"/>
        </w:rPr>
        <w:t>REFERENCE BOOKS</w:t>
      </w:r>
    </w:p>
    <w:p w:rsidR="00C36412" w:rsidRPr="00B37099" w:rsidRDefault="00C36412" w:rsidP="00C36412">
      <w:pPr>
        <w:spacing w:after="0" w:line="240" w:lineRule="auto"/>
        <w:rPr>
          <w:rFonts w:ascii="Arial" w:hAnsi="Arial" w:cs="Arial"/>
          <w:sz w:val="20"/>
          <w:szCs w:val="20"/>
        </w:rPr>
      </w:pPr>
      <w:r w:rsidRPr="00B37099">
        <w:rPr>
          <w:rFonts w:ascii="Arial" w:hAnsi="Arial" w:cs="Arial"/>
          <w:sz w:val="20"/>
          <w:szCs w:val="20"/>
        </w:rPr>
        <w:t>1. Dispersive systems I, II, and III</w:t>
      </w:r>
    </w:p>
    <w:p w:rsidR="00C36412" w:rsidRDefault="00C36412" w:rsidP="00222D18">
      <w:pPr>
        <w:spacing w:after="0" w:line="240" w:lineRule="auto"/>
        <w:rPr>
          <w:rFonts w:ascii="Arial" w:hAnsi="Arial" w:cs="Arial"/>
          <w:b/>
          <w:bCs/>
          <w:sz w:val="20"/>
          <w:szCs w:val="20"/>
        </w:rPr>
      </w:pPr>
      <w:r w:rsidRPr="00B37099">
        <w:rPr>
          <w:rFonts w:ascii="Arial" w:hAnsi="Arial" w:cs="Arial"/>
          <w:sz w:val="20"/>
          <w:szCs w:val="20"/>
        </w:rPr>
        <w:t>2. Robinson. Controlled Drug Delivery Systems</w:t>
      </w:r>
      <w:r w:rsidRPr="00B37099">
        <w:rPr>
          <w:rFonts w:ascii="Arial" w:hAnsi="Arial" w:cs="Arial"/>
          <w:b/>
          <w:bCs/>
          <w:sz w:val="20"/>
          <w:szCs w:val="20"/>
        </w:rPr>
        <w:br w:type="page"/>
      </w:r>
    </w:p>
    <w:p w:rsidR="00C36412" w:rsidRPr="00B37099" w:rsidRDefault="00C36412" w:rsidP="00C36412">
      <w:pPr>
        <w:spacing w:after="0" w:line="240" w:lineRule="auto"/>
        <w:ind w:right="288"/>
        <w:jc w:val="center"/>
        <w:rPr>
          <w:rFonts w:ascii="Arial" w:hAnsi="Arial" w:cs="Arial"/>
          <w:b/>
          <w:spacing w:val="-2"/>
          <w:sz w:val="20"/>
          <w:szCs w:val="20"/>
        </w:rPr>
      </w:pPr>
      <w:r w:rsidRPr="00B37099">
        <w:rPr>
          <w:rFonts w:ascii="Arial" w:hAnsi="Arial" w:cs="Arial"/>
          <w:b/>
          <w:spacing w:val="-2"/>
          <w:sz w:val="20"/>
          <w:szCs w:val="20"/>
        </w:rPr>
        <w:lastRenderedPageBreak/>
        <w:t>JAWAHARLAL NEHRU TECHNOLOGICAL UNIVERSITY HYDERABAD</w:t>
      </w:r>
    </w:p>
    <w:p w:rsidR="00C36412" w:rsidRPr="00B37099" w:rsidRDefault="00C36412" w:rsidP="00C36412">
      <w:pPr>
        <w:spacing w:after="0" w:line="240" w:lineRule="auto"/>
        <w:rPr>
          <w:rFonts w:ascii="Arial" w:hAnsi="Arial" w:cs="Arial"/>
          <w:b/>
          <w:bCs/>
          <w:sz w:val="20"/>
          <w:szCs w:val="20"/>
        </w:rPr>
      </w:pPr>
      <w:r w:rsidRPr="00B37099">
        <w:rPr>
          <w:rFonts w:ascii="Arial" w:hAnsi="Arial" w:cs="Arial"/>
          <w:b/>
          <w:bCs/>
          <w:sz w:val="20"/>
          <w:szCs w:val="20"/>
        </w:rPr>
        <w:t>I Year – I SemM.Pharm (Pharmaceutics/Pharmaceutical Technology)</w:t>
      </w:r>
      <w:r w:rsidR="00DB0DD7">
        <w:rPr>
          <w:rFonts w:ascii="Arial" w:hAnsi="Arial" w:cs="Arial"/>
          <w:bCs/>
          <w:sz w:val="20"/>
          <w:szCs w:val="20"/>
        </w:rPr>
        <w:tab/>
        <w:t>(Core course II)</w:t>
      </w:r>
    </w:p>
    <w:p w:rsidR="00C36412" w:rsidRPr="00B37099" w:rsidRDefault="00C36412" w:rsidP="00C36412">
      <w:pPr>
        <w:spacing w:after="0" w:line="240" w:lineRule="auto"/>
        <w:jc w:val="center"/>
        <w:rPr>
          <w:rFonts w:ascii="Arial" w:hAnsi="Arial" w:cs="Arial"/>
          <w:b/>
          <w:bCs/>
          <w:sz w:val="20"/>
          <w:szCs w:val="20"/>
        </w:rPr>
      </w:pPr>
    </w:p>
    <w:p w:rsidR="00C36412" w:rsidRPr="00B37099" w:rsidRDefault="00C36412" w:rsidP="00C36412">
      <w:pPr>
        <w:spacing w:after="0" w:line="240" w:lineRule="auto"/>
        <w:ind w:left="720"/>
        <w:jc w:val="center"/>
        <w:rPr>
          <w:rFonts w:ascii="Arial" w:hAnsi="Arial" w:cs="Arial"/>
          <w:b/>
          <w:bCs/>
          <w:sz w:val="20"/>
          <w:szCs w:val="20"/>
        </w:rPr>
      </w:pPr>
      <w:r w:rsidRPr="00C36412">
        <w:rPr>
          <w:rFonts w:ascii="Arial" w:hAnsi="Arial" w:cs="Arial"/>
          <w:b/>
          <w:bCs/>
          <w:sz w:val="20"/>
          <w:szCs w:val="20"/>
        </w:rPr>
        <w:t xml:space="preserve">MODERN PHARMACEUTICS </w:t>
      </w:r>
      <w:r w:rsidRPr="00B37099">
        <w:rPr>
          <w:rFonts w:ascii="Arial" w:hAnsi="Arial" w:cs="Arial"/>
          <w:b/>
          <w:bCs/>
          <w:sz w:val="20"/>
          <w:szCs w:val="20"/>
        </w:rPr>
        <w:t>-I</w:t>
      </w:r>
    </w:p>
    <w:p w:rsidR="00C36412" w:rsidRPr="00B37099" w:rsidRDefault="00C36412" w:rsidP="00C36412">
      <w:pPr>
        <w:spacing w:after="0" w:line="240" w:lineRule="auto"/>
        <w:rPr>
          <w:rFonts w:ascii="Arial" w:hAnsi="Arial" w:cs="Arial"/>
          <w:b/>
          <w:bCs/>
          <w:sz w:val="20"/>
          <w:szCs w:val="20"/>
        </w:rPr>
      </w:pPr>
    </w:p>
    <w:p w:rsidR="00C36412" w:rsidRPr="00B37099" w:rsidRDefault="00C36412" w:rsidP="00C36412">
      <w:pPr>
        <w:spacing w:after="0" w:line="240" w:lineRule="auto"/>
        <w:jc w:val="both"/>
        <w:rPr>
          <w:rFonts w:ascii="Arial" w:hAnsi="Arial" w:cs="Arial"/>
          <w:bCs/>
          <w:sz w:val="20"/>
          <w:szCs w:val="20"/>
        </w:rPr>
      </w:pPr>
      <w:r w:rsidRPr="00B37099">
        <w:rPr>
          <w:rFonts w:ascii="Arial" w:hAnsi="Arial" w:cs="Arial"/>
          <w:b/>
          <w:bCs/>
          <w:sz w:val="20"/>
          <w:szCs w:val="20"/>
        </w:rPr>
        <w:t>Objectives</w:t>
      </w:r>
      <w:r w:rsidRPr="00B37099">
        <w:rPr>
          <w:rFonts w:ascii="Arial" w:hAnsi="Arial" w:cs="Arial"/>
          <w:bCs/>
          <w:sz w:val="20"/>
          <w:szCs w:val="20"/>
        </w:rPr>
        <w:t>: Students will know the preformulation studies, methodology, different excipients used in solid dosage forms and their evaluation with references to production technologies. The students also know the optimization techniques and their applications in pharmaceutical industries.</w:t>
      </w:r>
    </w:p>
    <w:p w:rsidR="00C36412" w:rsidRPr="00B37099" w:rsidRDefault="00C36412" w:rsidP="00C36412">
      <w:pPr>
        <w:spacing w:after="0" w:line="240" w:lineRule="auto"/>
        <w:rPr>
          <w:rFonts w:ascii="Arial" w:hAnsi="Arial" w:cs="Arial"/>
          <w:b/>
          <w:bCs/>
          <w:sz w:val="20"/>
          <w:szCs w:val="20"/>
        </w:rPr>
      </w:pPr>
    </w:p>
    <w:p w:rsidR="00C36412" w:rsidRPr="00B37099" w:rsidRDefault="00C36412" w:rsidP="00C36412">
      <w:pPr>
        <w:spacing w:after="0" w:line="240" w:lineRule="auto"/>
        <w:rPr>
          <w:rFonts w:ascii="Arial" w:hAnsi="Arial" w:cs="Arial"/>
          <w:b/>
          <w:bCs/>
          <w:sz w:val="20"/>
          <w:szCs w:val="20"/>
        </w:rPr>
      </w:pPr>
      <w:r w:rsidRPr="00B37099">
        <w:rPr>
          <w:rFonts w:ascii="Arial" w:hAnsi="Arial" w:cs="Arial"/>
          <w:b/>
          <w:bCs/>
          <w:sz w:val="20"/>
          <w:szCs w:val="20"/>
        </w:rPr>
        <w:t>UNIT I</w:t>
      </w:r>
    </w:p>
    <w:p w:rsidR="00C36412" w:rsidRPr="00B37099" w:rsidRDefault="00C36412" w:rsidP="00C36412">
      <w:pPr>
        <w:tabs>
          <w:tab w:val="left" w:pos="360"/>
        </w:tabs>
        <w:spacing w:after="0" w:line="240" w:lineRule="auto"/>
        <w:jc w:val="both"/>
        <w:rPr>
          <w:rFonts w:ascii="Arial" w:hAnsi="Arial" w:cs="Arial"/>
          <w:b/>
          <w:bCs/>
          <w:sz w:val="20"/>
          <w:szCs w:val="20"/>
        </w:rPr>
      </w:pPr>
      <w:r w:rsidRPr="00B37099">
        <w:rPr>
          <w:rFonts w:ascii="Arial" w:hAnsi="Arial" w:cs="Arial"/>
          <w:b/>
          <w:bCs/>
          <w:sz w:val="20"/>
          <w:szCs w:val="20"/>
        </w:rPr>
        <w:t xml:space="preserve">Preformulation studies: </w:t>
      </w:r>
      <w:r w:rsidRPr="00B37099">
        <w:rPr>
          <w:rFonts w:ascii="Arial" w:hAnsi="Arial" w:cs="Arial"/>
          <w:bCs/>
          <w:sz w:val="20"/>
          <w:szCs w:val="20"/>
        </w:rPr>
        <w:t>Goals of Preformulation, preformulation parameters, Polymorphs and Amorphous forms, selection of drugs- solubility, partition coefficient, salt forms, humidity, solid state properties, Particle Size Analysis (Laser Diffraction and Dynamic Light Scattering) drug-excipient compatibility, flow properties, format and content of reports of preformulation, preformulation stability studies (ICH</w:t>
      </w:r>
      <w:r w:rsidRPr="00B37099">
        <w:rPr>
          <w:rFonts w:ascii="Arial" w:hAnsi="Arial" w:cs="Arial"/>
          <w:b/>
          <w:bCs/>
          <w:sz w:val="20"/>
          <w:szCs w:val="20"/>
        </w:rPr>
        <w:t>)</w:t>
      </w:r>
    </w:p>
    <w:p w:rsidR="00C36412" w:rsidRPr="00B37099" w:rsidRDefault="00C36412" w:rsidP="00C36412">
      <w:pPr>
        <w:pStyle w:val="BlockText"/>
        <w:tabs>
          <w:tab w:val="num" w:pos="0"/>
        </w:tabs>
        <w:ind w:left="0" w:right="0"/>
        <w:jc w:val="both"/>
        <w:rPr>
          <w:rFonts w:ascii="Arial" w:hAnsi="Arial" w:cs="Arial"/>
          <w:sz w:val="20"/>
          <w:szCs w:val="20"/>
        </w:rPr>
      </w:pPr>
    </w:p>
    <w:p w:rsidR="00C36412" w:rsidRPr="00B37099" w:rsidRDefault="00C36412" w:rsidP="00C36412">
      <w:pPr>
        <w:pStyle w:val="BlockText"/>
        <w:tabs>
          <w:tab w:val="num" w:pos="0"/>
        </w:tabs>
        <w:ind w:left="0" w:right="0"/>
        <w:jc w:val="both"/>
        <w:rPr>
          <w:rFonts w:ascii="Arial" w:hAnsi="Arial" w:cs="Arial"/>
          <w:b/>
          <w:sz w:val="20"/>
          <w:szCs w:val="20"/>
        </w:rPr>
      </w:pPr>
      <w:r w:rsidRPr="00B37099">
        <w:rPr>
          <w:rFonts w:ascii="Arial" w:hAnsi="Arial" w:cs="Arial"/>
          <w:b/>
          <w:sz w:val="20"/>
          <w:szCs w:val="20"/>
        </w:rPr>
        <w:t>UNIT II</w:t>
      </w:r>
    </w:p>
    <w:p w:rsidR="00C36412" w:rsidRPr="00B37099" w:rsidRDefault="00C36412" w:rsidP="00C36412">
      <w:pPr>
        <w:spacing w:after="0" w:line="240" w:lineRule="auto"/>
        <w:jc w:val="both"/>
        <w:rPr>
          <w:rFonts w:ascii="Arial" w:hAnsi="Arial" w:cs="Arial"/>
          <w:sz w:val="20"/>
          <w:szCs w:val="20"/>
        </w:rPr>
      </w:pPr>
      <w:r w:rsidRPr="00B37099">
        <w:rPr>
          <w:rFonts w:ascii="Arial" w:hAnsi="Arial" w:cs="Arial"/>
          <w:b/>
          <w:bCs/>
          <w:sz w:val="20"/>
          <w:szCs w:val="20"/>
        </w:rPr>
        <w:t xml:space="preserve">Formulation development of solid dosage forms – I: </w:t>
      </w:r>
      <w:r w:rsidRPr="00B37099">
        <w:rPr>
          <w:rFonts w:ascii="Arial" w:hAnsi="Arial" w:cs="Arial"/>
          <w:sz w:val="20"/>
          <w:szCs w:val="20"/>
        </w:rPr>
        <w:t>New materials, excipients science - diluents, disintegrants, superdisintegrants, etc, evaluation of functional properties of excipients, co-processed materials, methods of preparation and evaluation.</w:t>
      </w:r>
    </w:p>
    <w:p w:rsidR="00C36412" w:rsidRPr="00B37099" w:rsidRDefault="00C36412" w:rsidP="00C36412">
      <w:pPr>
        <w:tabs>
          <w:tab w:val="num" w:pos="0"/>
        </w:tabs>
        <w:spacing w:after="0" w:line="240" w:lineRule="auto"/>
        <w:jc w:val="both"/>
        <w:rPr>
          <w:rFonts w:ascii="Arial" w:hAnsi="Arial" w:cs="Arial"/>
          <w:sz w:val="20"/>
          <w:szCs w:val="20"/>
        </w:rPr>
      </w:pPr>
    </w:p>
    <w:p w:rsidR="00C36412" w:rsidRPr="00B37099" w:rsidRDefault="00C36412" w:rsidP="00C36412">
      <w:pPr>
        <w:tabs>
          <w:tab w:val="num" w:pos="0"/>
        </w:tabs>
        <w:spacing w:after="0" w:line="240" w:lineRule="auto"/>
        <w:jc w:val="both"/>
        <w:rPr>
          <w:rFonts w:ascii="Arial" w:hAnsi="Arial" w:cs="Arial"/>
          <w:b/>
          <w:sz w:val="20"/>
          <w:szCs w:val="20"/>
        </w:rPr>
      </w:pPr>
      <w:r w:rsidRPr="00B37099">
        <w:rPr>
          <w:rFonts w:ascii="Arial" w:hAnsi="Arial" w:cs="Arial"/>
          <w:b/>
          <w:sz w:val="20"/>
          <w:szCs w:val="20"/>
        </w:rPr>
        <w:t>UNIT III</w:t>
      </w:r>
    </w:p>
    <w:p w:rsidR="00C36412" w:rsidRPr="00B37099" w:rsidRDefault="00C36412" w:rsidP="00C36412">
      <w:pPr>
        <w:spacing w:after="0" w:line="240" w:lineRule="auto"/>
        <w:jc w:val="both"/>
        <w:rPr>
          <w:rFonts w:ascii="Arial" w:hAnsi="Arial" w:cs="Arial"/>
          <w:bCs/>
          <w:sz w:val="20"/>
          <w:szCs w:val="20"/>
        </w:rPr>
      </w:pPr>
      <w:r w:rsidRPr="00B37099">
        <w:rPr>
          <w:rFonts w:ascii="Arial" w:hAnsi="Arial" w:cs="Arial"/>
          <w:b/>
          <w:bCs/>
          <w:sz w:val="20"/>
          <w:szCs w:val="20"/>
        </w:rPr>
        <w:t xml:space="preserve">Formulation development of solid dosage forms– II: </w:t>
      </w:r>
      <w:r w:rsidRPr="00B37099">
        <w:rPr>
          <w:rFonts w:ascii="Arial" w:hAnsi="Arial" w:cs="Arial"/>
          <w:bCs/>
          <w:sz w:val="20"/>
          <w:szCs w:val="20"/>
        </w:rPr>
        <w:t>Coating, coating machines, coating techniques in tablet technology for product development, computerization, inprocess control of tablets, formulation development and manufacture of powder dosage forms for internal use.</w:t>
      </w:r>
    </w:p>
    <w:p w:rsidR="00C36412" w:rsidRPr="00B37099" w:rsidRDefault="00C36412" w:rsidP="00C36412">
      <w:pPr>
        <w:tabs>
          <w:tab w:val="num" w:pos="360"/>
        </w:tabs>
        <w:spacing w:after="0" w:line="240" w:lineRule="auto"/>
        <w:jc w:val="both"/>
        <w:rPr>
          <w:rFonts w:ascii="Arial" w:hAnsi="Arial" w:cs="Arial"/>
          <w:bCs/>
          <w:sz w:val="20"/>
          <w:szCs w:val="20"/>
        </w:rPr>
      </w:pPr>
      <w:r w:rsidRPr="00B37099">
        <w:rPr>
          <w:rFonts w:ascii="Arial" w:hAnsi="Arial" w:cs="Arial"/>
          <w:b/>
          <w:bCs/>
          <w:sz w:val="20"/>
          <w:szCs w:val="20"/>
        </w:rPr>
        <w:t>Microencapsulation</w:t>
      </w:r>
      <w:r w:rsidRPr="00B37099">
        <w:rPr>
          <w:rFonts w:ascii="Arial" w:hAnsi="Arial" w:cs="Arial"/>
          <w:bCs/>
          <w:sz w:val="20"/>
          <w:szCs w:val="20"/>
        </w:rPr>
        <w:t>- types, methodology, problems encountered.</w:t>
      </w:r>
    </w:p>
    <w:p w:rsidR="00C36412" w:rsidRPr="00B37099" w:rsidRDefault="00C36412" w:rsidP="00C36412">
      <w:pPr>
        <w:tabs>
          <w:tab w:val="num" w:pos="0"/>
        </w:tabs>
        <w:spacing w:after="0" w:line="240" w:lineRule="auto"/>
        <w:jc w:val="both"/>
        <w:rPr>
          <w:rFonts w:ascii="Arial" w:hAnsi="Arial" w:cs="Arial"/>
          <w:b/>
          <w:sz w:val="20"/>
          <w:szCs w:val="20"/>
        </w:rPr>
      </w:pPr>
    </w:p>
    <w:p w:rsidR="00C36412" w:rsidRPr="00B37099" w:rsidRDefault="00C36412" w:rsidP="00C36412">
      <w:pPr>
        <w:tabs>
          <w:tab w:val="num" w:pos="0"/>
        </w:tabs>
        <w:spacing w:after="0" w:line="240" w:lineRule="auto"/>
        <w:jc w:val="both"/>
        <w:rPr>
          <w:rFonts w:ascii="Arial" w:hAnsi="Arial" w:cs="Arial"/>
          <w:b/>
          <w:sz w:val="20"/>
          <w:szCs w:val="20"/>
        </w:rPr>
      </w:pPr>
      <w:r w:rsidRPr="00B37099">
        <w:rPr>
          <w:rFonts w:ascii="Arial" w:hAnsi="Arial" w:cs="Arial"/>
          <w:b/>
          <w:sz w:val="20"/>
          <w:szCs w:val="20"/>
        </w:rPr>
        <w:t>UNIT IV</w:t>
      </w:r>
    </w:p>
    <w:p w:rsidR="00C36412" w:rsidRPr="00B37099" w:rsidRDefault="00C36412" w:rsidP="00C36412">
      <w:pPr>
        <w:spacing w:after="0" w:line="240" w:lineRule="auto"/>
        <w:jc w:val="both"/>
        <w:rPr>
          <w:rFonts w:ascii="Arial" w:hAnsi="Arial" w:cs="Arial"/>
          <w:b/>
          <w:bCs/>
          <w:sz w:val="20"/>
          <w:szCs w:val="20"/>
        </w:rPr>
      </w:pPr>
      <w:r w:rsidRPr="00B37099">
        <w:rPr>
          <w:rFonts w:ascii="Arial" w:hAnsi="Arial" w:cs="Arial"/>
          <w:b/>
          <w:bCs/>
          <w:sz w:val="20"/>
          <w:szCs w:val="20"/>
        </w:rPr>
        <w:t>Formulation development of soft and hard gelatin capsules :</w:t>
      </w:r>
      <w:r w:rsidRPr="00B37099">
        <w:rPr>
          <w:rFonts w:ascii="Arial" w:hAnsi="Arial" w:cs="Arial"/>
          <w:bCs/>
          <w:sz w:val="20"/>
          <w:szCs w:val="20"/>
        </w:rPr>
        <w:t>Introduction, production and methods of manufacture, filling equipment and filling operations, formulations, finishing, special techniques, advances in capsule manufacture, machines, processing and control including pharmaceutical aspects, physical stability and packaging.</w:t>
      </w:r>
    </w:p>
    <w:p w:rsidR="00C36412" w:rsidRPr="00B37099" w:rsidRDefault="00C36412" w:rsidP="00C36412">
      <w:pPr>
        <w:tabs>
          <w:tab w:val="num" w:pos="0"/>
        </w:tabs>
        <w:spacing w:after="0" w:line="240" w:lineRule="auto"/>
        <w:jc w:val="both"/>
        <w:rPr>
          <w:rFonts w:ascii="Arial" w:hAnsi="Arial" w:cs="Arial"/>
          <w:sz w:val="20"/>
          <w:szCs w:val="20"/>
        </w:rPr>
      </w:pPr>
    </w:p>
    <w:p w:rsidR="00C36412" w:rsidRPr="00B37099" w:rsidRDefault="00C36412" w:rsidP="00C36412">
      <w:pPr>
        <w:spacing w:after="0" w:line="240" w:lineRule="auto"/>
        <w:rPr>
          <w:rFonts w:ascii="Arial" w:hAnsi="Arial" w:cs="Arial"/>
          <w:b/>
          <w:bCs/>
          <w:sz w:val="20"/>
          <w:szCs w:val="20"/>
        </w:rPr>
      </w:pPr>
      <w:r w:rsidRPr="00B37099">
        <w:rPr>
          <w:rFonts w:ascii="Arial" w:hAnsi="Arial" w:cs="Arial"/>
          <w:b/>
          <w:bCs/>
          <w:sz w:val="20"/>
          <w:szCs w:val="20"/>
        </w:rPr>
        <w:t>UNIT V</w:t>
      </w:r>
    </w:p>
    <w:p w:rsidR="00C36412" w:rsidRPr="00B37099" w:rsidRDefault="00C36412" w:rsidP="00C36412">
      <w:pPr>
        <w:spacing w:after="0" w:line="240" w:lineRule="auto"/>
        <w:jc w:val="both"/>
        <w:rPr>
          <w:rFonts w:ascii="Arial" w:hAnsi="Arial" w:cs="Arial"/>
          <w:sz w:val="20"/>
          <w:szCs w:val="20"/>
        </w:rPr>
      </w:pPr>
      <w:r w:rsidRPr="00B37099">
        <w:rPr>
          <w:rFonts w:ascii="Arial" w:hAnsi="Arial" w:cs="Arial"/>
          <w:b/>
          <w:sz w:val="20"/>
          <w:szCs w:val="20"/>
        </w:rPr>
        <w:t xml:space="preserve">Optimization techniques in pharmaceutical formulation and processing: </w:t>
      </w:r>
      <w:r w:rsidRPr="00B37099">
        <w:rPr>
          <w:rFonts w:ascii="Arial" w:hAnsi="Arial" w:cs="Arial"/>
          <w:sz w:val="20"/>
          <w:szCs w:val="20"/>
        </w:rPr>
        <w:t>Introduction, optimization parameters, statistical design, response surface method, contour diagrams, factorial design, partial factorial design, simplex methods, mixture designs, Placket Burhan method, Box Benken method, applications in pharmaceutical formulation.</w:t>
      </w:r>
    </w:p>
    <w:p w:rsidR="00C36412" w:rsidRPr="00B37099" w:rsidRDefault="00C36412" w:rsidP="00C36412">
      <w:pPr>
        <w:tabs>
          <w:tab w:val="num" w:pos="0"/>
        </w:tabs>
        <w:spacing w:after="0" w:line="240" w:lineRule="auto"/>
        <w:jc w:val="both"/>
        <w:rPr>
          <w:rFonts w:ascii="Arial" w:hAnsi="Arial" w:cs="Arial"/>
          <w:b/>
          <w:sz w:val="20"/>
          <w:szCs w:val="20"/>
        </w:rPr>
      </w:pPr>
    </w:p>
    <w:p w:rsidR="00C36412" w:rsidRPr="00B37099" w:rsidRDefault="00C36412" w:rsidP="00C36412">
      <w:pPr>
        <w:pStyle w:val="BodyTextIndent2"/>
        <w:spacing w:after="0" w:line="240" w:lineRule="auto"/>
        <w:ind w:left="0"/>
        <w:rPr>
          <w:rFonts w:ascii="Arial" w:eastAsiaTheme="minorHAnsi" w:hAnsi="Arial" w:cs="Arial"/>
          <w:sz w:val="20"/>
          <w:szCs w:val="20"/>
        </w:rPr>
      </w:pPr>
      <w:r w:rsidRPr="00B37099">
        <w:rPr>
          <w:rFonts w:ascii="Arial" w:eastAsiaTheme="minorHAnsi" w:hAnsi="Arial" w:cs="Arial"/>
          <w:b/>
          <w:sz w:val="20"/>
          <w:szCs w:val="20"/>
        </w:rPr>
        <w:t>Outcome:</w:t>
      </w:r>
      <w:r w:rsidRPr="00B37099">
        <w:rPr>
          <w:rFonts w:ascii="Arial" w:eastAsiaTheme="minorHAnsi" w:hAnsi="Arial" w:cs="Arial"/>
          <w:sz w:val="20"/>
          <w:szCs w:val="20"/>
        </w:rPr>
        <w:t xml:space="preserve"> Students shall explain the preformulation parameters, apply ICH guidelines and evaluate drug, drug excipients compatibility. Students also explain about formulation and development, use of excipients in tablets, powders, capsules, micro-encapsules and coating techniques. They also learn and apply the statistical design in different formulations. </w:t>
      </w:r>
    </w:p>
    <w:p w:rsidR="00C36412" w:rsidRPr="00B37099" w:rsidRDefault="00C36412" w:rsidP="00C36412">
      <w:pPr>
        <w:tabs>
          <w:tab w:val="num" w:pos="0"/>
        </w:tabs>
        <w:spacing w:after="0" w:line="240" w:lineRule="auto"/>
        <w:ind w:right="360"/>
        <w:jc w:val="both"/>
        <w:rPr>
          <w:rFonts w:ascii="Arial" w:hAnsi="Arial" w:cs="Arial"/>
          <w:b/>
          <w:sz w:val="20"/>
          <w:szCs w:val="20"/>
        </w:rPr>
      </w:pPr>
    </w:p>
    <w:p w:rsidR="00C36412" w:rsidRPr="00B37099" w:rsidRDefault="00C36412" w:rsidP="00C36412">
      <w:pPr>
        <w:pStyle w:val="BodyTextIndent2"/>
        <w:spacing w:after="0" w:line="240" w:lineRule="auto"/>
        <w:ind w:left="0"/>
        <w:rPr>
          <w:rFonts w:ascii="Arial" w:hAnsi="Arial" w:cs="Arial"/>
          <w:b/>
          <w:bCs/>
          <w:sz w:val="20"/>
          <w:szCs w:val="20"/>
        </w:rPr>
      </w:pPr>
      <w:r w:rsidRPr="00B37099">
        <w:rPr>
          <w:rFonts w:ascii="Arial" w:hAnsi="Arial" w:cs="Arial"/>
          <w:b/>
          <w:bCs/>
          <w:sz w:val="20"/>
          <w:szCs w:val="20"/>
        </w:rPr>
        <w:t>TEXT BOOKS</w:t>
      </w:r>
    </w:p>
    <w:p w:rsidR="00C36412" w:rsidRPr="00B37099" w:rsidRDefault="00C36412" w:rsidP="00423D51">
      <w:pPr>
        <w:numPr>
          <w:ilvl w:val="0"/>
          <w:numId w:val="7"/>
        </w:numPr>
        <w:tabs>
          <w:tab w:val="left" w:pos="270"/>
        </w:tabs>
        <w:spacing w:after="0" w:line="240" w:lineRule="auto"/>
        <w:ind w:right="-1260" w:hanging="720"/>
        <w:jc w:val="both"/>
        <w:rPr>
          <w:rFonts w:ascii="Arial" w:hAnsi="Arial" w:cs="Arial"/>
          <w:sz w:val="20"/>
          <w:szCs w:val="20"/>
        </w:rPr>
      </w:pPr>
      <w:r w:rsidRPr="00B37099">
        <w:rPr>
          <w:rFonts w:ascii="Arial" w:hAnsi="Arial" w:cs="Arial"/>
          <w:sz w:val="20"/>
          <w:szCs w:val="20"/>
        </w:rPr>
        <w:t>Pharmaceutics - The Science of Dosage form design by ME Aulton.</w:t>
      </w:r>
    </w:p>
    <w:p w:rsidR="00C36412" w:rsidRPr="00B37099" w:rsidRDefault="00C36412" w:rsidP="00423D51">
      <w:pPr>
        <w:numPr>
          <w:ilvl w:val="0"/>
          <w:numId w:val="7"/>
        </w:numPr>
        <w:tabs>
          <w:tab w:val="left" w:pos="270"/>
        </w:tabs>
        <w:spacing w:after="0" w:line="240" w:lineRule="auto"/>
        <w:ind w:hanging="720"/>
        <w:rPr>
          <w:rFonts w:ascii="Arial" w:hAnsi="Arial" w:cs="Arial"/>
          <w:sz w:val="20"/>
          <w:szCs w:val="20"/>
        </w:rPr>
      </w:pPr>
      <w:r w:rsidRPr="00B37099">
        <w:rPr>
          <w:rFonts w:ascii="Arial" w:hAnsi="Arial" w:cs="Arial"/>
          <w:sz w:val="20"/>
          <w:szCs w:val="20"/>
        </w:rPr>
        <w:t>Pharmaceutical Dosage forms - Tablets (Vol I, II and III) by Lieberman, Lachman and Schwartz.</w:t>
      </w:r>
    </w:p>
    <w:p w:rsidR="00C36412" w:rsidRPr="00B37099" w:rsidRDefault="00C36412" w:rsidP="00423D51">
      <w:pPr>
        <w:numPr>
          <w:ilvl w:val="0"/>
          <w:numId w:val="7"/>
        </w:numPr>
        <w:tabs>
          <w:tab w:val="left" w:pos="270"/>
        </w:tabs>
        <w:spacing w:after="0" w:line="240" w:lineRule="auto"/>
        <w:ind w:hanging="720"/>
        <w:rPr>
          <w:rFonts w:ascii="Arial" w:hAnsi="Arial" w:cs="Arial"/>
          <w:sz w:val="20"/>
          <w:szCs w:val="20"/>
        </w:rPr>
      </w:pPr>
      <w:r w:rsidRPr="00B37099">
        <w:rPr>
          <w:rFonts w:ascii="Arial" w:hAnsi="Arial" w:cs="Arial"/>
          <w:sz w:val="20"/>
          <w:szCs w:val="20"/>
        </w:rPr>
        <w:t>Pharmaceutical Dosage forms - Capsules (Vol I, II and III) by Avis, Lieberman and Lachman.</w:t>
      </w:r>
    </w:p>
    <w:p w:rsidR="00C36412" w:rsidRPr="00B37099" w:rsidRDefault="00C36412" w:rsidP="00423D51">
      <w:pPr>
        <w:numPr>
          <w:ilvl w:val="0"/>
          <w:numId w:val="7"/>
        </w:numPr>
        <w:tabs>
          <w:tab w:val="left" w:pos="270"/>
        </w:tabs>
        <w:spacing w:after="0" w:line="240" w:lineRule="auto"/>
        <w:ind w:right="-1260" w:hanging="720"/>
        <w:jc w:val="both"/>
        <w:rPr>
          <w:rFonts w:ascii="Arial" w:hAnsi="Arial" w:cs="Arial"/>
          <w:sz w:val="20"/>
          <w:szCs w:val="20"/>
        </w:rPr>
      </w:pPr>
      <w:r w:rsidRPr="00B37099">
        <w:rPr>
          <w:rFonts w:ascii="Arial" w:hAnsi="Arial" w:cs="Arial"/>
          <w:sz w:val="20"/>
          <w:szCs w:val="20"/>
        </w:rPr>
        <w:t>Pharmaceutical Dosage forms – Disperse systems (Vol I, II and III) by Avis, Lieberman and Lachman.</w:t>
      </w:r>
    </w:p>
    <w:p w:rsidR="00C36412" w:rsidRPr="00B37099" w:rsidRDefault="00C36412" w:rsidP="00423D51">
      <w:pPr>
        <w:numPr>
          <w:ilvl w:val="0"/>
          <w:numId w:val="7"/>
        </w:numPr>
        <w:tabs>
          <w:tab w:val="left" w:pos="270"/>
        </w:tabs>
        <w:spacing w:after="0" w:line="240" w:lineRule="auto"/>
        <w:ind w:right="-1260" w:hanging="720"/>
        <w:jc w:val="both"/>
        <w:rPr>
          <w:rFonts w:ascii="Arial" w:hAnsi="Arial" w:cs="Arial"/>
          <w:sz w:val="20"/>
          <w:szCs w:val="20"/>
        </w:rPr>
      </w:pPr>
      <w:r w:rsidRPr="00B37099">
        <w:rPr>
          <w:rFonts w:ascii="Arial" w:hAnsi="Arial" w:cs="Arial"/>
          <w:sz w:val="20"/>
          <w:szCs w:val="20"/>
        </w:rPr>
        <w:t>Modern Pharmaceutics by Gilbert S. Banker and Christopher T. Rhodes.</w:t>
      </w:r>
    </w:p>
    <w:p w:rsidR="00C36412" w:rsidRPr="00B37099" w:rsidRDefault="00C36412" w:rsidP="00423D51">
      <w:pPr>
        <w:numPr>
          <w:ilvl w:val="0"/>
          <w:numId w:val="7"/>
        </w:numPr>
        <w:tabs>
          <w:tab w:val="left" w:pos="270"/>
        </w:tabs>
        <w:spacing w:after="0" w:line="240" w:lineRule="auto"/>
        <w:ind w:right="-1260" w:hanging="720"/>
        <w:jc w:val="both"/>
        <w:rPr>
          <w:rFonts w:ascii="Arial" w:hAnsi="Arial" w:cs="Arial"/>
          <w:sz w:val="20"/>
          <w:szCs w:val="20"/>
        </w:rPr>
      </w:pPr>
      <w:r w:rsidRPr="00B37099">
        <w:rPr>
          <w:rFonts w:ascii="Arial" w:hAnsi="Arial" w:cs="Arial"/>
          <w:sz w:val="20"/>
          <w:szCs w:val="20"/>
        </w:rPr>
        <w:t>Pharmaceutical statistics by Bolton</w:t>
      </w:r>
    </w:p>
    <w:p w:rsidR="00C36412" w:rsidRPr="00B37099" w:rsidRDefault="00C36412" w:rsidP="00C36412">
      <w:pPr>
        <w:pStyle w:val="BodyTextIndent2"/>
        <w:spacing w:after="0" w:line="240" w:lineRule="auto"/>
        <w:ind w:left="0"/>
        <w:rPr>
          <w:rFonts w:ascii="Arial" w:hAnsi="Arial" w:cs="Arial"/>
          <w:b/>
          <w:bCs/>
          <w:sz w:val="20"/>
          <w:szCs w:val="20"/>
        </w:rPr>
      </w:pPr>
      <w:r w:rsidRPr="00B37099">
        <w:rPr>
          <w:rFonts w:ascii="Arial" w:hAnsi="Arial" w:cs="Arial"/>
          <w:b/>
          <w:bCs/>
          <w:sz w:val="20"/>
          <w:szCs w:val="20"/>
        </w:rPr>
        <w:t>RECOMMENDED BOOKS:</w:t>
      </w:r>
    </w:p>
    <w:p w:rsidR="00C36412" w:rsidRPr="00B37099" w:rsidRDefault="00C36412" w:rsidP="00423D51">
      <w:pPr>
        <w:numPr>
          <w:ilvl w:val="0"/>
          <w:numId w:val="8"/>
        </w:numPr>
        <w:tabs>
          <w:tab w:val="left" w:pos="180"/>
        </w:tabs>
        <w:spacing w:after="0" w:line="240" w:lineRule="auto"/>
        <w:ind w:left="180" w:hanging="180"/>
        <w:jc w:val="both"/>
        <w:rPr>
          <w:rFonts w:ascii="Arial" w:hAnsi="Arial" w:cs="Arial"/>
          <w:sz w:val="20"/>
          <w:szCs w:val="20"/>
        </w:rPr>
      </w:pPr>
      <w:r w:rsidRPr="00B37099">
        <w:rPr>
          <w:rFonts w:ascii="Arial" w:hAnsi="Arial" w:cs="Arial"/>
          <w:sz w:val="20"/>
          <w:szCs w:val="20"/>
        </w:rPr>
        <w:t xml:space="preserve">The Theory and Practice of industrial Pharmacy by Leon Lachman, Herbert A. Lieberman. </w:t>
      </w:r>
    </w:p>
    <w:p w:rsidR="00C36412" w:rsidRPr="00B37099" w:rsidRDefault="00C36412" w:rsidP="00423D51">
      <w:pPr>
        <w:numPr>
          <w:ilvl w:val="0"/>
          <w:numId w:val="8"/>
        </w:numPr>
        <w:tabs>
          <w:tab w:val="left" w:pos="180"/>
        </w:tabs>
        <w:spacing w:after="0" w:line="240" w:lineRule="auto"/>
        <w:ind w:left="180" w:hanging="180"/>
        <w:jc w:val="both"/>
        <w:rPr>
          <w:rFonts w:ascii="Arial" w:hAnsi="Arial" w:cs="Arial"/>
          <w:sz w:val="20"/>
          <w:szCs w:val="20"/>
        </w:rPr>
      </w:pPr>
      <w:r w:rsidRPr="00B37099">
        <w:rPr>
          <w:rFonts w:ascii="Arial" w:hAnsi="Arial" w:cs="Arial"/>
          <w:sz w:val="20"/>
          <w:szCs w:val="20"/>
        </w:rPr>
        <w:t>Remington’s Science and Practice of Pharmacy by A. Gennaro.</w:t>
      </w:r>
    </w:p>
    <w:p w:rsidR="00C36412" w:rsidRPr="00B37099" w:rsidRDefault="00C36412" w:rsidP="00423D51">
      <w:pPr>
        <w:pStyle w:val="BodyTextIndent2"/>
        <w:numPr>
          <w:ilvl w:val="0"/>
          <w:numId w:val="8"/>
        </w:numPr>
        <w:tabs>
          <w:tab w:val="left" w:pos="180"/>
        </w:tabs>
        <w:spacing w:after="0" w:line="240" w:lineRule="auto"/>
        <w:ind w:left="180" w:hanging="180"/>
        <w:jc w:val="both"/>
        <w:rPr>
          <w:rFonts w:ascii="Arial" w:hAnsi="Arial" w:cs="Arial"/>
          <w:bCs/>
          <w:sz w:val="20"/>
          <w:szCs w:val="20"/>
        </w:rPr>
      </w:pPr>
      <w:r w:rsidRPr="00B37099">
        <w:rPr>
          <w:rFonts w:ascii="Arial" w:hAnsi="Arial" w:cs="Arial"/>
          <w:sz w:val="20"/>
          <w:szCs w:val="20"/>
        </w:rPr>
        <w:t>Ansel’s Pharmaceutical Dosage form and Drug delivery system by Loyd V. Allen, Jr. Nicholas G. Popovich, Howard C. Ansel.</w:t>
      </w:r>
    </w:p>
    <w:p w:rsidR="00C36412" w:rsidRPr="00B37099" w:rsidRDefault="00C36412" w:rsidP="00423D51">
      <w:pPr>
        <w:numPr>
          <w:ilvl w:val="0"/>
          <w:numId w:val="8"/>
        </w:numPr>
        <w:tabs>
          <w:tab w:val="left" w:pos="180"/>
        </w:tabs>
        <w:spacing w:after="0" w:line="240" w:lineRule="auto"/>
        <w:ind w:left="180" w:hanging="180"/>
        <w:rPr>
          <w:rFonts w:ascii="Arial" w:hAnsi="Arial" w:cs="Arial"/>
          <w:sz w:val="20"/>
          <w:szCs w:val="20"/>
        </w:rPr>
      </w:pPr>
      <w:r w:rsidRPr="00B37099">
        <w:rPr>
          <w:rFonts w:ascii="Arial" w:hAnsi="Arial" w:cs="Arial"/>
          <w:sz w:val="20"/>
          <w:szCs w:val="20"/>
        </w:rPr>
        <w:t>Generic Drug Product Development by Leon Shargel and IsadoreKanfer.</w:t>
      </w:r>
    </w:p>
    <w:p w:rsidR="00C36412" w:rsidRPr="00B37099" w:rsidRDefault="00C36412" w:rsidP="00423D51">
      <w:pPr>
        <w:numPr>
          <w:ilvl w:val="0"/>
          <w:numId w:val="8"/>
        </w:numPr>
        <w:tabs>
          <w:tab w:val="left" w:pos="180"/>
        </w:tabs>
        <w:spacing w:after="0" w:line="240" w:lineRule="auto"/>
        <w:ind w:left="180" w:hanging="180"/>
        <w:rPr>
          <w:rFonts w:ascii="Arial" w:hAnsi="Arial" w:cs="Arial"/>
          <w:sz w:val="20"/>
          <w:szCs w:val="20"/>
        </w:rPr>
      </w:pPr>
      <w:r w:rsidRPr="00B37099">
        <w:rPr>
          <w:rFonts w:ascii="Arial" w:hAnsi="Arial" w:cs="Arial"/>
          <w:sz w:val="20"/>
          <w:szCs w:val="20"/>
        </w:rPr>
        <w:t>Dispensing for Pharmaceutical Students by SJ Carter.</w:t>
      </w:r>
    </w:p>
    <w:p w:rsidR="00C36412" w:rsidRDefault="00C36412" w:rsidP="00423D51">
      <w:pPr>
        <w:numPr>
          <w:ilvl w:val="0"/>
          <w:numId w:val="8"/>
        </w:numPr>
        <w:tabs>
          <w:tab w:val="left" w:pos="180"/>
        </w:tabs>
        <w:spacing w:after="0" w:line="240" w:lineRule="auto"/>
        <w:ind w:left="180" w:hanging="180"/>
        <w:rPr>
          <w:rFonts w:ascii="Arial" w:hAnsi="Arial" w:cs="Arial"/>
          <w:b/>
          <w:spacing w:val="-2"/>
          <w:sz w:val="20"/>
          <w:szCs w:val="20"/>
        </w:rPr>
      </w:pPr>
      <w:r w:rsidRPr="00B37099">
        <w:rPr>
          <w:rFonts w:ascii="Arial" w:hAnsi="Arial" w:cs="Arial"/>
          <w:sz w:val="20"/>
          <w:szCs w:val="20"/>
        </w:rPr>
        <w:t>Industrial Pharmacy -  Selected Topics , CVS Subramanyam and J Thimmasetty, VallabhaPrakashan Delhi - 2013</w:t>
      </w:r>
      <w:r w:rsidRPr="00B37099">
        <w:rPr>
          <w:rFonts w:ascii="Arial" w:hAnsi="Arial" w:cs="Arial"/>
          <w:b/>
          <w:spacing w:val="-2"/>
          <w:sz w:val="20"/>
          <w:szCs w:val="20"/>
        </w:rPr>
        <w:br w:type="page"/>
      </w:r>
    </w:p>
    <w:p w:rsidR="004361FC" w:rsidRDefault="004361FC" w:rsidP="004361FC">
      <w:pPr>
        <w:tabs>
          <w:tab w:val="left" w:pos="180"/>
        </w:tabs>
        <w:spacing w:after="0" w:line="240" w:lineRule="auto"/>
        <w:rPr>
          <w:rFonts w:ascii="Arial" w:hAnsi="Arial" w:cs="Arial"/>
          <w:b/>
          <w:spacing w:val="-2"/>
          <w:sz w:val="20"/>
          <w:szCs w:val="20"/>
        </w:rPr>
      </w:pPr>
    </w:p>
    <w:p w:rsidR="004361FC" w:rsidRPr="00B37099" w:rsidRDefault="004361FC" w:rsidP="004361FC">
      <w:pPr>
        <w:spacing w:after="0" w:line="240" w:lineRule="auto"/>
        <w:ind w:right="288"/>
        <w:jc w:val="center"/>
        <w:rPr>
          <w:rFonts w:ascii="Arial" w:hAnsi="Arial" w:cs="Arial"/>
          <w:b/>
          <w:spacing w:val="-2"/>
          <w:sz w:val="20"/>
          <w:szCs w:val="20"/>
        </w:rPr>
      </w:pPr>
      <w:r w:rsidRPr="00B37099">
        <w:rPr>
          <w:rFonts w:ascii="Arial" w:hAnsi="Arial" w:cs="Arial"/>
          <w:b/>
          <w:spacing w:val="-2"/>
          <w:sz w:val="20"/>
          <w:szCs w:val="20"/>
        </w:rPr>
        <w:t>JAWAHARLAL NEHRU TECHNOLOGICAL UNIVERSITY HYDERABAD</w:t>
      </w:r>
    </w:p>
    <w:p w:rsidR="004361FC" w:rsidRPr="00B37099" w:rsidRDefault="004361FC" w:rsidP="004361FC">
      <w:pPr>
        <w:spacing w:after="0" w:line="240" w:lineRule="auto"/>
        <w:rPr>
          <w:rFonts w:ascii="Arial" w:hAnsi="Arial" w:cs="Arial"/>
          <w:b/>
          <w:bCs/>
          <w:sz w:val="20"/>
          <w:szCs w:val="20"/>
        </w:rPr>
      </w:pPr>
      <w:r w:rsidRPr="00B37099">
        <w:rPr>
          <w:rFonts w:ascii="Arial" w:hAnsi="Arial" w:cs="Arial"/>
          <w:b/>
          <w:bCs/>
          <w:sz w:val="20"/>
          <w:szCs w:val="20"/>
        </w:rPr>
        <w:t>I Year – I SemM.Pharm (Pharmaceutics/Pharmaceutical Technology)</w:t>
      </w:r>
      <w:r w:rsidR="00DB0DD7">
        <w:rPr>
          <w:rFonts w:ascii="Arial" w:hAnsi="Arial" w:cs="Arial"/>
          <w:b/>
          <w:bCs/>
          <w:sz w:val="20"/>
          <w:szCs w:val="20"/>
        </w:rPr>
        <w:tab/>
      </w:r>
      <w:r w:rsidR="00DB0DD7">
        <w:rPr>
          <w:rFonts w:ascii="Arial" w:hAnsi="Arial" w:cs="Arial"/>
          <w:bCs/>
          <w:sz w:val="20"/>
          <w:szCs w:val="20"/>
        </w:rPr>
        <w:t>(Core course III)</w:t>
      </w:r>
    </w:p>
    <w:p w:rsidR="004361FC" w:rsidRPr="00B37099" w:rsidRDefault="004361FC" w:rsidP="004361FC">
      <w:pPr>
        <w:pStyle w:val="Subtitle"/>
        <w:rPr>
          <w:rFonts w:ascii="Arial" w:hAnsi="Arial" w:cs="Arial"/>
          <w:color w:val="auto"/>
          <w:sz w:val="20"/>
          <w:szCs w:val="20"/>
        </w:rPr>
      </w:pPr>
    </w:p>
    <w:p w:rsidR="004361FC" w:rsidRDefault="004361FC" w:rsidP="004361FC">
      <w:pPr>
        <w:pStyle w:val="Title"/>
        <w:ind w:firstLine="720"/>
        <w:rPr>
          <w:rFonts w:ascii="Arial" w:hAnsi="Arial" w:cs="Arial"/>
          <w:sz w:val="20"/>
          <w:szCs w:val="20"/>
        </w:rPr>
      </w:pPr>
      <w:r w:rsidRPr="00B37099">
        <w:rPr>
          <w:rFonts w:ascii="Arial" w:hAnsi="Arial" w:cs="Arial"/>
          <w:sz w:val="20"/>
          <w:szCs w:val="20"/>
          <w:lang w:val="en-US"/>
        </w:rPr>
        <w:t xml:space="preserve">APPLIED </w:t>
      </w:r>
      <w:r w:rsidRPr="00B37099">
        <w:rPr>
          <w:rFonts w:ascii="Arial" w:hAnsi="Arial" w:cs="Arial"/>
          <w:sz w:val="20"/>
          <w:szCs w:val="20"/>
        </w:rPr>
        <w:t>BIOPHARMACEUTICS AND PHARMACOKINETICS</w:t>
      </w:r>
    </w:p>
    <w:p w:rsidR="004361FC" w:rsidRPr="00B37099" w:rsidRDefault="004361FC" w:rsidP="004361FC">
      <w:pPr>
        <w:pStyle w:val="Title"/>
        <w:ind w:firstLine="720"/>
        <w:rPr>
          <w:rFonts w:ascii="Arial" w:hAnsi="Arial" w:cs="Arial"/>
          <w:sz w:val="20"/>
          <w:szCs w:val="20"/>
        </w:rPr>
      </w:pPr>
    </w:p>
    <w:p w:rsidR="004361FC" w:rsidRPr="00B37099" w:rsidRDefault="004361FC" w:rsidP="004361FC">
      <w:pPr>
        <w:pStyle w:val="Title"/>
        <w:jc w:val="both"/>
        <w:rPr>
          <w:rFonts w:ascii="Arial" w:eastAsiaTheme="minorHAnsi" w:hAnsi="Arial" w:cs="Arial"/>
          <w:b w:val="0"/>
          <w:bCs w:val="0"/>
          <w:sz w:val="20"/>
          <w:szCs w:val="20"/>
        </w:rPr>
      </w:pPr>
      <w:r w:rsidRPr="00B37099">
        <w:rPr>
          <w:rFonts w:ascii="Arial" w:eastAsiaTheme="minorHAnsi" w:hAnsi="Arial" w:cs="Arial"/>
          <w:bCs w:val="0"/>
          <w:sz w:val="20"/>
          <w:szCs w:val="20"/>
        </w:rPr>
        <w:t>Objective:</w:t>
      </w:r>
      <w:r w:rsidRPr="00B37099">
        <w:rPr>
          <w:rFonts w:ascii="Arial" w:eastAsiaTheme="minorHAnsi" w:hAnsi="Arial" w:cs="Arial"/>
          <w:b w:val="0"/>
          <w:bCs w:val="0"/>
          <w:sz w:val="20"/>
          <w:szCs w:val="20"/>
        </w:rPr>
        <w:t xml:space="preserve"> The student shall learn about bioavailability, bioequivalence and factor affecting bioavailability. They also learn the pharmacokinetic parameter like drug disposition, absorption, non-linear and time dependant pharmacokinetics. They also understand about the drug interactions &amp; problems, practice associated in pharmacokinetic parameters calculations.</w:t>
      </w:r>
    </w:p>
    <w:p w:rsidR="004361FC" w:rsidRPr="00B37099" w:rsidRDefault="004361FC" w:rsidP="004361FC">
      <w:pPr>
        <w:pStyle w:val="Title"/>
        <w:jc w:val="left"/>
        <w:rPr>
          <w:rFonts w:ascii="Arial" w:hAnsi="Arial" w:cs="Arial"/>
          <w:sz w:val="20"/>
          <w:szCs w:val="20"/>
        </w:rPr>
      </w:pPr>
    </w:p>
    <w:p w:rsidR="004361FC" w:rsidRPr="00B37099" w:rsidRDefault="004361FC" w:rsidP="004361FC">
      <w:pPr>
        <w:pStyle w:val="Title"/>
        <w:jc w:val="left"/>
        <w:rPr>
          <w:rFonts w:ascii="Arial" w:hAnsi="Arial" w:cs="Arial"/>
          <w:sz w:val="20"/>
          <w:szCs w:val="20"/>
        </w:rPr>
      </w:pPr>
      <w:r w:rsidRPr="00B37099">
        <w:rPr>
          <w:rFonts w:ascii="Arial" w:hAnsi="Arial" w:cs="Arial"/>
          <w:sz w:val="20"/>
          <w:szCs w:val="20"/>
        </w:rPr>
        <w:t>UNIT I</w:t>
      </w:r>
    </w:p>
    <w:p w:rsidR="004361FC" w:rsidRPr="00B37099" w:rsidRDefault="004361FC" w:rsidP="00423D51">
      <w:pPr>
        <w:numPr>
          <w:ilvl w:val="0"/>
          <w:numId w:val="4"/>
        </w:numPr>
        <w:tabs>
          <w:tab w:val="clear" w:pos="720"/>
          <w:tab w:val="num" w:pos="360"/>
        </w:tabs>
        <w:spacing w:after="0" w:line="240" w:lineRule="auto"/>
        <w:ind w:left="360" w:hanging="180"/>
        <w:jc w:val="both"/>
        <w:rPr>
          <w:rFonts w:ascii="Arial" w:hAnsi="Arial" w:cs="Arial"/>
          <w:sz w:val="20"/>
          <w:szCs w:val="20"/>
        </w:rPr>
      </w:pPr>
      <w:r w:rsidRPr="00B37099">
        <w:rPr>
          <w:rFonts w:ascii="Arial" w:hAnsi="Arial" w:cs="Arial"/>
          <w:sz w:val="20"/>
          <w:szCs w:val="20"/>
        </w:rPr>
        <w:t>Biological and metabolic factors affecting bioavailability, complexation, dissolution - techniques of enhancing dissolution.</w:t>
      </w:r>
    </w:p>
    <w:p w:rsidR="004361FC" w:rsidRPr="00B37099" w:rsidRDefault="004361FC" w:rsidP="00423D51">
      <w:pPr>
        <w:numPr>
          <w:ilvl w:val="0"/>
          <w:numId w:val="4"/>
        </w:numPr>
        <w:tabs>
          <w:tab w:val="clear" w:pos="720"/>
          <w:tab w:val="num" w:pos="360"/>
        </w:tabs>
        <w:spacing w:after="0" w:line="240" w:lineRule="auto"/>
        <w:ind w:left="360" w:hanging="180"/>
        <w:jc w:val="both"/>
        <w:rPr>
          <w:rFonts w:ascii="Arial" w:hAnsi="Arial" w:cs="Arial"/>
          <w:sz w:val="20"/>
          <w:szCs w:val="20"/>
        </w:rPr>
      </w:pPr>
      <w:r w:rsidRPr="00B37099">
        <w:rPr>
          <w:rFonts w:ascii="Arial" w:hAnsi="Arial" w:cs="Arial"/>
          <w:sz w:val="20"/>
          <w:szCs w:val="20"/>
        </w:rPr>
        <w:t>Formulation factors affecting bioavailability of drugs in dosage forms of tablets, capsules, parenterals, liquid orals and topical dosage forms.</w:t>
      </w:r>
    </w:p>
    <w:p w:rsidR="004361FC" w:rsidRPr="00B37099" w:rsidRDefault="004361FC" w:rsidP="00423D51">
      <w:pPr>
        <w:numPr>
          <w:ilvl w:val="0"/>
          <w:numId w:val="4"/>
        </w:numPr>
        <w:tabs>
          <w:tab w:val="clear" w:pos="720"/>
          <w:tab w:val="num" w:pos="360"/>
        </w:tabs>
        <w:spacing w:after="0" w:line="240" w:lineRule="auto"/>
        <w:ind w:left="360" w:hanging="180"/>
        <w:jc w:val="both"/>
        <w:rPr>
          <w:rFonts w:ascii="Arial" w:hAnsi="Arial" w:cs="Arial"/>
          <w:sz w:val="20"/>
          <w:szCs w:val="20"/>
        </w:rPr>
      </w:pPr>
      <w:r w:rsidRPr="00B37099">
        <w:rPr>
          <w:rFonts w:ascii="Arial" w:hAnsi="Arial" w:cs="Arial"/>
          <w:b/>
          <w:sz w:val="20"/>
          <w:szCs w:val="20"/>
        </w:rPr>
        <w:t>Bioavailability :</w:t>
      </w:r>
      <w:r w:rsidRPr="00B37099">
        <w:rPr>
          <w:rFonts w:ascii="Arial" w:hAnsi="Arial" w:cs="Arial"/>
          <w:sz w:val="20"/>
          <w:szCs w:val="20"/>
        </w:rPr>
        <w:t>Importance, dose dependency,  AUC, rate and extent, assessment, blood and urine samples, single dose and multiple dose studies, InvitroInvivo Correlation analysis and Levels of Correlations.</w:t>
      </w:r>
    </w:p>
    <w:p w:rsidR="004361FC" w:rsidRPr="00B37099" w:rsidRDefault="004361FC" w:rsidP="00423D51">
      <w:pPr>
        <w:numPr>
          <w:ilvl w:val="0"/>
          <w:numId w:val="4"/>
        </w:numPr>
        <w:tabs>
          <w:tab w:val="clear" w:pos="720"/>
          <w:tab w:val="num" w:pos="360"/>
        </w:tabs>
        <w:spacing w:after="0" w:line="240" w:lineRule="auto"/>
        <w:ind w:left="360" w:hanging="180"/>
        <w:jc w:val="both"/>
        <w:rPr>
          <w:rFonts w:ascii="Arial" w:hAnsi="Arial" w:cs="Arial"/>
          <w:sz w:val="20"/>
          <w:szCs w:val="20"/>
        </w:rPr>
      </w:pPr>
      <w:r w:rsidRPr="00B37099">
        <w:rPr>
          <w:rFonts w:ascii="Arial" w:hAnsi="Arial" w:cs="Arial"/>
          <w:b/>
          <w:sz w:val="20"/>
          <w:szCs w:val="20"/>
        </w:rPr>
        <w:t xml:space="preserve">Bioequivalence:  </w:t>
      </w:r>
      <w:r w:rsidRPr="00B37099">
        <w:rPr>
          <w:rFonts w:ascii="Arial" w:hAnsi="Arial" w:cs="Arial"/>
          <w:sz w:val="20"/>
          <w:szCs w:val="20"/>
        </w:rPr>
        <w:t>Importance equivalency concepts, biowaivers, study designs, protocol, transformation of data, Statistical Criteria as per the Regulations.</w:t>
      </w:r>
    </w:p>
    <w:p w:rsidR="004361FC" w:rsidRPr="00B37099" w:rsidRDefault="004361FC" w:rsidP="004361FC">
      <w:pPr>
        <w:spacing w:after="0" w:line="240" w:lineRule="auto"/>
        <w:jc w:val="both"/>
        <w:rPr>
          <w:rFonts w:ascii="Arial" w:hAnsi="Arial" w:cs="Arial"/>
          <w:sz w:val="20"/>
          <w:szCs w:val="20"/>
        </w:rPr>
      </w:pPr>
    </w:p>
    <w:p w:rsidR="004361FC" w:rsidRPr="00B37099" w:rsidRDefault="004361FC" w:rsidP="004361FC">
      <w:pPr>
        <w:spacing w:after="0" w:line="240" w:lineRule="auto"/>
        <w:jc w:val="both"/>
        <w:rPr>
          <w:rFonts w:ascii="Arial" w:hAnsi="Arial" w:cs="Arial"/>
          <w:b/>
          <w:sz w:val="20"/>
          <w:szCs w:val="20"/>
        </w:rPr>
      </w:pPr>
      <w:r w:rsidRPr="00B37099">
        <w:rPr>
          <w:rFonts w:ascii="Arial" w:hAnsi="Arial" w:cs="Arial"/>
          <w:b/>
          <w:sz w:val="20"/>
          <w:szCs w:val="20"/>
        </w:rPr>
        <w:t>UNIT II</w:t>
      </w:r>
    </w:p>
    <w:p w:rsidR="004361FC" w:rsidRPr="00B37099" w:rsidRDefault="004361FC" w:rsidP="004361FC">
      <w:pPr>
        <w:spacing w:after="0" w:line="240" w:lineRule="auto"/>
        <w:jc w:val="both"/>
        <w:rPr>
          <w:rFonts w:ascii="Arial" w:hAnsi="Arial" w:cs="Arial"/>
          <w:sz w:val="20"/>
          <w:szCs w:val="20"/>
        </w:rPr>
      </w:pPr>
      <w:r w:rsidRPr="00B37099">
        <w:rPr>
          <w:rFonts w:ascii="Arial" w:hAnsi="Arial" w:cs="Arial"/>
          <w:b/>
          <w:sz w:val="20"/>
          <w:szCs w:val="20"/>
        </w:rPr>
        <w:t>Pharmacokinetics – Drug Disposition:</w:t>
      </w:r>
      <w:r w:rsidRPr="00B37099">
        <w:rPr>
          <w:rFonts w:ascii="Arial" w:hAnsi="Arial" w:cs="Arial"/>
          <w:sz w:val="20"/>
          <w:szCs w:val="20"/>
        </w:rPr>
        <w:t xml:space="preserve"> compartment models: One, two and non-compartmental approaches to pharmacokinetics. Recent trends, merits and limitations of these approaches. Application of these models to determine the various pharmacokinetic parameters pertaining to:</w:t>
      </w:r>
    </w:p>
    <w:p w:rsidR="004361FC" w:rsidRPr="00B37099" w:rsidRDefault="004361FC" w:rsidP="00423D51">
      <w:pPr>
        <w:numPr>
          <w:ilvl w:val="1"/>
          <w:numId w:val="4"/>
        </w:numPr>
        <w:tabs>
          <w:tab w:val="clear" w:pos="1440"/>
          <w:tab w:val="num" w:pos="720"/>
        </w:tabs>
        <w:spacing w:after="0" w:line="240" w:lineRule="auto"/>
        <w:ind w:left="360" w:hanging="180"/>
        <w:jc w:val="both"/>
        <w:rPr>
          <w:rFonts w:ascii="Arial" w:hAnsi="Arial" w:cs="Arial"/>
          <w:sz w:val="20"/>
          <w:szCs w:val="20"/>
        </w:rPr>
      </w:pPr>
      <w:r w:rsidRPr="00B37099">
        <w:rPr>
          <w:rFonts w:ascii="Arial" w:hAnsi="Arial" w:cs="Arial"/>
          <w:sz w:val="20"/>
          <w:szCs w:val="20"/>
        </w:rPr>
        <w:t>Distribution: Apparent volume of distribution and its determination. factors affecting.</w:t>
      </w:r>
    </w:p>
    <w:p w:rsidR="004361FC" w:rsidRPr="00B37099" w:rsidRDefault="004361FC" w:rsidP="00423D51">
      <w:pPr>
        <w:numPr>
          <w:ilvl w:val="1"/>
          <w:numId w:val="4"/>
        </w:numPr>
        <w:tabs>
          <w:tab w:val="clear" w:pos="1440"/>
          <w:tab w:val="num" w:pos="720"/>
        </w:tabs>
        <w:spacing w:after="0" w:line="240" w:lineRule="auto"/>
        <w:ind w:left="360" w:hanging="180"/>
        <w:jc w:val="both"/>
        <w:rPr>
          <w:rFonts w:ascii="Arial" w:hAnsi="Arial" w:cs="Arial"/>
          <w:sz w:val="20"/>
          <w:szCs w:val="20"/>
        </w:rPr>
      </w:pPr>
      <w:r w:rsidRPr="00B37099">
        <w:rPr>
          <w:rFonts w:ascii="Arial" w:hAnsi="Arial" w:cs="Arial"/>
          <w:sz w:val="20"/>
          <w:szCs w:val="20"/>
        </w:rPr>
        <w:t>Metabolism: Metabolic rate constant, Factors affecting Metabolism</w:t>
      </w:r>
    </w:p>
    <w:p w:rsidR="004361FC" w:rsidRPr="00B37099" w:rsidRDefault="004361FC" w:rsidP="00423D51">
      <w:pPr>
        <w:numPr>
          <w:ilvl w:val="1"/>
          <w:numId w:val="4"/>
        </w:numPr>
        <w:tabs>
          <w:tab w:val="clear" w:pos="1440"/>
          <w:tab w:val="num" w:pos="720"/>
        </w:tabs>
        <w:spacing w:after="0" w:line="240" w:lineRule="auto"/>
        <w:ind w:left="360" w:hanging="180"/>
        <w:jc w:val="both"/>
        <w:rPr>
          <w:rFonts w:ascii="Arial" w:hAnsi="Arial" w:cs="Arial"/>
          <w:sz w:val="20"/>
          <w:szCs w:val="20"/>
        </w:rPr>
      </w:pPr>
      <w:r w:rsidRPr="00B37099">
        <w:rPr>
          <w:rFonts w:ascii="Arial" w:hAnsi="Arial" w:cs="Arial"/>
          <w:sz w:val="20"/>
          <w:szCs w:val="20"/>
        </w:rPr>
        <w:t>Elimination: Over all apparent elimination rate constant, and half life.</w:t>
      </w:r>
    </w:p>
    <w:p w:rsidR="004361FC" w:rsidRPr="00B37099" w:rsidRDefault="004361FC" w:rsidP="004361FC">
      <w:pPr>
        <w:tabs>
          <w:tab w:val="num" w:pos="720"/>
        </w:tabs>
        <w:spacing w:after="0" w:line="240" w:lineRule="auto"/>
        <w:jc w:val="both"/>
        <w:rPr>
          <w:rFonts w:ascii="Arial" w:hAnsi="Arial" w:cs="Arial"/>
          <w:sz w:val="20"/>
          <w:szCs w:val="20"/>
        </w:rPr>
      </w:pPr>
      <w:r w:rsidRPr="00B37099">
        <w:rPr>
          <w:rFonts w:ascii="Arial" w:hAnsi="Arial" w:cs="Arial"/>
          <w:sz w:val="20"/>
          <w:szCs w:val="20"/>
        </w:rPr>
        <w:tab/>
        <w:t>All the above under the following conditions:</w:t>
      </w:r>
    </w:p>
    <w:p w:rsidR="004361FC" w:rsidRPr="00B37099" w:rsidRDefault="004361FC" w:rsidP="00423D51">
      <w:pPr>
        <w:numPr>
          <w:ilvl w:val="0"/>
          <w:numId w:val="6"/>
        </w:numPr>
        <w:spacing w:after="0" w:line="240" w:lineRule="auto"/>
        <w:jc w:val="both"/>
        <w:rPr>
          <w:rFonts w:ascii="Arial" w:hAnsi="Arial" w:cs="Arial"/>
          <w:sz w:val="20"/>
          <w:szCs w:val="20"/>
        </w:rPr>
      </w:pPr>
      <w:r w:rsidRPr="00B37099">
        <w:rPr>
          <w:rFonts w:ascii="Arial" w:hAnsi="Arial" w:cs="Arial"/>
          <w:sz w:val="20"/>
          <w:szCs w:val="20"/>
        </w:rPr>
        <w:t>Intravenous infusion</w:t>
      </w:r>
    </w:p>
    <w:p w:rsidR="004361FC" w:rsidRPr="00B37099" w:rsidRDefault="004361FC" w:rsidP="00423D51">
      <w:pPr>
        <w:numPr>
          <w:ilvl w:val="0"/>
          <w:numId w:val="6"/>
        </w:numPr>
        <w:spacing w:after="0" w:line="240" w:lineRule="auto"/>
        <w:jc w:val="both"/>
        <w:rPr>
          <w:rFonts w:ascii="Arial" w:hAnsi="Arial" w:cs="Arial"/>
          <w:sz w:val="20"/>
          <w:szCs w:val="20"/>
        </w:rPr>
      </w:pPr>
      <w:r w:rsidRPr="00B37099">
        <w:rPr>
          <w:rFonts w:ascii="Arial" w:hAnsi="Arial" w:cs="Arial"/>
          <w:sz w:val="20"/>
          <w:szCs w:val="20"/>
        </w:rPr>
        <w:t>Multiple dose injections</w:t>
      </w:r>
    </w:p>
    <w:p w:rsidR="004361FC" w:rsidRPr="00B37099" w:rsidRDefault="004361FC" w:rsidP="00423D51">
      <w:pPr>
        <w:numPr>
          <w:ilvl w:val="1"/>
          <w:numId w:val="4"/>
        </w:numPr>
        <w:tabs>
          <w:tab w:val="clear" w:pos="1440"/>
          <w:tab w:val="num" w:pos="720"/>
        </w:tabs>
        <w:spacing w:after="0" w:line="240" w:lineRule="auto"/>
        <w:ind w:left="360" w:hanging="180"/>
        <w:jc w:val="both"/>
        <w:rPr>
          <w:rFonts w:ascii="Arial" w:hAnsi="Arial" w:cs="Arial"/>
          <w:sz w:val="20"/>
          <w:szCs w:val="20"/>
        </w:rPr>
      </w:pPr>
      <w:r w:rsidRPr="00B37099">
        <w:rPr>
          <w:rFonts w:ascii="Arial" w:hAnsi="Arial" w:cs="Arial"/>
          <w:sz w:val="20"/>
          <w:szCs w:val="20"/>
        </w:rPr>
        <w:t>Noninvasive methods of estimating pharmacokinetics parameters with emphasis on salivary and urinary samples.</w:t>
      </w:r>
    </w:p>
    <w:p w:rsidR="004361FC" w:rsidRPr="00B37099" w:rsidRDefault="004361FC" w:rsidP="00423D51">
      <w:pPr>
        <w:numPr>
          <w:ilvl w:val="1"/>
          <w:numId w:val="4"/>
        </w:numPr>
        <w:tabs>
          <w:tab w:val="clear" w:pos="1440"/>
          <w:tab w:val="num" w:pos="720"/>
        </w:tabs>
        <w:spacing w:after="0" w:line="240" w:lineRule="auto"/>
        <w:ind w:left="360" w:hanging="180"/>
        <w:jc w:val="both"/>
        <w:rPr>
          <w:rFonts w:ascii="Arial" w:hAnsi="Arial" w:cs="Arial"/>
          <w:sz w:val="20"/>
          <w:szCs w:val="20"/>
        </w:rPr>
      </w:pPr>
      <w:r w:rsidRPr="00B37099">
        <w:rPr>
          <w:rFonts w:ascii="Arial" w:hAnsi="Arial" w:cs="Arial"/>
          <w:sz w:val="20"/>
          <w:szCs w:val="20"/>
        </w:rPr>
        <w:t>Concept of clearance: organ, total clearance, hepatic clearance, lung clearance and renal clearance.</w:t>
      </w:r>
    </w:p>
    <w:p w:rsidR="004361FC" w:rsidRPr="00B37099" w:rsidRDefault="004361FC" w:rsidP="004361FC">
      <w:pPr>
        <w:spacing w:after="0" w:line="240" w:lineRule="auto"/>
        <w:jc w:val="both"/>
        <w:rPr>
          <w:rFonts w:ascii="Arial" w:hAnsi="Arial" w:cs="Arial"/>
          <w:b/>
          <w:sz w:val="20"/>
          <w:szCs w:val="20"/>
        </w:rPr>
      </w:pPr>
    </w:p>
    <w:p w:rsidR="004361FC" w:rsidRPr="00B37099" w:rsidRDefault="004361FC" w:rsidP="004361FC">
      <w:pPr>
        <w:spacing w:after="0" w:line="240" w:lineRule="auto"/>
        <w:jc w:val="both"/>
        <w:rPr>
          <w:rFonts w:ascii="Arial" w:hAnsi="Arial" w:cs="Arial"/>
          <w:sz w:val="20"/>
          <w:szCs w:val="20"/>
        </w:rPr>
      </w:pPr>
      <w:r w:rsidRPr="00B37099">
        <w:rPr>
          <w:rFonts w:ascii="Arial" w:hAnsi="Arial" w:cs="Arial"/>
          <w:b/>
          <w:sz w:val="20"/>
          <w:szCs w:val="20"/>
        </w:rPr>
        <w:t>UNIT III</w:t>
      </w:r>
    </w:p>
    <w:p w:rsidR="004361FC" w:rsidRPr="00B37099" w:rsidRDefault="004361FC" w:rsidP="004361FC">
      <w:pPr>
        <w:spacing w:after="0" w:line="240" w:lineRule="auto"/>
        <w:jc w:val="both"/>
        <w:rPr>
          <w:rFonts w:ascii="Arial" w:hAnsi="Arial" w:cs="Arial"/>
          <w:sz w:val="20"/>
          <w:szCs w:val="20"/>
        </w:rPr>
      </w:pPr>
      <w:r w:rsidRPr="00B37099">
        <w:rPr>
          <w:rFonts w:ascii="Arial" w:hAnsi="Arial" w:cs="Arial"/>
          <w:b/>
          <w:sz w:val="20"/>
          <w:szCs w:val="20"/>
        </w:rPr>
        <w:t xml:space="preserve">Pharmacokinetics – Absorption:  </w:t>
      </w:r>
      <w:r w:rsidRPr="00B37099">
        <w:rPr>
          <w:rFonts w:ascii="Arial" w:hAnsi="Arial" w:cs="Arial"/>
          <w:sz w:val="20"/>
          <w:szCs w:val="20"/>
        </w:rPr>
        <w:t>Rate constants</w:t>
      </w:r>
      <w:r w:rsidRPr="00B37099">
        <w:rPr>
          <w:rFonts w:ascii="Arial" w:hAnsi="Arial" w:cs="Arial"/>
          <w:b/>
          <w:sz w:val="20"/>
          <w:szCs w:val="20"/>
        </w:rPr>
        <w:t xml:space="preserve"> – </w:t>
      </w:r>
      <w:r w:rsidRPr="00B37099">
        <w:rPr>
          <w:rFonts w:ascii="Arial" w:hAnsi="Arial" w:cs="Arial"/>
          <w:sz w:val="20"/>
          <w:szCs w:val="20"/>
        </w:rPr>
        <w:t>Zero order, first order,Models of   experimental study of absorption (in silico, in vitro, in situ and in vivo) – Absorption half lives, method of residuals, Wagner – Nelson method, Loo - Reigleman method, Analysis of kinetics from urine samples. Pharmacokinetic parameters determination pertaining to: Multiple dosage oral administration</w:t>
      </w:r>
    </w:p>
    <w:p w:rsidR="004361FC" w:rsidRPr="00B37099" w:rsidRDefault="004361FC" w:rsidP="004361FC">
      <w:pPr>
        <w:spacing w:after="0" w:line="240" w:lineRule="auto"/>
        <w:jc w:val="both"/>
        <w:rPr>
          <w:rFonts w:ascii="Arial" w:hAnsi="Arial" w:cs="Arial"/>
          <w:b/>
          <w:sz w:val="20"/>
          <w:szCs w:val="20"/>
        </w:rPr>
      </w:pPr>
    </w:p>
    <w:p w:rsidR="004361FC" w:rsidRPr="00B37099" w:rsidRDefault="004361FC" w:rsidP="004361FC">
      <w:pPr>
        <w:spacing w:after="0" w:line="240" w:lineRule="auto"/>
        <w:jc w:val="both"/>
        <w:rPr>
          <w:rFonts w:ascii="Arial" w:hAnsi="Arial" w:cs="Arial"/>
          <w:b/>
          <w:sz w:val="20"/>
          <w:szCs w:val="20"/>
        </w:rPr>
      </w:pPr>
      <w:r w:rsidRPr="00B37099">
        <w:rPr>
          <w:rFonts w:ascii="Arial" w:hAnsi="Arial" w:cs="Arial"/>
          <w:b/>
          <w:sz w:val="20"/>
          <w:szCs w:val="20"/>
        </w:rPr>
        <w:t>UNIT IV</w:t>
      </w:r>
    </w:p>
    <w:p w:rsidR="004361FC" w:rsidRPr="00B37099" w:rsidRDefault="004361FC" w:rsidP="004361FC">
      <w:pPr>
        <w:spacing w:after="0" w:line="240" w:lineRule="auto"/>
        <w:jc w:val="both"/>
        <w:rPr>
          <w:rFonts w:ascii="Arial" w:hAnsi="Arial" w:cs="Arial"/>
          <w:sz w:val="20"/>
          <w:szCs w:val="20"/>
        </w:rPr>
      </w:pPr>
      <w:r w:rsidRPr="00B37099">
        <w:rPr>
          <w:rFonts w:ascii="Arial" w:hAnsi="Arial" w:cs="Arial"/>
          <w:b/>
          <w:sz w:val="20"/>
          <w:szCs w:val="20"/>
        </w:rPr>
        <w:t>Non-linear pharmacokinetics:</w:t>
      </w:r>
      <w:r w:rsidRPr="00B37099">
        <w:rPr>
          <w:rFonts w:ascii="Arial" w:hAnsi="Arial" w:cs="Arial"/>
          <w:sz w:val="20"/>
          <w:szCs w:val="20"/>
        </w:rPr>
        <w:t xml:space="preserve"> Concepts of linear and non-linear pharmacokinetics, Michaelis-Menton kinetics characteristics. Basic kinetic parameters, possible causes of non-induction, non-linear binding, and non-linearity of pharmacological responses.</w:t>
      </w:r>
    </w:p>
    <w:p w:rsidR="004361FC" w:rsidRPr="00B37099" w:rsidRDefault="004361FC" w:rsidP="004361FC">
      <w:pPr>
        <w:spacing w:after="0" w:line="240" w:lineRule="auto"/>
        <w:jc w:val="both"/>
        <w:rPr>
          <w:rFonts w:ascii="Arial" w:hAnsi="Arial" w:cs="Arial"/>
          <w:sz w:val="20"/>
          <w:szCs w:val="20"/>
        </w:rPr>
      </w:pPr>
      <w:r w:rsidRPr="00B37099">
        <w:rPr>
          <w:rFonts w:ascii="Arial" w:hAnsi="Arial" w:cs="Arial"/>
          <w:b/>
          <w:sz w:val="20"/>
          <w:szCs w:val="20"/>
        </w:rPr>
        <w:t>Clinical Pharmacokinetics</w:t>
      </w:r>
      <w:r w:rsidRPr="00B37099">
        <w:rPr>
          <w:rFonts w:ascii="Arial" w:hAnsi="Arial" w:cs="Arial"/>
          <w:sz w:val="20"/>
          <w:szCs w:val="20"/>
        </w:rPr>
        <w:t>: Altered kinetics in pregnancy, child birth, infants and geriatrics. kinetics in GI disease, malabsorption syndrome, liver, cardiac, renal and pulmonary disease states.</w:t>
      </w:r>
    </w:p>
    <w:p w:rsidR="004361FC" w:rsidRPr="00B37099" w:rsidRDefault="004361FC" w:rsidP="004361FC">
      <w:pPr>
        <w:spacing w:after="0" w:line="240" w:lineRule="auto"/>
        <w:jc w:val="both"/>
        <w:rPr>
          <w:rFonts w:ascii="Arial" w:hAnsi="Arial" w:cs="Arial"/>
          <w:sz w:val="20"/>
          <w:szCs w:val="20"/>
        </w:rPr>
      </w:pPr>
    </w:p>
    <w:p w:rsidR="004361FC" w:rsidRPr="00B37099" w:rsidRDefault="004361FC" w:rsidP="004361FC">
      <w:pPr>
        <w:spacing w:after="0" w:line="240" w:lineRule="auto"/>
        <w:jc w:val="both"/>
        <w:rPr>
          <w:rFonts w:ascii="Arial" w:hAnsi="Arial" w:cs="Arial"/>
          <w:b/>
          <w:sz w:val="20"/>
          <w:szCs w:val="20"/>
        </w:rPr>
      </w:pPr>
      <w:r w:rsidRPr="00B37099">
        <w:rPr>
          <w:rFonts w:ascii="Arial" w:hAnsi="Arial" w:cs="Arial"/>
          <w:b/>
          <w:sz w:val="20"/>
          <w:szCs w:val="20"/>
        </w:rPr>
        <w:t>UNIT V</w:t>
      </w:r>
    </w:p>
    <w:p w:rsidR="004361FC" w:rsidRPr="00B37099" w:rsidRDefault="004361FC" w:rsidP="004361FC">
      <w:pPr>
        <w:spacing w:after="0" w:line="240" w:lineRule="auto"/>
        <w:jc w:val="both"/>
        <w:rPr>
          <w:rFonts w:ascii="Arial" w:hAnsi="Arial" w:cs="Arial"/>
          <w:b/>
          <w:sz w:val="20"/>
          <w:szCs w:val="20"/>
        </w:rPr>
      </w:pPr>
      <w:r w:rsidRPr="00B37099">
        <w:rPr>
          <w:rFonts w:ascii="Arial" w:hAnsi="Arial" w:cs="Arial"/>
          <w:b/>
          <w:sz w:val="20"/>
          <w:szCs w:val="20"/>
        </w:rPr>
        <w:t>Time dependent pharmacokinetics:</w:t>
      </w:r>
      <w:r w:rsidRPr="00B37099">
        <w:rPr>
          <w:rFonts w:ascii="Arial" w:hAnsi="Arial" w:cs="Arial"/>
          <w:sz w:val="20"/>
          <w:szCs w:val="20"/>
        </w:rPr>
        <w:t xml:space="preserve"> Introduction, classification, physiologically induced time dependency: Chronopharmacokinetics - principles, drugs– (amino glycosides, NSAIDS, antihypertensive drug) chemically induced dependency.</w:t>
      </w:r>
    </w:p>
    <w:p w:rsidR="004361FC" w:rsidRPr="00B37099" w:rsidRDefault="004361FC" w:rsidP="004361FC">
      <w:pPr>
        <w:tabs>
          <w:tab w:val="left" w:pos="360"/>
        </w:tabs>
        <w:spacing w:after="0" w:line="240" w:lineRule="auto"/>
        <w:jc w:val="both"/>
        <w:rPr>
          <w:rFonts w:ascii="Arial" w:hAnsi="Arial" w:cs="Arial"/>
          <w:sz w:val="20"/>
          <w:szCs w:val="20"/>
        </w:rPr>
      </w:pPr>
      <w:r w:rsidRPr="00B37099">
        <w:rPr>
          <w:rFonts w:ascii="Arial" w:hAnsi="Arial" w:cs="Arial"/>
          <w:b/>
          <w:sz w:val="20"/>
          <w:szCs w:val="20"/>
        </w:rPr>
        <w:t>Drug Interactions:</w:t>
      </w:r>
      <w:r w:rsidRPr="00B37099">
        <w:rPr>
          <w:rFonts w:ascii="Arial" w:hAnsi="Arial" w:cs="Arial"/>
          <w:sz w:val="20"/>
          <w:szCs w:val="20"/>
        </w:rPr>
        <w:t xml:space="preserve"> Kinetics of drug interaction, study of drug-drug interaction mediated through absorption, distribution, metabolism and elimination, mechanisms of interaction and consequence. </w:t>
      </w:r>
    </w:p>
    <w:p w:rsidR="004361FC" w:rsidRPr="00B37099" w:rsidRDefault="004361FC" w:rsidP="00423D51">
      <w:pPr>
        <w:numPr>
          <w:ilvl w:val="0"/>
          <w:numId w:val="5"/>
        </w:numPr>
        <w:tabs>
          <w:tab w:val="left" w:pos="0"/>
        </w:tabs>
        <w:spacing w:after="0" w:line="240" w:lineRule="auto"/>
        <w:ind w:left="360" w:hanging="270"/>
        <w:jc w:val="both"/>
        <w:rPr>
          <w:rFonts w:ascii="Arial" w:hAnsi="Arial" w:cs="Arial"/>
          <w:sz w:val="20"/>
          <w:szCs w:val="20"/>
        </w:rPr>
      </w:pPr>
      <w:r w:rsidRPr="00B37099">
        <w:rPr>
          <w:rFonts w:ascii="Arial" w:hAnsi="Arial" w:cs="Arial"/>
          <w:sz w:val="20"/>
          <w:szCs w:val="20"/>
        </w:rPr>
        <w:t>Numerical problems associated with all units, if any.</w:t>
      </w:r>
    </w:p>
    <w:p w:rsidR="004361FC" w:rsidRPr="00B37099" w:rsidRDefault="004361FC" w:rsidP="004361FC">
      <w:pPr>
        <w:tabs>
          <w:tab w:val="left" w:pos="0"/>
        </w:tabs>
        <w:spacing w:after="0" w:line="240" w:lineRule="auto"/>
        <w:ind w:left="90"/>
        <w:jc w:val="both"/>
        <w:rPr>
          <w:rFonts w:ascii="Arial" w:hAnsi="Arial" w:cs="Arial"/>
          <w:sz w:val="20"/>
          <w:szCs w:val="20"/>
        </w:rPr>
      </w:pPr>
    </w:p>
    <w:p w:rsidR="004361FC" w:rsidRPr="00B37099" w:rsidRDefault="004361FC" w:rsidP="004361FC">
      <w:pPr>
        <w:tabs>
          <w:tab w:val="left" w:pos="0"/>
        </w:tabs>
        <w:spacing w:after="0" w:line="240" w:lineRule="auto"/>
        <w:jc w:val="both"/>
        <w:rPr>
          <w:rFonts w:ascii="Arial" w:hAnsi="Arial" w:cs="Arial"/>
          <w:sz w:val="20"/>
          <w:szCs w:val="20"/>
        </w:rPr>
      </w:pPr>
      <w:r w:rsidRPr="00B37099">
        <w:rPr>
          <w:rFonts w:ascii="Arial" w:hAnsi="Arial" w:cs="Arial"/>
          <w:b/>
          <w:sz w:val="20"/>
          <w:szCs w:val="20"/>
        </w:rPr>
        <w:t>Outcome</w:t>
      </w:r>
      <w:r w:rsidRPr="00B37099">
        <w:rPr>
          <w:rFonts w:ascii="Arial" w:hAnsi="Arial" w:cs="Arial"/>
          <w:sz w:val="20"/>
          <w:szCs w:val="20"/>
        </w:rPr>
        <w:t xml:space="preserve">: students will be able to express factors affecting the bioavailability and stability of dosage form; they also learn the bioequivalence studies and protocols for bioequivalent studies. They also </w:t>
      </w:r>
      <w:r w:rsidRPr="00B37099">
        <w:rPr>
          <w:rFonts w:ascii="Arial" w:hAnsi="Arial" w:cs="Arial"/>
          <w:sz w:val="20"/>
          <w:szCs w:val="20"/>
        </w:rPr>
        <w:lastRenderedPageBreak/>
        <w:t>evaluate the parameters for the disposition, absorption and Michaelis-Menton constants for non-linear kinetics.</w:t>
      </w:r>
    </w:p>
    <w:p w:rsidR="004361FC" w:rsidRPr="00B37099" w:rsidRDefault="004361FC" w:rsidP="004361FC">
      <w:pPr>
        <w:tabs>
          <w:tab w:val="left" w:pos="0"/>
        </w:tabs>
        <w:spacing w:after="0" w:line="240" w:lineRule="auto"/>
        <w:jc w:val="both"/>
        <w:rPr>
          <w:rFonts w:ascii="Arial" w:hAnsi="Arial" w:cs="Arial"/>
          <w:b/>
          <w:sz w:val="20"/>
          <w:szCs w:val="20"/>
        </w:rPr>
      </w:pPr>
    </w:p>
    <w:p w:rsidR="004361FC" w:rsidRPr="00B37099" w:rsidRDefault="004361FC" w:rsidP="004361FC">
      <w:pPr>
        <w:pStyle w:val="BodyTextIndent2"/>
        <w:spacing w:after="0" w:line="240" w:lineRule="auto"/>
        <w:ind w:left="0"/>
        <w:rPr>
          <w:rFonts w:ascii="Arial" w:hAnsi="Arial" w:cs="Arial"/>
          <w:b/>
          <w:bCs/>
          <w:sz w:val="20"/>
          <w:szCs w:val="20"/>
        </w:rPr>
      </w:pPr>
      <w:r w:rsidRPr="00B37099">
        <w:rPr>
          <w:rFonts w:ascii="Arial" w:hAnsi="Arial" w:cs="Arial"/>
          <w:b/>
          <w:bCs/>
          <w:sz w:val="20"/>
          <w:szCs w:val="20"/>
        </w:rPr>
        <w:t>TEXT BOOKS</w:t>
      </w:r>
    </w:p>
    <w:p w:rsidR="004361FC" w:rsidRPr="00B37099" w:rsidRDefault="004361FC" w:rsidP="004361FC">
      <w:pPr>
        <w:spacing w:after="0" w:line="240" w:lineRule="auto"/>
        <w:rPr>
          <w:rFonts w:ascii="Arial" w:hAnsi="Arial" w:cs="Arial"/>
          <w:sz w:val="20"/>
          <w:szCs w:val="20"/>
        </w:rPr>
      </w:pPr>
      <w:r w:rsidRPr="00B37099">
        <w:rPr>
          <w:rFonts w:ascii="Arial" w:hAnsi="Arial" w:cs="Arial"/>
          <w:sz w:val="20"/>
          <w:szCs w:val="20"/>
        </w:rPr>
        <w:t>1. Biopharmaceutics and Clinical Pharmacokinetics by MiloGibaldi.</w:t>
      </w:r>
    </w:p>
    <w:p w:rsidR="004361FC" w:rsidRPr="00B37099" w:rsidRDefault="004361FC" w:rsidP="004361FC">
      <w:pPr>
        <w:spacing w:after="0" w:line="240" w:lineRule="auto"/>
        <w:rPr>
          <w:rFonts w:ascii="Arial" w:hAnsi="Arial" w:cs="Arial"/>
          <w:sz w:val="20"/>
          <w:szCs w:val="20"/>
        </w:rPr>
      </w:pPr>
      <w:r w:rsidRPr="00B37099">
        <w:rPr>
          <w:rFonts w:ascii="Arial" w:hAnsi="Arial" w:cs="Arial"/>
          <w:sz w:val="20"/>
          <w:szCs w:val="20"/>
        </w:rPr>
        <w:t xml:space="preserve">2. Learn Shargel and ABC yu, Applied Biopharmacokinetics and </w:t>
      </w:r>
    </w:p>
    <w:p w:rsidR="004361FC" w:rsidRPr="00B37099" w:rsidRDefault="004361FC" w:rsidP="004361FC">
      <w:pPr>
        <w:spacing w:after="0" w:line="240" w:lineRule="auto"/>
        <w:rPr>
          <w:rFonts w:ascii="Arial" w:hAnsi="Arial" w:cs="Arial"/>
          <w:sz w:val="20"/>
          <w:szCs w:val="20"/>
        </w:rPr>
      </w:pPr>
      <w:r w:rsidRPr="00B37099">
        <w:rPr>
          <w:rFonts w:ascii="Arial" w:hAnsi="Arial" w:cs="Arial"/>
          <w:sz w:val="20"/>
          <w:szCs w:val="20"/>
        </w:rPr>
        <w:t>3. Biopharmaceutics and Pharmacokinetics by C.V.S. Subrahmanyam, Vallabh Prakashan.2010.</w:t>
      </w:r>
    </w:p>
    <w:p w:rsidR="004361FC" w:rsidRPr="00B37099" w:rsidRDefault="004361FC" w:rsidP="004361FC">
      <w:pPr>
        <w:spacing w:after="0" w:line="240" w:lineRule="auto"/>
        <w:rPr>
          <w:rFonts w:ascii="Arial" w:hAnsi="Arial" w:cs="Arial"/>
          <w:sz w:val="20"/>
          <w:szCs w:val="20"/>
        </w:rPr>
      </w:pPr>
      <w:r w:rsidRPr="00B37099">
        <w:rPr>
          <w:rFonts w:ascii="Arial" w:hAnsi="Arial" w:cs="Arial"/>
          <w:sz w:val="20"/>
          <w:szCs w:val="20"/>
        </w:rPr>
        <w:t>4. Basic biopharmaceutics, Sulnil S.  Jambhekar and Philip J Brean.</w:t>
      </w:r>
    </w:p>
    <w:p w:rsidR="004361FC" w:rsidRPr="00B37099" w:rsidRDefault="004361FC" w:rsidP="004361FC">
      <w:pPr>
        <w:spacing w:after="0" w:line="240" w:lineRule="auto"/>
        <w:rPr>
          <w:rFonts w:ascii="Arial" w:hAnsi="Arial" w:cs="Arial"/>
          <w:sz w:val="20"/>
          <w:szCs w:val="20"/>
        </w:rPr>
      </w:pPr>
      <w:r w:rsidRPr="00B37099">
        <w:rPr>
          <w:rFonts w:ascii="Arial" w:hAnsi="Arial" w:cs="Arial"/>
          <w:sz w:val="20"/>
          <w:szCs w:val="20"/>
        </w:rPr>
        <w:t>5. Text book of Biopharmaceutics and Clinical Pharmacokinetics by NiaziSarfaraz</w:t>
      </w:r>
    </w:p>
    <w:p w:rsidR="004361FC" w:rsidRPr="00B37099" w:rsidRDefault="004361FC" w:rsidP="004361FC">
      <w:pPr>
        <w:spacing w:after="0" w:line="240" w:lineRule="auto"/>
        <w:rPr>
          <w:rFonts w:ascii="Arial" w:hAnsi="Arial" w:cs="Arial"/>
          <w:sz w:val="20"/>
          <w:szCs w:val="20"/>
        </w:rPr>
      </w:pPr>
    </w:p>
    <w:p w:rsidR="004361FC" w:rsidRPr="00B37099" w:rsidRDefault="004361FC" w:rsidP="004361FC">
      <w:pPr>
        <w:pStyle w:val="BodyTextIndent2"/>
        <w:spacing w:after="0" w:line="240" w:lineRule="auto"/>
        <w:ind w:left="0"/>
        <w:rPr>
          <w:rFonts w:ascii="Arial" w:hAnsi="Arial" w:cs="Arial"/>
          <w:b/>
          <w:bCs/>
          <w:sz w:val="20"/>
          <w:szCs w:val="20"/>
        </w:rPr>
      </w:pPr>
      <w:r w:rsidRPr="00B37099">
        <w:rPr>
          <w:rFonts w:ascii="Arial" w:hAnsi="Arial" w:cs="Arial"/>
          <w:b/>
          <w:bCs/>
          <w:sz w:val="20"/>
          <w:szCs w:val="20"/>
        </w:rPr>
        <w:t>RECOMMENDED BOOKS</w:t>
      </w:r>
    </w:p>
    <w:p w:rsidR="004361FC" w:rsidRPr="00B37099" w:rsidRDefault="004361FC" w:rsidP="004361FC">
      <w:pPr>
        <w:spacing w:after="0" w:line="240" w:lineRule="auto"/>
        <w:rPr>
          <w:rFonts w:ascii="Arial" w:hAnsi="Arial" w:cs="Arial"/>
          <w:sz w:val="20"/>
          <w:szCs w:val="20"/>
        </w:rPr>
      </w:pPr>
      <w:r w:rsidRPr="00B37099">
        <w:rPr>
          <w:rFonts w:ascii="Arial" w:hAnsi="Arial" w:cs="Arial"/>
          <w:sz w:val="20"/>
          <w:szCs w:val="20"/>
        </w:rPr>
        <w:t>1. Bio-Pharmaceutics and Pharmacokinetics by V.Venkateshwarlu.</w:t>
      </w:r>
    </w:p>
    <w:p w:rsidR="004361FC" w:rsidRPr="00B37099" w:rsidRDefault="004361FC" w:rsidP="004361FC">
      <w:pPr>
        <w:spacing w:after="0" w:line="240" w:lineRule="auto"/>
        <w:rPr>
          <w:rFonts w:ascii="Arial" w:hAnsi="Arial" w:cs="Arial"/>
          <w:sz w:val="20"/>
          <w:szCs w:val="20"/>
        </w:rPr>
      </w:pPr>
      <w:r w:rsidRPr="00B37099">
        <w:rPr>
          <w:rFonts w:ascii="Arial" w:hAnsi="Arial" w:cs="Arial"/>
          <w:sz w:val="20"/>
          <w:szCs w:val="20"/>
        </w:rPr>
        <w:t>2. Pharmacokinetics.Biopharmaceutics and Clinical pharmacy by Robert E. Notari.</w:t>
      </w:r>
    </w:p>
    <w:p w:rsidR="004361FC" w:rsidRPr="00B37099" w:rsidRDefault="004361FC" w:rsidP="004361FC">
      <w:pPr>
        <w:spacing w:after="0" w:line="240" w:lineRule="auto"/>
        <w:rPr>
          <w:rFonts w:ascii="Arial" w:hAnsi="Arial" w:cs="Arial"/>
          <w:sz w:val="20"/>
          <w:szCs w:val="20"/>
        </w:rPr>
      </w:pPr>
      <w:r w:rsidRPr="00B37099">
        <w:rPr>
          <w:rFonts w:ascii="Arial" w:hAnsi="Arial" w:cs="Arial"/>
          <w:sz w:val="20"/>
          <w:szCs w:val="20"/>
        </w:rPr>
        <w:t>3. Biopharmaceutics and Clinical Pharmacokinetics - An Introduction by Robert E. Notari.</w:t>
      </w:r>
    </w:p>
    <w:p w:rsidR="004361FC" w:rsidRPr="00B37099" w:rsidRDefault="004361FC" w:rsidP="004361FC">
      <w:pPr>
        <w:spacing w:after="0" w:line="240" w:lineRule="auto"/>
        <w:rPr>
          <w:rFonts w:ascii="Arial" w:hAnsi="Arial" w:cs="Arial"/>
          <w:sz w:val="20"/>
          <w:szCs w:val="20"/>
        </w:rPr>
      </w:pPr>
      <w:r w:rsidRPr="00B37099">
        <w:rPr>
          <w:rFonts w:ascii="Arial" w:hAnsi="Arial" w:cs="Arial"/>
          <w:sz w:val="20"/>
          <w:szCs w:val="20"/>
        </w:rPr>
        <w:t>4. Drug drug interactions, scientific and regulatory perspectives by Alber P. G</w:t>
      </w:r>
    </w:p>
    <w:p w:rsidR="004361FC" w:rsidRPr="00B37099" w:rsidRDefault="004361FC" w:rsidP="004361FC">
      <w:pPr>
        <w:spacing w:after="0" w:line="240" w:lineRule="auto"/>
        <w:rPr>
          <w:rFonts w:ascii="Arial" w:hAnsi="Arial" w:cs="Arial"/>
          <w:b/>
          <w:spacing w:val="-2"/>
          <w:sz w:val="20"/>
          <w:szCs w:val="20"/>
        </w:rPr>
      </w:pPr>
      <w:r w:rsidRPr="00B37099">
        <w:rPr>
          <w:rFonts w:ascii="Arial" w:hAnsi="Arial" w:cs="Arial"/>
          <w:b/>
          <w:spacing w:val="-2"/>
          <w:sz w:val="20"/>
          <w:szCs w:val="20"/>
        </w:rPr>
        <w:br w:type="page"/>
      </w:r>
    </w:p>
    <w:p w:rsidR="004361FC" w:rsidRDefault="004361FC" w:rsidP="004361FC">
      <w:pPr>
        <w:tabs>
          <w:tab w:val="left" w:pos="180"/>
        </w:tabs>
        <w:spacing w:after="0" w:line="240" w:lineRule="auto"/>
        <w:rPr>
          <w:rFonts w:ascii="Arial" w:hAnsi="Arial" w:cs="Arial"/>
          <w:b/>
          <w:spacing w:val="-2"/>
          <w:sz w:val="20"/>
          <w:szCs w:val="20"/>
        </w:rPr>
      </w:pPr>
    </w:p>
    <w:p w:rsidR="004361FC" w:rsidRDefault="004361FC" w:rsidP="004361FC">
      <w:pPr>
        <w:tabs>
          <w:tab w:val="left" w:pos="180"/>
        </w:tabs>
        <w:spacing w:after="0" w:line="240" w:lineRule="auto"/>
        <w:rPr>
          <w:rFonts w:ascii="Arial" w:hAnsi="Arial" w:cs="Arial"/>
          <w:b/>
          <w:spacing w:val="-2"/>
          <w:sz w:val="20"/>
          <w:szCs w:val="20"/>
        </w:rPr>
      </w:pPr>
    </w:p>
    <w:p w:rsidR="00B37099" w:rsidRPr="00B37099" w:rsidRDefault="00B37099" w:rsidP="00B37099">
      <w:pPr>
        <w:spacing w:after="0" w:line="240" w:lineRule="auto"/>
        <w:ind w:right="288"/>
        <w:jc w:val="center"/>
        <w:rPr>
          <w:rFonts w:ascii="Arial" w:hAnsi="Arial" w:cs="Arial"/>
          <w:b/>
          <w:spacing w:val="-2"/>
          <w:sz w:val="20"/>
          <w:szCs w:val="20"/>
        </w:rPr>
      </w:pPr>
      <w:r w:rsidRPr="00B37099">
        <w:rPr>
          <w:rFonts w:ascii="Arial" w:hAnsi="Arial" w:cs="Arial"/>
          <w:b/>
          <w:spacing w:val="-2"/>
          <w:sz w:val="20"/>
          <w:szCs w:val="20"/>
        </w:rPr>
        <w:t>JAWAHARLAL NEHRU TECHNOLOGICAL UNIVERSITY HYDERABAD</w:t>
      </w:r>
    </w:p>
    <w:p w:rsidR="00B37099" w:rsidRPr="00160EAD" w:rsidRDefault="00B37099" w:rsidP="00F62409">
      <w:pPr>
        <w:spacing w:after="0" w:line="240" w:lineRule="auto"/>
        <w:rPr>
          <w:rFonts w:ascii="Arial" w:hAnsi="Arial" w:cs="Arial"/>
          <w:bCs/>
          <w:sz w:val="20"/>
          <w:szCs w:val="20"/>
        </w:rPr>
      </w:pPr>
      <w:r w:rsidRPr="00B37099">
        <w:rPr>
          <w:rFonts w:ascii="Arial" w:hAnsi="Arial" w:cs="Arial"/>
          <w:b/>
          <w:bCs/>
          <w:sz w:val="20"/>
          <w:szCs w:val="20"/>
        </w:rPr>
        <w:t>I Year – I SemM.Pharm (Pharmaceutics/Pharmaceutical Technology)</w:t>
      </w:r>
    </w:p>
    <w:p w:rsidR="00B37099" w:rsidRPr="00160EAD" w:rsidRDefault="00160EAD" w:rsidP="00160EAD">
      <w:pPr>
        <w:spacing w:after="0" w:line="240" w:lineRule="auto"/>
        <w:jc w:val="right"/>
        <w:rPr>
          <w:rFonts w:ascii="Arial" w:hAnsi="Arial" w:cs="Arial"/>
          <w:sz w:val="20"/>
          <w:szCs w:val="20"/>
        </w:rPr>
      </w:pPr>
      <w:r w:rsidRPr="00160EAD">
        <w:rPr>
          <w:rFonts w:ascii="Arial" w:hAnsi="Arial" w:cs="Arial"/>
          <w:sz w:val="20"/>
          <w:szCs w:val="20"/>
        </w:rPr>
        <w:t>(Core Elective I)</w:t>
      </w:r>
    </w:p>
    <w:p w:rsidR="00B37099" w:rsidRPr="00B37099" w:rsidRDefault="00B37099" w:rsidP="00B37099">
      <w:pPr>
        <w:spacing w:after="0" w:line="240" w:lineRule="auto"/>
        <w:jc w:val="center"/>
        <w:rPr>
          <w:rFonts w:ascii="Arial" w:hAnsi="Arial" w:cs="Arial"/>
          <w:b/>
          <w:sz w:val="20"/>
          <w:szCs w:val="20"/>
        </w:rPr>
      </w:pPr>
      <w:r w:rsidRPr="00B37099">
        <w:rPr>
          <w:rFonts w:ascii="Arial" w:hAnsi="Arial" w:cs="Arial"/>
          <w:b/>
          <w:sz w:val="20"/>
          <w:szCs w:val="20"/>
        </w:rPr>
        <w:t>MODERN PHARMACEUTICAL ANALYTICAL TECHNIQUES</w:t>
      </w:r>
    </w:p>
    <w:p w:rsidR="00160EAD" w:rsidRPr="00E423D1" w:rsidRDefault="00160EAD" w:rsidP="00160EAD">
      <w:pPr>
        <w:spacing w:after="0" w:line="240" w:lineRule="auto"/>
        <w:jc w:val="center"/>
        <w:rPr>
          <w:rFonts w:ascii="Arial" w:hAnsi="Arial" w:cs="Arial"/>
          <w:b/>
          <w:sz w:val="20"/>
          <w:szCs w:val="20"/>
        </w:rPr>
      </w:pPr>
    </w:p>
    <w:p w:rsidR="00F62409" w:rsidRPr="00B37099" w:rsidRDefault="00F62409" w:rsidP="00F62409">
      <w:pPr>
        <w:spacing w:after="0" w:line="240" w:lineRule="auto"/>
        <w:jc w:val="center"/>
        <w:rPr>
          <w:rFonts w:ascii="Arial" w:hAnsi="Arial" w:cs="Arial"/>
          <w:sz w:val="20"/>
          <w:szCs w:val="20"/>
        </w:rPr>
      </w:pPr>
    </w:p>
    <w:p w:rsidR="00B37099" w:rsidRPr="00B37099" w:rsidRDefault="00B37099" w:rsidP="00B37099">
      <w:pPr>
        <w:spacing w:after="0" w:line="240" w:lineRule="auto"/>
        <w:jc w:val="both"/>
        <w:rPr>
          <w:rFonts w:ascii="Arial" w:hAnsi="Arial" w:cs="Arial"/>
          <w:sz w:val="20"/>
          <w:szCs w:val="20"/>
        </w:rPr>
      </w:pPr>
      <w:r w:rsidRPr="00B37099">
        <w:rPr>
          <w:rFonts w:ascii="Arial" w:hAnsi="Arial" w:cs="Arial"/>
          <w:b/>
          <w:sz w:val="20"/>
          <w:szCs w:val="20"/>
        </w:rPr>
        <w:t>Objective</w:t>
      </w:r>
      <w:r w:rsidRPr="00B37099">
        <w:rPr>
          <w:rFonts w:ascii="Arial" w:hAnsi="Arial" w:cs="Arial"/>
          <w:sz w:val="20"/>
          <w:szCs w:val="20"/>
        </w:rPr>
        <w:t>: The course is designed to impart the knowledge in the field of Pharmaceutical Analysis. The various modern analytical techniques like UV-Visible, IR, NMR, MS, GC, HPLC, different chromatographic methods and other important topics are taught to enable the students to understand and apply the principles involved in the determination of different bulk drugs and their formulation. In addition to the theoretical aspects, the basic practical knowledge relevant to the analysis is also imparted.</w:t>
      </w:r>
    </w:p>
    <w:p w:rsidR="00B37099" w:rsidRPr="00B37099" w:rsidRDefault="00B37099" w:rsidP="00B37099">
      <w:pPr>
        <w:spacing w:after="0" w:line="240" w:lineRule="auto"/>
        <w:jc w:val="both"/>
        <w:rPr>
          <w:rFonts w:ascii="Arial" w:hAnsi="Arial" w:cs="Arial"/>
          <w:sz w:val="20"/>
          <w:szCs w:val="20"/>
        </w:rPr>
      </w:pPr>
    </w:p>
    <w:p w:rsidR="00B37099" w:rsidRPr="00B37099" w:rsidRDefault="00B37099" w:rsidP="00B37099">
      <w:pPr>
        <w:spacing w:after="0" w:line="240" w:lineRule="auto"/>
        <w:jc w:val="both"/>
        <w:rPr>
          <w:rFonts w:ascii="Arial" w:hAnsi="Arial" w:cs="Arial"/>
          <w:b/>
          <w:bCs/>
          <w:sz w:val="20"/>
          <w:szCs w:val="20"/>
        </w:rPr>
      </w:pPr>
      <w:r w:rsidRPr="00B37099">
        <w:rPr>
          <w:rFonts w:ascii="Arial" w:hAnsi="Arial" w:cs="Arial"/>
          <w:b/>
          <w:bCs/>
          <w:sz w:val="20"/>
          <w:szCs w:val="20"/>
        </w:rPr>
        <w:t>UNIT I</w:t>
      </w:r>
    </w:p>
    <w:p w:rsidR="00B37099" w:rsidRPr="00B37099" w:rsidRDefault="00B37099" w:rsidP="00B37099">
      <w:pPr>
        <w:spacing w:after="0" w:line="240" w:lineRule="auto"/>
        <w:jc w:val="both"/>
        <w:rPr>
          <w:rFonts w:ascii="Arial" w:hAnsi="Arial" w:cs="Arial"/>
          <w:b/>
          <w:bCs/>
          <w:sz w:val="20"/>
          <w:szCs w:val="20"/>
        </w:rPr>
      </w:pPr>
      <w:r w:rsidRPr="00B37099">
        <w:rPr>
          <w:rFonts w:ascii="Arial" w:hAnsi="Arial" w:cs="Arial"/>
          <w:b/>
          <w:bCs/>
          <w:sz w:val="20"/>
          <w:szCs w:val="20"/>
        </w:rPr>
        <w:t>Introduction to chromatography and classification of chromatographic methods based on the mechanism of separation</w:t>
      </w:r>
    </w:p>
    <w:p w:rsidR="00B37099" w:rsidRPr="00B37099" w:rsidRDefault="00B37099" w:rsidP="00EA022A">
      <w:pPr>
        <w:pStyle w:val="ListParagraph"/>
        <w:numPr>
          <w:ilvl w:val="0"/>
          <w:numId w:val="14"/>
        </w:numPr>
        <w:tabs>
          <w:tab w:val="left" w:pos="180"/>
        </w:tabs>
        <w:spacing w:after="0" w:line="240" w:lineRule="auto"/>
        <w:contextualSpacing/>
        <w:jc w:val="both"/>
        <w:rPr>
          <w:rFonts w:ascii="Arial" w:hAnsi="Arial" w:cs="Arial"/>
          <w:sz w:val="20"/>
          <w:szCs w:val="20"/>
        </w:rPr>
      </w:pPr>
      <w:r w:rsidRPr="00B37099">
        <w:rPr>
          <w:rFonts w:ascii="Arial" w:hAnsi="Arial" w:cs="Arial"/>
          <w:sz w:val="20"/>
          <w:szCs w:val="20"/>
        </w:rPr>
        <w:t>Column Chromatography: Adsorption and partition, theory, preparation, procedure and methods of detection</w:t>
      </w:r>
    </w:p>
    <w:p w:rsidR="00B37099" w:rsidRPr="00B37099" w:rsidRDefault="00B37099" w:rsidP="00EA022A">
      <w:pPr>
        <w:numPr>
          <w:ilvl w:val="0"/>
          <w:numId w:val="14"/>
        </w:numPr>
        <w:tabs>
          <w:tab w:val="left" w:pos="180"/>
        </w:tabs>
        <w:spacing w:after="0" w:line="240" w:lineRule="auto"/>
        <w:jc w:val="both"/>
        <w:rPr>
          <w:rFonts w:ascii="Arial" w:hAnsi="Arial" w:cs="Arial"/>
          <w:sz w:val="20"/>
          <w:szCs w:val="20"/>
        </w:rPr>
      </w:pPr>
      <w:r w:rsidRPr="00B37099">
        <w:rPr>
          <w:rFonts w:ascii="Arial" w:hAnsi="Arial" w:cs="Arial"/>
          <w:sz w:val="20"/>
          <w:szCs w:val="20"/>
        </w:rPr>
        <w:t>Thin Layer Chromatography: Theory, preparation, procedures, detection of compounds</w:t>
      </w:r>
    </w:p>
    <w:p w:rsidR="00B37099" w:rsidRPr="00B37099" w:rsidRDefault="00B37099" w:rsidP="00EA022A">
      <w:pPr>
        <w:numPr>
          <w:ilvl w:val="0"/>
          <w:numId w:val="14"/>
        </w:numPr>
        <w:tabs>
          <w:tab w:val="left" w:pos="180"/>
        </w:tabs>
        <w:spacing w:after="0" w:line="240" w:lineRule="auto"/>
        <w:jc w:val="both"/>
        <w:rPr>
          <w:rFonts w:ascii="Arial" w:hAnsi="Arial" w:cs="Arial"/>
          <w:sz w:val="20"/>
          <w:szCs w:val="20"/>
        </w:rPr>
      </w:pPr>
      <w:r w:rsidRPr="00B37099">
        <w:rPr>
          <w:rFonts w:ascii="Arial" w:hAnsi="Arial" w:cs="Arial"/>
          <w:sz w:val="20"/>
          <w:szCs w:val="20"/>
        </w:rPr>
        <w:t>Paper Chromatography: Theory, different techniques employed, filter papers used, qualitative and quantitative detection</w:t>
      </w:r>
    </w:p>
    <w:p w:rsidR="00B37099" w:rsidRPr="00B37099" w:rsidRDefault="00B37099" w:rsidP="00EA022A">
      <w:pPr>
        <w:numPr>
          <w:ilvl w:val="0"/>
          <w:numId w:val="14"/>
        </w:numPr>
        <w:tabs>
          <w:tab w:val="left" w:pos="180"/>
        </w:tabs>
        <w:spacing w:after="0" w:line="240" w:lineRule="auto"/>
        <w:jc w:val="both"/>
        <w:rPr>
          <w:rFonts w:ascii="Arial" w:hAnsi="Arial" w:cs="Arial"/>
          <w:sz w:val="20"/>
          <w:szCs w:val="20"/>
        </w:rPr>
      </w:pPr>
      <w:r w:rsidRPr="00B37099">
        <w:rPr>
          <w:rFonts w:ascii="Arial" w:hAnsi="Arial" w:cs="Arial"/>
          <w:sz w:val="20"/>
          <w:szCs w:val="20"/>
        </w:rPr>
        <w:t>Counter – current extraction, solid phase extraction techniques, gel filtration</w:t>
      </w:r>
    </w:p>
    <w:p w:rsidR="00B37099" w:rsidRPr="00B37099" w:rsidRDefault="00B37099" w:rsidP="00B37099">
      <w:pPr>
        <w:spacing w:after="0" w:line="240" w:lineRule="auto"/>
        <w:jc w:val="both"/>
        <w:rPr>
          <w:rFonts w:ascii="Arial" w:hAnsi="Arial" w:cs="Arial"/>
          <w:sz w:val="20"/>
          <w:szCs w:val="20"/>
        </w:rPr>
      </w:pPr>
    </w:p>
    <w:p w:rsidR="00B37099" w:rsidRPr="00B37099" w:rsidRDefault="00B37099" w:rsidP="00B37099">
      <w:pPr>
        <w:spacing w:after="0" w:line="240" w:lineRule="auto"/>
        <w:jc w:val="both"/>
        <w:rPr>
          <w:rFonts w:ascii="Arial" w:hAnsi="Arial" w:cs="Arial"/>
          <w:b/>
          <w:bCs/>
          <w:sz w:val="20"/>
          <w:szCs w:val="20"/>
        </w:rPr>
      </w:pPr>
      <w:r w:rsidRPr="00B37099">
        <w:rPr>
          <w:rFonts w:ascii="Arial" w:hAnsi="Arial" w:cs="Arial"/>
          <w:b/>
          <w:bCs/>
          <w:sz w:val="20"/>
          <w:szCs w:val="20"/>
        </w:rPr>
        <w:t>UNIT II</w:t>
      </w:r>
    </w:p>
    <w:p w:rsidR="00B37099" w:rsidRPr="00B37099" w:rsidRDefault="00B37099" w:rsidP="00EA022A">
      <w:pPr>
        <w:pStyle w:val="ListParagraph"/>
        <w:numPr>
          <w:ilvl w:val="0"/>
          <w:numId w:val="15"/>
        </w:numPr>
        <w:spacing w:after="0" w:line="240" w:lineRule="auto"/>
        <w:contextualSpacing/>
        <w:jc w:val="both"/>
        <w:rPr>
          <w:rFonts w:ascii="Arial" w:hAnsi="Arial" w:cs="Arial"/>
          <w:sz w:val="20"/>
          <w:szCs w:val="20"/>
        </w:rPr>
      </w:pPr>
      <w:r w:rsidRPr="00B37099">
        <w:rPr>
          <w:rFonts w:ascii="Arial" w:hAnsi="Arial" w:cs="Arial"/>
          <w:sz w:val="20"/>
          <w:szCs w:val="20"/>
        </w:rPr>
        <w:t xml:space="preserve">Gas chromatography: Introduction, fundamentals, instrumentation, columns: preparation andoperation, detection, dramatization. </w:t>
      </w:r>
    </w:p>
    <w:p w:rsidR="00B37099" w:rsidRPr="00B37099" w:rsidRDefault="00B37099" w:rsidP="00EA022A">
      <w:pPr>
        <w:pStyle w:val="ListParagraph"/>
        <w:numPr>
          <w:ilvl w:val="0"/>
          <w:numId w:val="15"/>
        </w:numPr>
        <w:spacing w:after="0" w:line="240" w:lineRule="auto"/>
        <w:contextualSpacing/>
        <w:jc w:val="both"/>
        <w:rPr>
          <w:rFonts w:ascii="Arial" w:hAnsi="Arial" w:cs="Arial"/>
          <w:sz w:val="20"/>
          <w:szCs w:val="20"/>
        </w:rPr>
      </w:pPr>
      <w:r w:rsidRPr="00B37099">
        <w:rPr>
          <w:rFonts w:ascii="Arial" w:hAnsi="Arial" w:cs="Arial"/>
          <w:sz w:val="20"/>
          <w:szCs w:val="20"/>
        </w:rPr>
        <w:t>HPLC:  Principles and instrumentation, solvents and columns used, detection and applications</w:t>
      </w:r>
    </w:p>
    <w:p w:rsidR="00B37099" w:rsidRPr="00B37099" w:rsidRDefault="00B37099" w:rsidP="00EA022A">
      <w:pPr>
        <w:pStyle w:val="ListParagraph"/>
        <w:numPr>
          <w:ilvl w:val="0"/>
          <w:numId w:val="15"/>
        </w:numPr>
        <w:spacing w:after="0" w:line="240" w:lineRule="auto"/>
        <w:contextualSpacing/>
        <w:jc w:val="both"/>
        <w:rPr>
          <w:rFonts w:ascii="Arial" w:hAnsi="Arial" w:cs="Arial"/>
          <w:sz w:val="20"/>
          <w:szCs w:val="20"/>
        </w:rPr>
      </w:pPr>
      <w:r w:rsidRPr="00B37099">
        <w:rPr>
          <w:rFonts w:ascii="Arial" w:hAnsi="Arial" w:cs="Arial"/>
          <w:sz w:val="20"/>
          <w:szCs w:val="20"/>
        </w:rPr>
        <w:t>HPTLC: Theory and principle, instrumentation, elution techniques and pharmaceutical       applications</w:t>
      </w:r>
    </w:p>
    <w:p w:rsidR="00B37099" w:rsidRPr="00B37099" w:rsidRDefault="00B37099" w:rsidP="00B37099">
      <w:pPr>
        <w:spacing w:after="0" w:line="240" w:lineRule="auto"/>
        <w:jc w:val="both"/>
        <w:rPr>
          <w:rFonts w:ascii="Arial" w:hAnsi="Arial" w:cs="Arial"/>
          <w:b/>
          <w:bCs/>
          <w:sz w:val="20"/>
          <w:szCs w:val="20"/>
        </w:rPr>
      </w:pPr>
    </w:p>
    <w:p w:rsidR="00B37099" w:rsidRPr="00B37099" w:rsidRDefault="00B37099" w:rsidP="00B37099">
      <w:pPr>
        <w:spacing w:after="0" w:line="240" w:lineRule="auto"/>
        <w:jc w:val="both"/>
        <w:rPr>
          <w:rFonts w:ascii="Arial" w:hAnsi="Arial" w:cs="Arial"/>
          <w:b/>
          <w:bCs/>
          <w:sz w:val="20"/>
          <w:szCs w:val="20"/>
        </w:rPr>
      </w:pPr>
      <w:r w:rsidRPr="00B37099">
        <w:rPr>
          <w:rFonts w:ascii="Arial" w:hAnsi="Arial" w:cs="Arial"/>
          <w:b/>
          <w:bCs/>
          <w:sz w:val="20"/>
          <w:szCs w:val="20"/>
        </w:rPr>
        <w:t>UNIT III</w:t>
      </w:r>
    </w:p>
    <w:p w:rsidR="00B37099" w:rsidRPr="00B37099" w:rsidRDefault="00B37099" w:rsidP="00EA022A">
      <w:pPr>
        <w:pStyle w:val="ListParagraph"/>
        <w:numPr>
          <w:ilvl w:val="0"/>
          <w:numId w:val="16"/>
        </w:numPr>
        <w:tabs>
          <w:tab w:val="left" w:pos="180"/>
        </w:tabs>
        <w:spacing w:after="0" w:line="240" w:lineRule="auto"/>
        <w:contextualSpacing/>
        <w:jc w:val="both"/>
        <w:rPr>
          <w:rFonts w:ascii="Arial" w:hAnsi="Arial" w:cs="Arial"/>
          <w:sz w:val="20"/>
          <w:szCs w:val="20"/>
        </w:rPr>
      </w:pPr>
      <w:r w:rsidRPr="00B37099">
        <w:rPr>
          <w:rFonts w:ascii="Arial" w:hAnsi="Arial" w:cs="Arial"/>
          <w:sz w:val="20"/>
          <w:szCs w:val="20"/>
        </w:rPr>
        <w:t>UV-Visible spectroscopy: Introduction, electromagnetic spectrum, absorbance laws and limitations, instrumentation-design and working principle, chromophore concept, auxochromes, Wood-Fisher rules for calculating absorption maximum, applications of UV-Visible spectroscopy</w:t>
      </w:r>
    </w:p>
    <w:p w:rsidR="00B37099" w:rsidRPr="00B37099" w:rsidRDefault="00B37099" w:rsidP="00EA022A">
      <w:pPr>
        <w:pStyle w:val="ListParagraph"/>
        <w:numPr>
          <w:ilvl w:val="0"/>
          <w:numId w:val="16"/>
        </w:numPr>
        <w:tabs>
          <w:tab w:val="left" w:pos="180"/>
        </w:tabs>
        <w:spacing w:after="0" w:line="240" w:lineRule="auto"/>
        <w:contextualSpacing/>
        <w:jc w:val="both"/>
        <w:rPr>
          <w:rFonts w:ascii="Arial" w:hAnsi="Arial" w:cs="Arial"/>
          <w:sz w:val="20"/>
          <w:szCs w:val="20"/>
        </w:rPr>
      </w:pPr>
      <w:r w:rsidRPr="00B37099">
        <w:rPr>
          <w:rFonts w:ascii="Arial" w:hAnsi="Arial" w:cs="Arial"/>
          <w:sz w:val="20"/>
          <w:szCs w:val="20"/>
        </w:rPr>
        <w:t>IR spectroscopy: Basic principles-Molecular vibrations, vibrational frequency, factors influencing vibrational frequencies, sampling techniques, instrumentation, interpretation of spectra, FT-IR, theory and applications</w:t>
      </w:r>
    </w:p>
    <w:p w:rsidR="00B37099" w:rsidRPr="00B37099" w:rsidRDefault="00B37099" w:rsidP="00B37099">
      <w:pPr>
        <w:spacing w:after="0" w:line="240" w:lineRule="auto"/>
        <w:jc w:val="both"/>
        <w:rPr>
          <w:rFonts w:ascii="Arial" w:hAnsi="Arial" w:cs="Arial"/>
          <w:sz w:val="20"/>
          <w:szCs w:val="20"/>
        </w:rPr>
      </w:pPr>
    </w:p>
    <w:p w:rsidR="00B37099" w:rsidRPr="00B37099" w:rsidRDefault="00B37099" w:rsidP="00B37099">
      <w:pPr>
        <w:spacing w:after="0" w:line="240" w:lineRule="auto"/>
        <w:jc w:val="both"/>
        <w:rPr>
          <w:rFonts w:ascii="Arial" w:hAnsi="Arial" w:cs="Arial"/>
          <w:b/>
          <w:bCs/>
          <w:sz w:val="20"/>
          <w:szCs w:val="20"/>
        </w:rPr>
      </w:pPr>
      <w:r w:rsidRPr="00B37099">
        <w:rPr>
          <w:rFonts w:ascii="Arial" w:hAnsi="Arial" w:cs="Arial"/>
          <w:b/>
          <w:bCs/>
          <w:sz w:val="20"/>
          <w:szCs w:val="20"/>
        </w:rPr>
        <w:t>UNIT IV</w:t>
      </w:r>
    </w:p>
    <w:p w:rsidR="00B37099" w:rsidRPr="00B37099" w:rsidRDefault="00B37099" w:rsidP="00B37099">
      <w:pPr>
        <w:spacing w:after="0" w:line="240" w:lineRule="auto"/>
        <w:jc w:val="both"/>
        <w:rPr>
          <w:rFonts w:ascii="Arial" w:hAnsi="Arial" w:cs="Arial"/>
          <w:sz w:val="20"/>
          <w:szCs w:val="20"/>
        </w:rPr>
      </w:pPr>
      <w:r w:rsidRPr="00B37099">
        <w:rPr>
          <w:rFonts w:ascii="Arial" w:hAnsi="Arial" w:cs="Arial"/>
          <w:sz w:val="20"/>
          <w:szCs w:val="20"/>
        </w:rPr>
        <w:t>Mass spectroscopy: Theory, ionization techniques: electron impact ionization, chemical     ionization, field ionization, fast atom bombardment, plasma desorption, fragmentation process: types of fission, resolution, GC/MS, interpretation of spectra and applications for identification and structure determination</w:t>
      </w:r>
    </w:p>
    <w:p w:rsidR="00B37099" w:rsidRPr="00B37099" w:rsidRDefault="00B37099" w:rsidP="00B37099">
      <w:pPr>
        <w:spacing w:after="0" w:line="240" w:lineRule="auto"/>
        <w:jc w:val="both"/>
        <w:rPr>
          <w:rFonts w:ascii="Arial" w:hAnsi="Arial" w:cs="Arial"/>
          <w:b/>
          <w:bCs/>
          <w:sz w:val="20"/>
          <w:szCs w:val="20"/>
        </w:rPr>
      </w:pPr>
    </w:p>
    <w:p w:rsidR="00B37099" w:rsidRPr="00B37099" w:rsidRDefault="00B37099" w:rsidP="00B37099">
      <w:pPr>
        <w:spacing w:after="0" w:line="240" w:lineRule="auto"/>
        <w:jc w:val="both"/>
        <w:rPr>
          <w:rFonts w:ascii="Arial" w:hAnsi="Arial" w:cs="Arial"/>
          <w:b/>
          <w:bCs/>
          <w:sz w:val="20"/>
          <w:szCs w:val="20"/>
        </w:rPr>
      </w:pPr>
      <w:r w:rsidRPr="00B37099">
        <w:rPr>
          <w:rFonts w:ascii="Arial" w:hAnsi="Arial" w:cs="Arial"/>
          <w:b/>
          <w:bCs/>
          <w:sz w:val="20"/>
          <w:szCs w:val="20"/>
        </w:rPr>
        <w:t>UNIT V</w:t>
      </w:r>
    </w:p>
    <w:p w:rsidR="00B37099" w:rsidRPr="00B37099" w:rsidRDefault="00B37099" w:rsidP="00B37099">
      <w:pPr>
        <w:spacing w:after="0" w:line="240" w:lineRule="auto"/>
        <w:jc w:val="both"/>
        <w:rPr>
          <w:rFonts w:ascii="Arial" w:hAnsi="Arial" w:cs="Arial"/>
          <w:b/>
          <w:bCs/>
          <w:sz w:val="20"/>
          <w:szCs w:val="20"/>
        </w:rPr>
      </w:pPr>
      <w:r w:rsidRPr="00B37099">
        <w:rPr>
          <w:rFonts w:ascii="Arial" w:hAnsi="Arial" w:cs="Arial"/>
          <w:sz w:val="20"/>
          <w:szCs w:val="20"/>
        </w:rPr>
        <w:t xml:space="preserve">NMR: Theory, instrumentation, chemical shift, shielding and deshielding effects, splitting of  </w:t>
      </w:r>
    </w:p>
    <w:p w:rsidR="00B37099" w:rsidRPr="00B37099" w:rsidRDefault="00B37099" w:rsidP="00B37099">
      <w:pPr>
        <w:spacing w:after="0" w:line="240" w:lineRule="auto"/>
        <w:jc w:val="both"/>
        <w:rPr>
          <w:rFonts w:ascii="Arial" w:hAnsi="Arial" w:cs="Arial"/>
          <w:sz w:val="20"/>
          <w:szCs w:val="20"/>
        </w:rPr>
      </w:pPr>
      <w:r w:rsidRPr="00B37099">
        <w:rPr>
          <w:rFonts w:ascii="Arial" w:hAnsi="Arial" w:cs="Arial"/>
          <w:sz w:val="20"/>
          <w:szCs w:val="20"/>
        </w:rPr>
        <w:t xml:space="preserve">signals, spin-spin coupling, proton exchange reactions, coupling constant(J), nuclear overhauser effect(NOE), </w:t>
      </w:r>
      <w:r w:rsidRPr="00B37099">
        <w:rPr>
          <w:rFonts w:ascii="Arial" w:hAnsi="Arial" w:cs="Arial"/>
          <w:sz w:val="20"/>
          <w:szCs w:val="20"/>
          <w:vertAlign w:val="superscript"/>
        </w:rPr>
        <w:t>13</w:t>
      </w:r>
      <w:r w:rsidRPr="00B37099">
        <w:rPr>
          <w:rFonts w:ascii="Arial" w:hAnsi="Arial" w:cs="Arial"/>
          <w:sz w:val="20"/>
          <w:szCs w:val="20"/>
        </w:rPr>
        <w:t>C</w:t>
      </w:r>
      <w:r w:rsidRPr="00B37099">
        <w:rPr>
          <w:rFonts w:ascii="Arial" w:hAnsi="Arial" w:cs="Arial"/>
          <w:sz w:val="20"/>
          <w:szCs w:val="20"/>
          <w:vertAlign w:val="subscript"/>
        </w:rPr>
        <w:softHyphen/>
      </w:r>
      <w:r w:rsidRPr="00B37099">
        <w:rPr>
          <w:rFonts w:ascii="Arial" w:hAnsi="Arial" w:cs="Arial"/>
          <w:sz w:val="20"/>
          <w:szCs w:val="20"/>
        </w:rPr>
        <w:t>NMR spectra and its applications, 2D-NMR, COSY and applications in pharmacy</w:t>
      </w:r>
    </w:p>
    <w:p w:rsidR="00B37099" w:rsidRPr="00B37099" w:rsidRDefault="00B37099" w:rsidP="00B37099">
      <w:pPr>
        <w:spacing w:after="0" w:line="240" w:lineRule="auto"/>
        <w:jc w:val="both"/>
        <w:rPr>
          <w:rFonts w:ascii="Arial" w:hAnsi="Arial" w:cs="Arial"/>
          <w:b/>
          <w:bCs/>
          <w:sz w:val="20"/>
          <w:szCs w:val="20"/>
        </w:rPr>
      </w:pPr>
    </w:p>
    <w:p w:rsidR="00B37099" w:rsidRPr="00B37099" w:rsidRDefault="00B37099" w:rsidP="00B37099">
      <w:pPr>
        <w:spacing w:after="0" w:line="240" w:lineRule="auto"/>
        <w:jc w:val="both"/>
        <w:rPr>
          <w:rFonts w:ascii="Arial" w:hAnsi="Arial" w:cs="Arial"/>
          <w:sz w:val="20"/>
          <w:szCs w:val="20"/>
        </w:rPr>
      </w:pPr>
      <w:r w:rsidRPr="00B37099">
        <w:rPr>
          <w:rFonts w:ascii="Arial" w:hAnsi="Arial" w:cs="Arial"/>
          <w:b/>
          <w:sz w:val="20"/>
          <w:szCs w:val="20"/>
        </w:rPr>
        <w:t>Outcome:</w:t>
      </w:r>
      <w:r w:rsidRPr="00B37099">
        <w:rPr>
          <w:rFonts w:ascii="Arial" w:hAnsi="Arial" w:cs="Arial"/>
          <w:sz w:val="20"/>
          <w:szCs w:val="20"/>
        </w:rPr>
        <w:t> The appreciable knowledge will be gained by the students in the Modern Analytical Techniques and can apply the theories in the Analysis of various bulk drugs and their formulations. The students will also be in a position to apply their knowledge in developing the new methods for the determination and validate the procedures</w:t>
      </w:r>
    </w:p>
    <w:p w:rsidR="00B37099" w:rsidRPr="00B37099" w:rsidRDefault="00B37099" w:rsidP="00B37099">
      <w:pPr>
        <w:spacing w:after="0" w:line="240" w:lineRule="auto"/>
        <w:jc w:val="both"/>
        <w:rPr>
          <w:rFonts w:ascii="Arial" w:hAnsi="Arial" w:cs="Arial"/>
          <w:sz w:val="20"/>
          <w:szCs w:val="20"/>
        </w:rPr>
      </w:pPr>
    </w:p>
    <w:p w:rsidR="00B37099" w:rsidRPr="00B37099" w:rsidRDefault="00F62409" w:rsidP="00B37099">
      <w:pPr>
        <w:spacing w:after="0" w:line="240" w:lineRule="auto"/>
        <w:jc w:val="both"/>
        <w:rPr>
          <w:rFonts w:ascii="Arial" w:hAnsi="Arial" w:cs="Arial"/>
          <w:b/>
          <w:bCs/>
          <w:sz w:val="20"/>
          <w:szCs w:val="20"/>
        </w:rPr>
      </w:pPr>
      <w:r w:rsidRPr="00B37099">
        <w:rPr>
          <w:rFonts w:ascii="Arial" w:hAnsi="Arial" w:cs="Arial"/>
          <w:b/>
          <w:bCs/>
          <w:sz w:val="20"/>
          <w:szCs w:val="20"/>
        </w:rPr>
        <w:t>REFERENCES :</w:t>
      </w:r>
    </w:p>
    <w:p w:rsidR="00B37099" w:rsidRPr="00B37099" w:rsidRDefault="00B37099" w:rsidP="00EA022A">
      <w:pPr>
        <w:numPr>
          <w:ilvl w:val="0"/>
          <w:numId w:val="17"/>
        </w:numPr>
        <w:tabs>
          <w:tab w:val="clear" w:pos="720"/>
        </w:tabs>
        <w:spacing w:after="0" w:line="240" w:lineRule="auto"/>
        <w:ind w:left="630" w:hanging="540"/>
        <w:jc w:val="both"/>
        <w:rPr>
          <w:rFonts w:ascii="Arial" w:hAnsi="Arial" w:cs="Arial"/>
          <w:sz w:val="20"/>
          <w:szCs w:val="20"/>
        </w:rPr>
      </w:pPr>
      <w:r w:rsidRPr="00B37099">
        <w:rPr>
          <w:rFonts w:ascii="Arial" w:hAnsi="Arial" w:cs="Arial"/>
          <w:sz w:val="20"/>
          <w:szCs w:val="20"/>
        </w:rPr>
        <w:t>Instrumental Methods of Chemical Analysis by B.K Sharma</w:t>
      </w:r>
    </w:p>
    <w:p w:rsidR="00B37099" w:rsidRPr="00B37099" w:rsidRDefault="00B37099" w:rsidP="00EA022A">
      <w:pPr>
        <w:numPr>
          <w:ilvl w:val="0"/>
          <w:numId w:val="17"/>
        </w:numPr>
        <w:tabs>
          <w:tab w:val="clear" w:pos="720"/>
        </w:tabs>
        <w:spacing w:after="0" w:line="240" w:lineRule="auto"/>
        <w:ind w:left="630" w:hanging="540"/>
        <w:jc w:val="both"/>
        <w:rPr>
          <w:rFonts w:ascii="Arial" w:hAnsi="Arial" w:cs="Arial"/>
          <w:sz w:val="20"/>
          <w:szCs w:val="20"/>
        </w:rPr>
      </w:pPr>
      <w:r w:rsidRPr="00B37099">
        <w:rPr>
          <w:rFonts w:ascii="Arial" w:hAnsi="Arial" w:cs="Arial"/>
          <w:sz w:val="20"/>
          <w:szCs w:val="20"/>
        </w:rPr>
        <w:lastRenderedPageBreak/>
        <w:t>Organic spectroscopy by Y.R Sharma</w:t>
      </w:r>
    </w:p>
    <w:p w:rsidR="00B37099" w:rsidRPr="00B37099" w:rsidRDefault="00B37099" w:rsidP="00EA022A">
      <w:pPr>
        <w:numPr>
          <w:ilvl w:val="0"/>
          <w:numId w:val="17"/>
        </w:numPr>
        <w:tabs>
          <w:tab w:val="clear" w:pos="720"/>
        </w:tabs>
        <w:spacing w:after="0" w:line="240" w:lineRule="auto"/>
        <w:ind w:left="630" w:hanging="540"/>
        <w:jc w:val="both"/>
        <w:rPr>
          <w:rFonts w:ascii="Arial" w:hAnsi="Arial" w:cs="Arial"/>
          <w:sz w:val="20"/>
          <w:szCs w:val="20"/>
        </w:rPr>
      </w:pPr>
      <w:r w:rsidRPr="00B37099">
        <w:rPr>
          <w:rFonts w:ascii="Arial" w:hAnsi="Arial" w:cs="Arial"/>
          <w:sz w:val="20"/>
          <w:szCs w:val="20"/>
        </w:rPr>
        <w:t>A Text book of Pharmaceutical Analysis by Kerrenth   A. Connors</w:t>
      </w:r>
    </w:p>
    <w:p w:rsidR="00B37099" w:rsidRPr="00B37099" w:rsidRDefault="00B37099" w:rsidP="00EA022A">
      <w:pPr>
        <w:numPr>
          <w:ilvl w:val="0"/>
          <w:numId w:val="17"/>
        </w:numPr>
        <w:tabs>
          <w:tab w:val="clear" w:pos="720"/>
        </w:tabs>
        <w:spacing w:after="0" w:line="240" w:lineRule="auto"/>
        <w:ind w:left="630" w:hanging="540"/>
        <w:jc w:val="both"/>
        <w:rPr>
          <w:rFonts w:ascii="Arial" w:hAnsi="Arial" w:cs="Arial"/>
          <w:sz w:val="20"/>
          <w:szCs w:val="20"/>
        </w:rPr>
      </w:pPr>
      <w:r w:rsidRPr="00B37099">
        <w:rPr>
          <w:rFonts w:ascii="Arial" w:hAnsi="Arial" w:cs="Arial"/>
          <w:sz w:val="20"/>
          <w:szCs w:val="20"/>
        </w:rPr>
        <w:t xml:space="preserve">Vogel’s Text book of Quantitative  Chemical Analysis by A.I. Vogel </w:t>
      </w:r>
    </w:p>
    <w:p w:rsidR="00B37099" w:rsidRPr="00B37099" w:rsidRDefault="00B37099" w:rsidP="00EA022A">
      <w:pPr>
        <w:numPr>
          <w:ilvl w:val="0"/>
          <w:numId w:val="17"/>
        </w:numPr>
        <w:tabs>
          <w:tab w:val="clear" w:pos="720"/>
        </w:tabs>
        <w:spacing w:after="0" w:line="240" w:lineRule="auto"/>
        <w:ind w:left="630" w:hanging="540"/>
        <w:jc w:val="both"/>
        <w:rPr>
          <w:rFonts w:ascii="Arial" w:hAnsi="Arial" w:cs="Arial"/>
          <w:sz w:val="20"/>
          <w:szCs w:val="20"/>
        </w:rPr>
      </w:pPr>
      <w:r w:rsidRPr="00B37099">
        <w:rPr>
          <w:rFonts w:ascii="Arial" w:hAnsi="Arial" w:cs="Arial"/>
          <w:sz w:val="20"/>
          <w:szCs w:val="20"/>
        </w:rPr>
        <w:t>Practical Pharmaceutical Chemistry by A.H. Beckett and J.B. Stenlake</w:t>
      </w:r>
    </w:p>
    <w:p w:rsidR="00B37099" w:rsidRPr="00B37099" w:rsidRDefault="00B37099" w:rsidP="00EA022A">
      <w:pPr>
        <w:numPr>
          <w:ilvl w:val="0"/>
          <w:numId w:val="17"/>
        </w:numPr>
        <w:tabs>
          <w:tab w:val="clear" w:pos="720"/>
        </w:tabs>
        <w:spacing w:after="0" w:line="240" w:lineRule="auto"/>
        <w:ind w:left="630" w:hanging="540"/>
        <w:jc w:val="both"/>
        <w:rPr>
          <w:rFonts w:ascii="Arial" w:hAnsi="Arial" w:cs="Arial"/>
          <w:sz w:val="20"/>
          <w:szCs w:val="20"/>
        </w:rPr>
      </w:pPr>
      <w:r w:rsidRPr="00B37099">
        <w:rPr>
          <w:rFonts w:ascii="Arial" w:hAnsi="Arial" w:cs="Arial"/>
          <w:sz w:val="20"/>
          <w:szCs w:val="20"/>
        </w:rPr>
        <w:t>Organic Chemistry by I. L. Finar</w:t>
      </w:r>
    </w:p>
    <w:p w:rsidR="00B37099" w:rsidRPr="00B37099" w:rsidRDefault="00B37099" w:rsidP="00EA022A">
      <w:pPr>
        <w:numPr>
          <w:ilvl w:val="0"/>
          <w:numId w:val="17"/>
        </w:numPr>
        <w:tabs>
          <w:tab w:val="clear" w:pos="720"/>
        </w:tabs>
        <w:spacing w:after="0" w:line="240" w:lineRule="auto"/>
        <w:ind w:left="630" w:hanging="540"/>
        <w:jc w:val="both"/>
        <w:rPr>
          <w:rFonts w:ascii="Arial" w:hAnsi="Arial" w:cs="Arial"/>
          <w:sz w:val="20"/>
          <w:szCs w:val="20"/>
        </w:rPr>
      </w:pPr>
      <w:r w:rsidRPr="00B37099">
        <w:rPr>
          <w:rFonts w:ascii="Arial" w:hAnsi="Arial" w:cs="Arial"/>
          <w:sz w:val="20"/>
          <w:szCs w:val="20"/>
        </w:rPr>
        <w:t>Organic spectroscopy by William Kemp</w:t>
      </w:r>
    </w:p>
    <w:p w:rsidR="00B37099" w:rsidRPr="00B37099" w:rsidRDefault="00B37099" w:rsidP="00EA022A">
      <w:pPr>
        <w:numPr>
          <w:ilvl w:val="0"/>
          <w:numId w:val="17"/>
        </w:numPr>
        <w:tabs>
          <w:tab w:val="clear" w:pos="720"/>
        </w:tabs>
        <w:spacing w:after="0" w:line="240" w:lineRule="auto"/>
        <w:ind w:left="630" w:hanging="540"/>
        <w:jc w:val="both"/>
        <w:rPr>
          <w:rFonts w:ascii="Arial" w:hAnsi="Arial" w:cs="Arial"/>
          <w:sz w:val="20"/>
          <w:szCs w:val="20"/>
        </w:rPr>
      </w:pPr>
      <w:r w:rsidRPr="00B37099">
        <w:rPr>
          <w:rFonts w:ascii="Arial" w:hAnsi="Arial" w:cs="Arial"/>
          <w:sz w:val="20"/>
          <w:szCs w:val="20"/>
        </w:rPr>
        <w:t>Quantitative Analysis of Drugs by D. C. Garrett</w:t>
      </w:r>
    </w:p>
    <w:p w:rsidR="00B37099" w:rsidRPr="00B37099" w:rsidRDefault="00B37099" w:rsidP="00EA022A">
      <w:pPr>
        <w:numPr>
          <w:ilvl w:val="0"/>
          <w:numId w:val="17"/>
        </w:numPr>
        <w:tabs>
          <w:tab w:val="clear" w:pos="720"/>
        </w:tabs>
        <w:spacing w:after="0" w:line="240" w:lineRule="auto"/>
        <w:ind w:left="630" w:hanging="540"/>
        <w:jc w:val="both"/>
        <w:rPr>
          <w:rFonts w:ascii="Arial" w:hAnsi="Arial" w:cs="Arial"/>
          <w:sz w:val="20"/>
          <w:szCs w:val="20"/>
        </w:rPr>
      </w:pPr>
      <w:r w:rsidRPr="00B37099">
        <w:rPr>
          <w:rFonts w:ascii="Arial" w:hAnsi="Arial" w:cs="Arial"/>
          <w:sz w:val="20"/>
          <w:szCs w:val="20"/>
        </w:rPr>
        <w:t>Quantitative Analysis of Drugs in Pharmaceutical Formulations by P. D. Sethi</w:t>
      </w:r>
    </w:p>
    <w:p w:rsidR="00B37099" w:rsidRPr="00B37099" w:rsidRDefault="00B37099" w:rsidP="00EA022A">
      <w:pPr>
        <w:numPr>
          <w:ilvl w:val="0"/>
          <w:numId w:val="17"/>
        </w:numPr>
        <w:tabs>
          <w:tab w:val="clear" w:pos="720"/>
        </w:tabs>
        <w:spacing w:after="0" w:line="240" w:lineRule="auto"/>
        <w:ind w:left="630" w:hanging="540"/>
        <w:jc w:val="both"/>
        <w:rPr>
          <w:rFonts w:ascii="Arial" w:hAnsi="Arial" w:cs="Arial"/>
          <w:sz w:val="20"/>
          <w:szCs w:val="20"/>
        </w:rPr>
      </w:pPr>
      <w:r w:rsidRPr="00B37099">
        <w:rPr>
          <w:rFonts w:ascii="Arial" w:hAnsi="Arial" w:cs="Arial"/>
          <w:sz w:val="20"/>
          <w:szCs w:val="20"/>
        </w:rPr>
        <w:t>Spectrophotometric identification of Organic Compounds by Silverstein</w:t>
      </w:r>
    </w:p>
    <w:p w:rsidR="00B37099" w:rsidRPr="00B37099" w:rsidRDefault="00B37099" w:rsidP="00EA022A">
      <w:pPr>
        <w:numPr>
          <w:ilvl w:val="0"/>
          <w:numId w:val="17"/>
        </w:numPr>
        <w:tabs>
          <w:tab w:val="clear" w:pos="720"/>
        </w:tabs>
        <w:spacing w:after="0" w:line="240" w:lineRule="auto"/>
        <w:ind w:left="630" w:hanging="540"/>
        <w:jc w:val="both"/>
        <w:rPr>
          <w:rFonts w:ascii="Arial" w:hAnsi="Arial" w:cs="Arial"/>
          <w:sz w:val="20"/>
          <w:szCs w:val="20"/>
        </w:rPr>
      </w:pPr>
      <w:r w:rsidRPr="00B37099">
        <w:rPr>
          <w:rFonts w:ascii="Arial" w:hAnsi="Arial" w:cs="Arial"/>
          <w:sz w:val="20"/>
          <w:szCs w:val="20"/>
        </w:rPr>
        <w:t>HPTLC by P.D. Seth</w:t>
      </w:r>
    </w:p>
    <w:p w:rsidR="00B37099" w:rsidRPr="00B37099" w:rsidRDefault="00B37099" w:rsidP="00EA022A">
      <w:pPr>
        <w:numPr>
          <w:ilvl w:val="0"/>
          <w:numId w:val="17"/>
        </w:numPr>
        <w:tabs>
          <w:tab w:val="clear" w:pos="720"/>
        </w:tabs>
        <w:spacing w:after="0" w:line="240" w:lineRule="auto"/>
        <w:ind w:left="630" w:hanging="540"/>
        <w:jc w:val="both"/>
        <w:rPr>
          <w:rFonts w:ascii="Arial" w:hAnsi="Arial" w:cs="Arial"/>
          <w:sz w:val="20"/>
          <w:szCs w:val="20"/>
        </w:rPr>
      </w:pPr>
      <w:r w:rsidRPr="00B37099">
        <w:rPr>
          <w:rFonts w:ascii="Arial" w:hAnsi="Arial" w:cs="Arial"/>
          <w:sz w:val="20"/>
          <w:szCs w:val="20"/>
        </w:rPr>
        <w:t>Indian Pharmacopoeia 2007</w:t>
      </w:r>
    </w:p>
    <w:p w:rsidR="00B37099" w:rsidRPr="00B37099" w:rsidRDefault="00B37099" w:rsidP="00EA022A">
      <w:pPr>
        <w:numPr>
          <w:ilvl w:val="0"/>
          <w:numId w:val="17"/>
        </w:numPr>
        <w:tabs>
          <w:tab w:val="clear" w:pos="720"/>
        </w:tabs>
        <w:spacing w:after="0" w:line="240" w:lineRule="auto"/>
        <w:ind w:left="630" w:hanging="540"/>
        <w:jc w:val="both"/>
        <w:rPr>
          <w:rFonts w:ascii="Arial" w:hAnsi="Arial" w:cs="Arial"/>
          <w:sz w:val="20"/>
          <w:szCs w:val="20"/>
        </w:rPr>
      </w:pPr>
      <w:r w:rsidRPr="00B37099">
        <w:rPr>
          <w:rFonts w:ascii="Arial" w:hAnsi="Arial" w:cs="Arial"/>
          <w:sz w:val="20"/>
          <w:szCs w:val="20"/>
        </w:rPr>
        <w:t>High Performance thin layer chromatography for the analysis of medicinal plants by Eike Reich, AnneSchibli</w:t>
      </w:r>
    </w:p>
    <w:p w:rsidR="00B37099" w:rsidRPr="00B37099" w:rsidRDefault="00B37099" w:rsidP="00EA022A">
      <w:pPr>
        <w:numPr>
          <w:ilvl w:val="0"/>
          <w:numId w:val="17"/>
        </w:numPr>
        <w:tabs>
          <w:tab w:val="clear" w:pos="720"/>
        </w:tabs>
        <w:spacing w:after="0" w:line="240" w:lineRule="auto"/>
        <w:ind w:left="630" w:hanging="540"/>
        <w:jc w:val="both"/>
        <w:rPr>
          <w:rFonts w:ascii="Arial" w:hAnsi="Arial" w:cs="Arial"/>
          <w:sz w:val="20"/>
          <w:szCs w:val="20"/>
        </w:rPr>
      </w:pPr>
      <w:r w:rsidRPr="00B37099">
        <w:rPr>
          <w:rFonts w:ascii="Arial" w:hAnsi="Arial" w:cs="Arial"/>
          <w:sz w:val="20"/>
          <w:szCs w:val="20"/>
        </w:rPr>
        <w:t>Introduction to instrumental analysis by Robert. D. Braun</w:t>
      </w:r>
    </w:p>
    <w:p w:rsidR="00B37099" w:rsidRPr="00B37099" w:rsidRDefault="00B37099" w:rsidP="00B37099">
      <w:pPr>
        <w:spacing w:after="0" w:line="240" w:lineRule="auto"/>
        <w:ind w:right="288"/>
        <w:rPr>
          <w:rFonts w:ascii="Arial" w:hAnsi="Arial" w:cs="Arial"/>
          <w:b/>
          <w:bCs/>
          <w:sz w:val="20"/>
          <w:szCs w:val="20"/>
        </w:rPr>
      </w:pPr>
    </w:p>
    <w:p w:rsidR="00B37099" w:rsidRPr="00B37099" w:rsidRDefault="00B37099" w:rsidP="00B37099">
      <w:pPr>
        <w:spacing w:after="0" w:line="240" w:lineRule="auto"/>
        <w:ind w:right="288"/>
        <w:rPr>
          <w:rFonts w:ascii="Arial" w:hAnsi="Arial" w:cs="Arial"/>
          <w:b/>
          <w:bCs/>
          <w:sz w:val="20"/>
          <w:szCs w:val="20"/>
        </w:rPr>
      </w:pPr>
    </w:p>
    <w:p w:rsidR="00B37099" w:rsidRPr="00B37099" w:rsidRDefault="00B37099" w:rsidP="00B37099">
      <w:pPr>
        <w:spacing w:after="0" w:line="240" w:lineRule="auto"/>
        <w:ind w:right="288"/>
        <w:rPr>
          <w:rFonts w:ascii="Arial" w:hAnsi="Arial" w:cs="Arial"/>
          <w:b/>
          <w:bCs/>
          <w:sz w:val="20"/>
          <w:szCs w:val="20"/>
        </w:rPr>
      </w:pPr>
    </w:p>
    <w:p w:rsidR="00B37099" w:rsidRPr="00B37099" w:rsidRDefault="00B37099" w:rsidP="00B37099">
      <w:pPr>
        <w:spacing w:after="0" w:line="240" w:lineRule="auto"/>
        <w:ind w:right="288"/>
        <w:rPr>
          <w:rFonts w:ascii="Arial" w:hAnsi="Arial" w:cs="Arial"/>
          <w:b/>
          <w:bCs/>
          <w:sz w:val="20"/>
          <w:szCs w:val="20"/>
        </w:rPr>
      </w:pPr>
    </w:p>
    <w:p w:rsidR="00B37099" w:rsidRPr="00B37099" w:rsidRDefault="00B37099" w:rsidP="00B37099">
      <w:pPr>
        <w:spacing w:after="0" w:line="240" w:lineRule="auto"/>
        <w:ind w:right="288"/>
        <w:rPr>
          <w:rFonts w:ascii="Arial" w:hAnsi="Arial" w:cs="Arial"/>
          <w:b/>
          <w:bCs/>
          <w:sz w:val="20"/>
          <w:szCs w:val="20"/>
        </w:rPr>
      </w:pPr>
      <w:r w:rsidRPr="00B37099">
        <w:rPr>
          <w:rFonts w:ascii="Arial" w:hAnsi="Arial" w:cs="Arial"/>
          <w:b/>
          <w:bCs/>
          <w:sz w:val="20"/>
          <w:szCs w:val="20"/>
        </w:rPr>
        <w:br w:type="page"/>
      </w:r>
    </w:p>
    <w:p w:rsidR="00B37099" w:rsidRPr="00B37099" w:rsidRDefault="00B37099" w:rsidP="00B37099">
      <w:pPr>
        <w:spacing w:after="0" w:line="240" w:lineRule="auto"/>
        <w:jc w:val="center"/>
        <w:rPr>
          <w:rFonts w:ascii="Arial" w:hAnsi="Arial" w:cs="Arial"/>
          <w:b/>
          <w:spacing w:val="-2"/>
          <w:sz w:val="20"/>
          <w:szCs w:val="20"/>
        </w:rPr>
      </w:pPr>
      <w:r w:rsidRPr="00B37099">
        <w:rPr>
          <w:rFonts w:ascii="Arial" w:hAnsi="Arial" w:cs="Arial"/>
          <w:b/>
          <w:spacing w:val="-2"/>
          <w:sz w:val="20"/>
          <w:szCs w:val="20"/>
        </w:rPr>
        <w:lastRenderedPageBreak/>
        <w:t>JAWAHARLAL NEHRU TECHNOLOGICAL UNIVERSITY HYDERABAD</w:t>
      </w:r>
    </w:p>
    <w:p w:rsidR="00B37099" w:rsidRPr="00B37099" w:rsidRDefault="00B37099" w:rsidP="00F62409">
      <w:pPr>
        <w:spacing w:after="0" w:line="240" w:lineRule="auto"/>
        <w:rPr>
          <w:rFonts w:ascii="Arial" w:hAnsi="Arial" w:cs="Arial"/>
          <w:b/>
          <w:bCs/>
          <w:sz w:val="20"/>
          <w:szCs w:val="20"/>
        </w:rPr>
      </w:pPr>
      <w:r w:rsidRPr="00B37099">
        <w:rPr>
          <w:rFonts w:ascii="Arial" w:eastAsia="Calibri" w:hAnsi="Arial" w:cs="Arial"/>
          <w:b/>
          <w:bCs/>
          <w:sz w:val="20"/>
          <w:szCs w:val="20"/>
        </w:rPr>
        <w:t>I Year – I SemM.Pharm</w:t>
      </w:r>
      <w:r w:rsidRPr="00B37099">
        <w:rPr>
          <w:rFonts w:ascii="Arial" w:hAnsi="Arial" w:cs="Arial"/>
          <w:b/>
          <w:bCs/>
          <w:sz w:val="20"/>
          <w:szCs w:val="20"/>
        </w:rPr>
        <w:t>(Pharmaceutics/Pharmaceutical Technology)</w:t>
      </w:r>
    </w:p>
    <w:p w:rsidR="00A03AF2" w:rsidRDefault="00A03AF2" w:rsidP="00A03AF2">
      <w:pPr>
        <w:spacing w:after="0" w:line="240" w:lineRule="auto"/>
        <w:jc w:val="right"/>
        <w:rPr>
          <w:rFonts w:ascii="Arial" w:hAnsi="Arial" w:cs="Arial"/>
          <w:b/>
          <w:sz w:val="20"/>
          <w:szCs w:val="20"/>
        </w:rPr>
      </w:pPr>
      <w:r>
        <w:rPr>
          <w:rFonts w:ascii="Arial" w:hAnsi="Arial" w:cs="Arial"/>
          <w:b/>
          <w:sz w:val="20"/>
          <w:szCs w:val="20"/>
        </w:rPr>
        <w:t>(</w:t>
      </w:r>
      <w:r w:rsidRPr="00B37099">
        <w:rPr>
          <w:rFonts w:ascii="Arial" w:hAnsi="Arial" w:cs="Arial"/>
          <w:b/>
          <w:sz w:val="20"/>
          <w:szCs w:val="20"/>
        </w:rPr>
        <w:t>Core Elective I</w:t>
      </w:r>
      <w:r>
        <w:rPr>
          <w:rFonts w:ascii="Arial" w:hAnsi="Arial" w:cs="Arial"/>
          <w:b/>
          <w:sz w:val="20"/>
          <w:szCs w:val="20"/>
        </w:rPr>
        <w:t>)</w:t>
      </w:r>
    </w:p>
    <w:p w:rsidR="00B37099" w:rsidRPr="00B37099" w:rsidRDefault="00B37099" w:rsidP="00A03AF2">
      <w:pPr>
        <w:spacing w:after="0" w:line="240" w:lineRule="auto"/>
        <w:rPr>
          <w:rFonts w:ascii="Arial" w:hAnsi="Arial" w:cs="Arial"/>
          <w:b/>
          <w:sz w:val="20"/>
          <w:szCs w:val="20"/>
        </w:rPr>
      </w:pPr>
    </w:p>
    <w:p w:rsidR="00B37099" w:rsidRPr="00B37099" w:rsidRDefault="00B37099" w:rsidP="00F62409">
      <w:pPr>
        <w:spacing w:after="0" w:line="240" w:lineRule="auto"/>
        <w:jc w:val="center"/>
        <w:rPr>
          <w:rFonts w:ascii="Arial" w:hAnsi="Arial" w:cs="Arial"/>
          <w:b/>
          <w:sz w:val="20"/>
          <w:szCs w:val="20"/>
        </w:rPr>
      </w:pPr>
      <w:r w:rsidRPr="00B37099">
        <w:rPr>
          <w:rFonts w:ascii="Arial" w:hAnsi="Arial" w:cs="Arial"/>
          <w:b/>
          <w:sz w:val="20"/>
          <w:szCs w:val="20"/>
        </w:rPr>
        <w:t>INTELLECTUAL PROPER</w:t>
      </w:r>
      <w:r w:rsidR="00770FA2">
        <w:rPr>
          <w:rFonts w:ascii="Arial" w:hAnsi="Arial" w:cs="Arial"/>
          <w:b/>
          <w:sz w:val="20"/>
          <w:szCs w:val="20"/>
        </w:rPr>
        <w:t xml:space="preserve">TY RIGHTS </w:t>
      </w:r>
    </w:p>
    <w:p w:rsidR="00B37099" w:rsidRPr="00B37099" w:rsidRDefault="00B37099" w:rsidP="00B37099">
      <w:pPr>
        <w:spacing w:after="0" w:line="240" w:lineRule="auto"/>
        <w:rPr>
          <w:rFonts w:ascii="Arial" w:hAnsi="Arial" w:cs="Arial"/>
          <w:b/>
          <w:sz w:val="20"/>
          <w:szCs w:val="20"/>
        </w:rPr>
      </w:pPr>
    </w:p>
    <w:p w:rsidR="00B37099" w:rsidRPr="00B37099" w:rsidRDefault="00B37099" w:rsidP="00F62409">
      <w:pPr>
        <w:spacing w:after="0" w:line="240" w:lineRule="auto"/>
        <w:jc w:val="both"/>
        <w:rPr>
          <w:rFonts w:ascii="Arial" w:hAnsi="Arial" w:cs="Arial"/>
          <w:sz w:val="20"/>
          <w:szCs w:val="20"/>
        </w:rPr>
      </w:pPr>
      <w:r w:rsidRPr="00B37099">
        <w:rPr>
          <w:rFonts w:ascii="Arial" w:hAnsi="Arial" w:cs="Arial"/>
          <w:b/>
          <w:sz w:val="20"/>
          <w:szCs w:val="20"/>
        </w:rPr>
        <w:t>Objective</w:t>
      </w:r>
      <w:r w:rsidRPr="00B37099">
        <w:rPr>
          <w:rFonts w:ascii="Arial" w:hAnsi="Arial" w:cs="Arial"/>
          <w:sz w:val="20"/>
          <w:szCs w:val="20"/>
        </w:rPr>
        <w:t>: Various types of Intellectual Property Rights Patentable Subject History of Indian Patent Protection, Patent filing procedure in India, Opposition- pre-grant opposition and post-grant opposition, Patent filing procedure under PCT, advantages, patent search and literature and Salient features of Indian Patents are discussed in detail.</w:t>
      </w:r>
    </w:p>
    <w:p w:rsidR="00B37099" w:rsidRPr="00B37099" w:rsidRDefault="00B37099" w:rsidP="00F62409">
      <w:pPr>
        <w:spacing w:after="0" w:line="240" w:lineRule="auto"/>
        <w:rPr>
          <w:rFonts w:ascii="Arial" w:hAnsi="Arial" w:cs="Arial"/>
          <w:b/>
          <w:sz w:val="20"/>
          <w:szCs w:val="20"/>
        </w:rPr>
      </w:pPr>
    </w:p>
    <w:p w:rsidR="00B37099" w:rsidRPr="00B37099" w:rsidRDefault="00B37099" w:rsidP="00B37099">
      <w:pPr>
        <w:spacing w:after="0" w:line="240" w:lineRule="auto"/>
        <w:jc w:val="both"/>
        <w:rPr>
          <w:rFonts w:ascii="Arial" w:hAnsi="Arial" w:cs="Arial"/>
          <w:b/>
          <w:sz w:val="20"/>
          <w:szCs w:val="20"/>
        </w:rPr>
      </w:pPr>
      <w:r w:rsidRPr="00B37099">
        <w:rPr>
          <w:rFonts w:ascii="Arial" w:hAnsi="Arial" w:cs="Arial"/>
          <w:b/>
          <w:sz w:val="20"/>
          <w:szCs w:val="20"/>
        </w:rPr>
        <w:t>UNIT I</w:t>
      </w:r>
    </w:p>
    <w:p w:rsidR="00B37099" w:rsidRPr="00B37099" w:rsidRDefault="00B37099" w:rsidP="00B37099">
      <w:pPr>
        <w:spacing w:after="0" w:line="240" w:lineRule="auto"/>
        <w:jc w:val="both"/>
        <w:rPr>
          <w:rFonts w:ascii="Arial" w:hAnsi="Arial" w:cs="Arial"/>
          <w:b/>
          <w:sz w:val="20"/>
          <w:szCs w:val="20"/>
        </w:rPr>
      </w:pPr>
      <w:r w:rsidRPr="00B37099">
        <w:rPr>
          <w:rFonts w:ascii="Arial" w:hAnsi="Arial" w:cs="Arial"/>
          <w:sz w:val="20"/>
          <w:szCs w:val="20"/>
        </w:rPr>
        <w:t>Introduction, Types of Intellectual Property Rights (Patents, Trademarks, Copyrights, Geographical Indications Industrial Designs and Trade secrets), Patentable Subject Matter (Novelty, Non-Obviousness, Utility, enablement and Best mode),</w:t>
      </w:r>
    </w:p>
    <w:p w:rsidR="00B37099" w:rsidRPr="00B37099" w:rsidRDefault="00B37099" w:rsidP="00B37099">
      <w:pPr>
        <w:spacing w:after="0" w:line="240" w:lineRule="auto"/>
        <w:jc w:val="both"/>
        <w:rPr>
          <w:rFonts w:ascii="Arial" w:hAnsi="Arial" w:cs="Arial"/>
          <w:sz w:val="20"/>
          <w:szCs w:val="20"/>
        </w:rPr>
      </w:pPr>
    </w:p>
    <w:p w:rsidR="00B37099" w:rsidRPr="00B37099" w:rsidRDefault="00B37099" w:rsidP="00B37099">
      <w:pPr>
        <w:spacing w:after="0" w:line="240" w:lineRule="auto"/>
        <w:jc w:val="both"/>
        <w:rPr>
          <w:rFonts w:ascii="Arial" w:hAnsi="Arial" w:cs="Arial"/>
          <w:b/>
          <w:sz w:val="20"/>
          <w:szCs w:val="20"/>
        </w:rPr>
      </w:pPr>
      <w:r w:rsidRPr="00B37099">
        <w:rPr>
          <w:rFonts w:ascii="Arial" w:hAnsi="Arial" w:cs="Arial"/>
          <w:b/>
          <w:sz w:val="20"/>
          <w:szCs w:val="20"/>
        </w:rPr>
        <w:t>UNIT II</w:t>
      </w:r>
    </w:p>
    <w:p w:rsidR="00B37099" w:rsidRPr="00B37099" w:rsidRDefault="00B37099" w:rsidP="00EA022A">
      <w:pPr>
        <w:numPr>
          <w:ilvl w:val="0"/>
          <w:numId w:val="13"/>
        </w:numPr>
        <w:spacing w:after="0" w:line="240" w:lineRule="auto"/>
        <w:ind w:left="360"/>
        <w:jc w:val="both"/>
        <w:rPr>
          <w:rFonts w:ascii="Arial" w:hAnsi="Arial" w:cs="Arial"/>
          <w:sz w:val="20"/>
          <w:szCs w:val="20"/>
        </w:rPr>
      </w:pPr>
      <w:r w:rsidRPr="00B37099">
        <w:rPr>
          <w:rFonts w:ascii="Arial" w:hAnsi="Arial" w:cs="Arial"/>
          <w:sz w:val="20"/>
          <w:szCs w:val="20"/>
        </w:rPr>
        <w:t>History of Indian Patent Protection, Rationale behind Patent System, Objectives and Advantages of Patent System, and future challenges. Indian Patents Act 1970, Definitions and Key Terminology, Types of Patent applications, Inventions not patentable (section 3 and 4).</w:t>
      </w:r>
    </w:p>
    <w:p w:rsidR="00B37099" w:rsidRPr="00B37099" w:rsidRDefault="00B37099" w:rsidP="00EA022A">
      <w:pPr>
        <w:numPr>
          <w:ilvl w:val="0"/>
          <w:numId w:val="13"/>
        </w:numPr>
        <w:spacing w:after="0" w:line="240" w:lineRule="auto"/>
        <w:ind w:left="360"/>
        <w:jc w:val="both"/>
        <w:rPr>
          <w:rFonts w:ascii="Arial" w:hAnsi="Arial" w:cs="Arial"/>
          <w:sz w:val="20"/>
          <w:szCs w:val="20"/>
        </w:rPr>
      </w:pPr>
      <w:r w:rsidRPr="00B37099">
        <w:rPr>
          <w:rFonts w:ascii="Arial" w:hAnsi="Arial" w:cs="Arial"/>
          <w:sz w:val="20"/>
          <w:szCs w:val="20"/>
        </w:rPr>
        <w:t>Patent filing procedure in India (Patent Prosecution), Specifications (Provisional and Complete), Claims- types of claims and legal importance of claims, Grant of patent, Rights of Patentee and co-owners</w:t>
      </w:r>
    </w:p>
    <w:p w:rsidR="00B37099" w:rsidRPr="00B37099" w:rsidRDefault="00B37099" w:rsidP="00EA022A">
      <w:pPr>
        <w:numPr>
          <w:ilvl w:val="0"/>
          <w:numId w:val="13"/>
        </w:numPr>
        <w:spacing w:after="0" w:line="240" w:lineRule="auto"/>
        <w:ind w:left="360"/>
        <w:jc w:val="both"/>
        <w:rPr>
          <w:rFonts w:ascii="Arial" w:hAnsi="Arial" w:cs="Arial"/>
          <w:sz w:val="20"/>
          <w:szCs w:val="20"/>
        </w:rPr>
      </w:pPr>
      <w:r w:rsidRPr="00B37099">
        <w:rPr>
          <w:rFonts w:ascii="Arial" w:hAnsi="Arial" w:cs="Arial"/>
          <w:sz w:val="20"/>
          <w:szCs w:val="20"/>
        </w:rPr>
        <w:t>Opposition- pre-grant opposition and post-grant opposition, Anticipation, Infringement, Compulsory Licensing, revocation of patents, and power of Controller.</w:t>
      </w:r>
    </w:p>
    <w:p w:rsidR="00B37099" w:rsidRPr="00B37099" w:rsidRDefault="00B37099" w:rsidP="00EA022A">
      <w:pPr>
        <w:numPr>
          <w:ilvl w:val="0"/>
          <w:numId w:val="13"/>
        </w:numPr>
        <w:spacing w:after="0" w:line="240" w:lineRule="auto"/>
        <w:ind w:left="360"/>
        <w:jc w:val="both"/>
        <w:rPr>
          <w:rFonts w:ascii="Arial" w:hAnsi="Arial" w:cs="Arial"/>
          <w:b/>
          <w:sz w:val="20"/>
          <w:szCs w:val="20"/>
        </w:rPr>
      </w:pPr>
      <w:r w:rsidRPr="00B37099">
        <w:rPr>
          <w:rFonts w:ascii="Arial" w:hAnsi="Arial" w:cs="Arial"/>
          <w:sz w:val="20"/>
          <w:szCs w:val="20"/>
        </w:rPr>
        <w:t>Patent filing procedure under PCT, advantages, patent search and literature</w:t>
      </w:r>
    </w:p>
    <w:p w:rsidR="00B37099" w:rsidRPr="00B37099" w:rsidRDefault="00B37099" w:rsidP="00B37099">
      <w:pPr>
        <w:spacing w:after="0" w:line="240" w:lineRule="auto"/>
        <w:jc w:val="both"/>
        <w:rPr>
          <w:rFonts w:ascii="Arial" w:hAnsi="Arial" w:cs="Arial"/>
          <w:sz w:val="20"/>
          <w:szCs w:val="20"/>
        </w:rPr>
      </w:pPr>
    </w:p>
    <w:p w:rsidR="00B37099" w:rsidRPr="00B37099" w:rsidRDefault="00B37099" w:rsidP="00B37099">
      <w:pPr>
        <w:spacing w:after="0" w:line="240" w:lineRule="auto"/>
        <w:jc w:val="both"/>
        <w:rPr>
          <w:rFonts w:ascii="Arial" w:hAnsi="Arial" w:cs="Arial"/>
          <w:b/>
          <w:sz w:val="20"/>
          <w:szCs w:val="20"/>
        </w:rPr>
      </w:pPr>
      <w:r w:rsidRPr="00B37099">
        <w:rPr>
          <w:rFonts w:ascii="Arial" w:hAnsi="Arial" w:cs="Arial"/>
          <w:b/>
          <w:sz w:val="20"/>
          <w:szCs w:val="20"/>
        </w:rPr>
        <w:t>UNIT III</w:t>
      </w:r>
    </w:p>
    <w:p w:rsidR="00B37099" w:rsidRPr="00B37099" w:rsidRDefault="00B37099" w:rsidP="00F62409">
      <w:pPr>
        <w:spacing w:after="0" w:line="240" w:lineRule="auto"/>
        <w:ind w:left="360" w:hanging="360"/>
        <w:jc w:val="both"/>
        <w:rPr>
          <w:rFonts w:ascii="Arial" w:hAnsi="Arial" w:cs="Arial"/>
          <w:sz w:val="20"/>
          <w:szCs w:val="20"/>
        </w:rPr>
      </w:pPr>
      <w:r w:rsidRPr="00B37099">
        <w:rPr>
          <w:rFonts w:ascii="Arial" w:hAnsi="Arial" w:cs="Arial"/>
          <w:sz w:val="20"/>
          <w:szCs w:val="20"/>
        </w:rPr>
        <w:t xml:space="preserve">a. </w:t>
      </w:r>
      <w:r w:rsidR="00F62409">
        <w:rPr>
          <w:rFonts w:ascii="Arial" w:hAnsi="Arial" w:cs="Arial"/>
          <w:sz w:val="20"/>
          <w:szCs w:val="20"/>
        </w:rPr>
        <w:tab/>
      </w:r>
      <w:r w:rsidRPr="00B37099">
        <w:rPr>
          <w:rFonts w:ascii="Arial" w:hAnsi="Arial" w:cs="Arial"/>
          <w:sz w:val="20"/>
          <w:szCs w:val="20"/>
        </w:rPr>
        <w:t>Salient features of Indian Patents (Amendments) Act 1999, 2002 and 2005. US and European Patent System,</w:t>
      </w:r>
    </w:p>
    <w:p w:rsidR="00B37099" w:rsidRPr="00B37099" w:rsidRDefault="00B37099" w:rsidP="00F62409">
      <w:pPr>
        <w:spacing w:after="0" w:line="240" w:lineRule="auto"/>
        <w:ind w:left="360" w:hanging="360"/>
        <w:jc w:val="both"/>
        <w:rPr>
          <w:rFonts w:ascii="Arial" w:hAnsi="Arial" w:cs="Arial"/>
          <w:b/>
          <w:sz w:val="20"/>
          <w:szCs w:val="20"/>
        </w:rPr>
      </w:pPr>
      <w:r w:rsidRPr="00B37099">
        <w:rPr>
          <w:rFonts w:ascii="Arial" w:hAnsi="Arial" w:cs="Arial"/>
          <w:sz w:val="20"/>
          <w:szCs w:val="20"/>
        </w:rPr>
        <w:t xml:space="preserve">b. </w:t>
      </w:r>
      <w:r w:rsidR="00F62409">
        <w:rPr>
          <w:rFonts w:ascii="Arial" w:hAnsi="Arial" w:cs="Arial"/>
          <w:sz w:val="20"/>
          <w:szCs w:val="20"/>
        </w:rPr>
        <w:tab/>
      </w:r>
      <w:r w:rsidRPr="00B37099">
        <w:rPr>
          <w:rFonts w:ascii="Arial" w:hAnsi="Arial" w:cs="Arial"/>
          <w:sz w:val="20"/>
          <w:szCs w:val="20"/>
        </w:rPr>
        <w:t>Background, Salient Features and Impact of International Treaties / Conventions like</w:t>
      </w:r>
    </w:p>
    <w:p w:rsidR="00B37099" w:rsidRPr="00B37099" w:rsidRDefault="00B37099" w:rsidP="00EA022A">
      <w:pPr>
        <w:pStyle w:val="ListParagraph"/>
        <w:numPr>
          <w:ilvl w:val="0"/>
          <w:numId w:val="21"/>
        </w:numPr>
        <w:tabs>
          <w:tab w:val="left" w:pos="450"/>
        </w:tabs>
        <w:spacing w:after="0" w:line="240" w:lineRule="auto"/>
        <w:contextualSpacing/>
        <w:jc w:val="both"/>
        <w:rPr>
          <w:rFonts w:ascii="Arial" w:hAnsi="Arial" w:cs="Arial"/>
          <w:sz w:val="20"/>
          <w:szCs w:val="20"/>
        </w:rPr>
      </w:pPr>
      <w:r w:rsidRPr="00B37099">
        <w:rPr>
          <w:rFonts w:ascii="Arial" w:hAnsi="Arial" w:cs="Arial"/>
          <w:sz w:val="20"/>
          <w:szCs w:val="20"/>
        </w:rPr>
        <w:t>Paris Convention, Berne convention</w:t>
      </w:r>
    </w:p>
    <w:p w:rsidR="00B37099" w:rsidRPr="00B37099" w:rsidRDefault="00B37099" w:rsidP="00EA022A">
      <w:pPr>
        <w:pStyle w:val="ListParagraph"/>
        <w:numPr>
          <w:ilvl w:val="0"/>
          <w:numId w:val="21"/>
        </w:numPr>
        <w:tabs>
          <w:tab w:val="left" w:pos="450"/>
        </w:tabs>
        <w:spacing w:after="0" w:line="240" w:lineRule="auto"/>
        <w:contextualSpacing/>
        <w:jc w:val="both"/>
        <w:rPr>
          <w:rFonts w:ascii="Arial" w:hAnsi="Arial" w:cs="Arial"/>
          <w:sz w:val="20"/>
          <w:szCs w:val="20"/>
        </w:rPr>
      </w:pPr>
      <w:r w:rsidRPr="00B37099">
        <w:rPr>
          <w:rFonts w:ascii="Arial" w:hAnsi="Arial" w:cs="Arial"/>
          <w:sz w:val="20"/>
          <w:szCs w:val="20"/>
        </w:rPr>
        <w:t>World Trade Organization (WTO)</w:t>
      </w:r>
    </w:p>
    <w:p w:rsidR="00B37099" w:rsidRPr="00B37099" w:rsidRDefault="00B37099" w:rsidP="00EA022A">
      <w:pPr>
        <w:pStyle w:val="ListParagraph"/>
        <w:numPr>
          <w:ilvl w:val="0"/>
          <w:numId w:val="21"/>
        </w:numPr>
        <w:tabs>
          <w:tab w:val="left" w:pos="450"/>
        </w:tabs>
        <w:spacing w:after="0" w:line="240" w:lineRule="auto"/>
        <w:contextualSpacing/>
        <w:jc w:val="both"/>
        <w:rPr>
          <w:rFonts w:ascii="Arial" w:hAnsi="Arial" w:cs="Arial"/>
          <w:sz w:val="20"/>
          <w:szCs w:val="20"/>
        </w:rPr>
      </w:pPr>
      <w:r w:rsidRPr="00B37099">
        <w:rPr>
          <w:rFonts w:ascii="Arial" w:hAnsi="Arial" w:cs="Arial"/>
          <w:sz w:val="20"/>
          <w:szCs w:val="20"/>
        </w:rPr>
        <w:t>World Intellectual Property Organization (WIPO)</w:t>
      </w:r>
    </w:p>
    <w:p w:rsidR="00B37099" w:rsidRPr="00B37099" w:rsidRDefault="00B37099" w:rsidP="00EA022A">
      <w:pPr>
        <w:pStyle w:val="ListParagraph"/>
        <w:numPr>
          <w:ilvl w:val="0"/>
          <w:numId w:val="21"/>
        </w:numPr>
        <w:tabs>
          <w:tab w:val="left" w:pos="450"/>
        </w:tabs>
        <w:spacing w:after="0" w:line="240" w:lineRule="auto"/>
        <w:contextualSpacing/>
        <w:jc w:val="both"/>
        <w:rPr>
          <w:rFonts w:ascii="Arial" w:hAnsi="Arial" w:cs="Arial"/>
          <w:sz w:val="20"/>
          <w:szCs w:val="20"/>
        </w:rPr>
      </w:pPr>
      <w:r w:rsidRPr="00B37099">
        <w:rPr>
          <w:rFonts w:ascii="Arial" w:hAnsi="Arial" w:cs="Arial"/>
          <w:sz w:val="20"/>
          <w:szCs w:val="20"/>
        </w:rPr>
        <w:t>Trade Related Aspects of Intellectual Property Rights (TRIPS)</w:t>
      </w:r>
    </w:p>
    <w:p w:rsidR="00B37099" w:rsidRPr="00B37099" w:rsidRDefault="00B37099" w:rsidP="00EA022A">
      <w:pPr>
        <w:pStyle w:val="ListParagraph"/>
        <w:numPr>
          <w:ilvl w:val="0"/>
          <w:numId w:val="21"/>
        </w:numPr>
        <w:tabs>
          <w:tab w:val="left" w:pos="450"/>
        </w:tabs>
        <w:spacing w:after="0" w:line="240" w:lineRule="auto"/>
        <w:contextualSpacing/>
        <w:jc w:val="both"/>
        <w:rPr>
          <w:rFonts w:ascii="Arial" w:hAnsi="Arial" w:cs="Arial"/>
          <w:sz w:val="20"/>
          <w:szCs w:val="20"/>
        </w:rPr>
      </w:pPr>
      <w:r w:rsidRPr="00B37099">
        <w:rPr>
          <w:rFonts w:ascii="Arial" w:hAnsi="Arial" w:cs="Arial"/>
          <w:sz w:val="20"/>
          <w:szCs w:val="20"/>
        </w:rPr>
        <w:t>Patent Co-operation Treaty (PCT), Mandrid Protocol</w:t>
      </w:r>
    </w:p>
    <w:p w:rsidR="00B37099" w:rsidRPr="00D8300A" w:rsidRDefault="00B37099" w:rsidP="00B37099">
      <w:pPr>
        <w:spacing w:after="0" w:line="240" w:lineRule="auto"/>
        <w:jc w:val="both"/>
        <w:rPr>
          <w:rFonts w:ascii="Arial" w:hAnsi="Arial" w:cs="Arial"/>
          <w:sz w:val="20"/>
          <w:szCs w:val="20"/>
        </w:rPr>
      </w:pPr>
    </w:p>
    <w:p w:rsidR="00D8300A" w:rsidRPr="00D8300A" w:rsidRDefault="00D8300A" w:rsidP="00D8300A">
      <w:pPr>
        <w:spacing w:after="0" w:line="240" w:lineRule="auto"/>
        <w:jc w:val="both"/>
        <w:rPr>
          <w:rFonts w:ascii="Arial" w:hAnsi="Arial" w:cs="Arial"/>
          <w:b/>
          <w:sz w:val="20"/>
          <w:szCs w:val="20"/>
        </w:rPr>
      </w:pPr>
      <w:r w:rsidRPr="00D8300A">
        <w:rPr>
          <w:rFonts w:ascii="Arial" w:hAnsi="Arial" w:cs="Arial"/>
          <w:b/>
          <w:sz w:val="20"/>
          <w:szCs w:val="20"/>
        </w:rPr>
        <w:t>UNIT IV</w:t>
      </w:r>
    </w:p>
    <w:p w:rsidR="00D8300A" w:rsidRPr="00D8300A" w:rsidRDefault="00D8300A" w:rsidP="00EA022A">
      <w:pPr>
        <w:numPr>
          <w:ilvl w:val="0"/>
          <w:numId w:val="50"/>
        </w:numPr>
        <w:spacing w:after="0" w:line="240" w:lineRule="auto"/>
        <w:jc w:val="both"/>
        <w:rPr>
          <w:rFonts w:ascii="Arial" w:hAnsi="Arial" w:cs="Arial"/>
          <w:sz w:val="20"/>
          <w:szCs w:val="20"/>
        </w:rPr>
      </w:pPr>
      <w:r w:rsidRPr="00D8300A">
        <w:rPr>
          <w:rFonts w:ascii="Arial" w:hAnsi="Arial" w:cs="Arial"/>
          <w:sz w:val="20"/>
          <w:szCs w:val="20"/>
        </w:rPr>
        <w:t>PCT Application procedure and review procedure</w:t>
      </w:r>
    </w:p>
    <w:p w:rsidR="00D8300A" w:rsidRPr="00D8300A" w:rsidRDefault="00D8300A" w:rsidP="00EA022A">
      <w:pPr>
        <w:numPr>
          <w:ilvl w:val="0"/>
          <w:numId w:val="50"/>
        </w:numPr>
        <w:spacing w:after="0" w:line="240" w:lineRule="auto"/>
        <w:jc w:val="both"/>
        <w:rPr>
          <w:rFonts w:ascii="Arial" w:hAnsi="Arial" w:cs="Arial"/>
          <w:sz w:val="20"/>
          <w:szCs w:val="20"/>
        </w:rPr>
      </w:pPr>
      <w:r w:rsidRPr="00D8300A">
        <w:rPr>
          <w:rFonts w:ascii="Arial" w:hAnsi="Arial" w:cs="Arial"/>
          <w:sz w:val="20"/>
          <w:szCs w:val="20"/>
        </w:rPr>
        <w:t>National phase application procedure for US&amp; EU</w:t>
      </w:r>
    </w:p>
    <w:p w:rsidR="00D8300A" w:rsidRPr="00D8300A" w:rsidRDefault="00D8300A" w:rsidP="00EA022A">
      <w:pPr>
        <w:numPr>
          <w:ilvl w:val="0"/>
          <w:numId w:val="50"/>
        </w:numPr>
        <w:spacing w:after="0" w:line="240" w:lineRule="auto"/>
        <w:jc w:val="both"/>
        <w:rPr>
          <w:rFonts w:ascii="Arial" w:hAnsi="Arial" w:cs="Arial"/>
          <w:sz w:val="20"/>
          <w:szCs w:val="20"/>
        </w:rPr>
      </w:pPr>
      <w:r w:rsidRPr="00D8300A">
        <w:rPr>
          <w:rFonts w:ascii="Arial" w:hAnsi="Arial" w:cs="Arial"/>
          <w:sz w:val="20"/>
          <w:szCs w:val="20"/>
        </w:rPr>
        <w:t>Patent procecution procedure in US and EU</w:t>
      </w:r>
    </w:p>
    <w:p w:rsidR="00D8300A" w:rsidRPr="00D8300A" w:rsidRDefault="00D8300A" w:rsidP="00EA022A">
      <w:pPr>
        <w:numPr>
          <w:ilvl w:val="0"/>
          <w:numId w:val="50"/>
        </w:numPr>
        <w:spacing w:after="0" w:line="240" w:lineRule="auto"/>
        <w:jc w:val="both"/>
        <w:rPr>
          <w:rFonts w:ascii="Arial" w:hAnsi="Arial" w:cs="Arial"/>
          <w:sz w:val="20"/>
          <w:szCs w:val="20"/>
        </w:rPr>
      </w:pPr>
      <w:r w:rsidRPr="00D8300A">
        <w:rPr>
          <w:rFonts w:ascii="Arial" w:hAnsi="Arial" w:cs="Arial"/>
          <w:sz w:val="20"/>
          <w:szCs w:val="20"/>
        </w:rPr>
        <w:t>WIPO and its role in IPR</w:t>
      </w:r>
    </w:p>
    <w:p w:rsidR="00D8300A" w:rsidRPr="00D8300A" w:rsidRDefault="00D8300A" w:rsidP="00EA022A">
      <w:pPr>
        <w:numPr>
          <w:ilvl w:val="0"/>
          <w:numId w:val="50"/>
        </w:numPr>
        <w:spacing w:after="0" w:line="240" w:lineRule="auto"/>
        <w:jc w:val="both"/>
        <w:rPr>
          <w:rFonts w:ascii="Arial" w:hAnsi="Arial" w:cs="Arial"/>
          <w:sz w:val="20"/>
          <w:szCs w:val="20"/>
        </w:rPr>
      </w:pPr>
      <w:r w:rsidRPr="00D8300A">
        <w:rPr>
          <w:rFonts w:ascii="Arial" w:hAnsi="Arial" w:cs="Arial"/>
          <w:sz w:val="20"/>
          <w:szCs w:val="20"/>
        </w:rPr>
        <w:t>Hatch- Waxman provision for IPR</w:t>
      </w:r>
    </w:p>
    <w:p w:rsidR="00D8300A" w:rsidRPr="00D8300A" w:rsidRDefault="00D8300A" w:rsidP="00D8300A">
      <w:pPr>
        <w:spacing w:after="0" w:line="240" w:lineRule="auto"/>
        <w:jc w:val="both"/>
        <w:rPr>
          <w:rFonts w:ascii="Arial" w:hAnsi="Arial" w:cs="Arial"/>
          <w:sz w:val="20"/>
          <w:szCs w:val="20"/>
        </w:rPr>
      </w:pPr>
    </w:p>
    <w:p w:rsidR="00D8300A" w:rsidRPr="00D8300A" w:rsidRDefault="00D8300A" w:rsidP="00D8300A">
      <w:pPr>
        <w:spacing w:after="0" w:line="240" w:lineRule="auto"/>
        <w:jc w:val="both"/>
        <w:rPr>
          <w:rFonts w:ascii="Arial" w:hAnsi="Arial" w:cs="Arial"/>
          <w:b/>
          <w:sz w:val="20"/>
          <w:szCs w:val="20"/>
        </w:rPr>
      </w:pPr>
      <w:r w:rsidRPr="00D8300A">
        <w:rPr>
          <w:rFonts w:ascii="Arial" w:hAnsi="Arial" w:cs="Arial"/>
          <w:b/>
          <w:sz w:val="20"/>
          <w:szCs w:val="20"/>
        </w:rPr>
        <w:t>UNIT V</w:t>
      </w:r>
    </w:p>
    <w:p w:rsidR="00D8300A" w:rsidRPr="00D8300A" w:rsidRDefault="00D8300A" w:rsidP="00D8300A">
      <w:pPr>
        <w:spacing w:after="0" w:line="240" w:lineRule="auto"/>
        <w:jc w:val="both"/>
        <w:rPr>
          <w:rFonts w:ascii="Arial" w:hAnsi="Arial" w:cs="Arial"/>
          <w:sz w:val="20"/>
          <w:szCs w:val="20"/>
        </w:rPr>
      </w:pPr>
    </w:p>
    <w:p w:rsidR="00D8300A" w:rsidRPr="00D8300A" w:rsidRDefault="00D8300A" w:rsidP="00EA022A">
      <w:pPr>
        <w:numPr>
          <w:ilvl w:val="0"/>
          <w:numId w:val="51"/>
        </w:numPr>
        <w:spacing w:after="0" w:line="240" w:lineRule="auto"/>
        <w:jc w:val="both"/>
        <w:rPr>
          <w:rFonts w:ascii="Arial" w:hAnsi="Arial" w:cs="Arial"/>
          <w:sz w:val="20"/>
          <w:szCs w:val="20"/>
        </w:rPr>
      </w:pPr>
      <w:r w:rsidRPr="00D8300A">
        <w:rPr>
          <w:rFonts w:ascii="Arial" w:hAnsi="Arial" w:cs="Arial"/>
          <w:sz w:val="20"/>
          <w:szCs w:val="20"/>
        </w:rPr>
        <w:t>Patent in validation process in India, US and Europe</w:t>
      </w:r>
    </w:p>
    <w:p w:rsidR="00D8300A" w:rsidRPr="00D8300A" w:rsidRDefault="00D8300A" w:rsidP="00EA022A">
      <w:pPr>
        <w:numPr>
          <w:ilvl w:val="0"/>
          <w:numId w:val="51"/>
        </w:numPr>
        <w:spacing w:after="0" w:line="240" w:lineRule="auto"/>
        <w:jc w:val="both"/>
        <w:rPr>
          <w:rFonts w:ascii="Arial" w:hAnsi="Arial" w:cs="Arial"/>
          <w:sz w:val="20"/>
          <w:szCs w:val="20"/>
        </w:rPr>
      </w:pPr>
      <w:r w:rsidRPr="00D8300A">
        <w:rPr>
          <w:rFonts w:ascii="Arial" w:hAnsi="Arial" w:cs="Arial"/>
          <w:sz w:val="20"/>
          <w:szCs w:val="20"/>
        </w:rPr>
        <w:t>IPR related to copyright, trade mark, trade secret and geographical indication.</w:t>
      </w:r>
    </w:p>
    <w:p w:rsidR="00D8300A" w:rsidRPr="00D8300A" w:rsidRDefault="00D8300A" w:rsidP="00EA022A">
      <w:pPr>
        <w:numPr>
          <w:ilvl w:val="0"/>
          <w:numId w:val="51"/>
        </w:numPr>
        <w:spacing w:after="0" w:line="240" w:lineRule="auto"/>
        <w:jc w:val="both"/>
        <w:rPr>
          <w:rFonts w:ascii="Arial" w:hAnsi="Arial" w:cs="Arial"/>
          <w:sz w:val="20"/>
          <w:szCs w:val="20"/>
        </w:rPr>
      </w:pPr>
      <w:r w:rsidRPr="00D8300A">
        <w:rPr>
          <w:rFonts w:ascii="Arial" w:hAnsi="Arial" w:cs="Arial"/>
          <w:sz w:val="20"/>
          <w:szCs w:val="20"/>
        </w:rPr>
        <w:t xml:space="preserve">Patent application writing </w:t>
      </w:r>
    </w:p>
    <w:p w:rsidR="00B37099" w:rsidRPr="00D8300A" w:rsidRDefault="00D8300A" w:rsidP="00EA022A">
      <w:pPr>
        <w:numPr>
          <w:ilvl w:val="0"/>
          <w:numId w:val="51"/>
        </w:numPr>
        <w:spacing w:after="0" w:line="240" w:lineRule="auto"/>
        <w:jc w:val="both"/>
        <w:rPr>
          <w:rFonts w:ascii="Arial" w:hAnsi="Arial" w:cs="Arial"/>
          <w:sz w:val="20"/>
          <w:szCs w:val="20"/>
        </w:rPr>
      </w:pPr>
      <w:r w:rsidRPr="00D8300A">
        <w:rPr>
          <w:rFonts w:ascii="Arial" w:hAnsi="Arial" w:cs="Arial"/>
          <w:sz w:val="20"/>
          <w:szCs w:val="20"/>
        </w:rPr>
        <w:t>Claim construction and claims.</w:t>
      </w:r>
    </w:p>
    <w:p w:rsidR="00D8300A" w:rsidRDefault="00D8300A" w:rsidP="00D8300A">
      <w:pPr>
        <w:spacing w:after="0" w:line="240" w:lineRule="auto"/>
        <w:ind w:left="720"/>
        <w:jc w:val="both"/>
        <w:rPr>
          <w:rFonts w:ascii="Arial" w:hAnsi="Arial" w:cs="Arial"/>
          <w:b/>
          <w:sz w:val="20"/>
          <w:szCs w:val="20"/>
        </w:rPr>
      </w:pPr>
    </w:p>
    <w:p w:rsidR="00D8300A" w:rsidRPr="00D8300A" w:rsidRDefault="00D8300A" w:rsidP="00D8300A">
      <w:pPr>
        <w:spacing w:after="0" w:line="240" w:lineRule="auto"/>
        <w:ind w:left="720"/>
        <w:jc w:val="both"/>
        <w:rPr>
          <w:rFonts w:ascii="Arial" w:hAnsi="Arial" w:cs="Arial"/>
          <w:b/>
          <w:sz w:val="20"/>
          <w:szCs w:val="20"/>
        </w:rPr>
      </w:pPr>
    </w:p>
    <w:p w:rsidR="00B37099" w:rsidRPr="00B37099" w:rsidRDefault="00B37099" w:rsidP="00B37099">
      <w:pPr>
        <w:spacing w:after="0" w:line="240" w:lineRule="auto"/>
        <w:jc w:val="both"/>
        <w:rPr>
          <w:rFonts w:ascii="Arial" w:hAnsi="Arial" w:cs="Arial"/>
          <w:sz w:val="20"/>
          <w:szCs w:val="20"/>
        </w:rPr>
      </w:pPr>
      <w:r w:rsidRPr="00B37099">
        <w:rPr>
          <w:rFonts w:ascii="Arial" w:hAnsi="Arial" w:cs="Arial"/>
          <w:b/>
          <w:sz w:val="20"/>
          <w:szCs w:val="20"/>
        </w:rPr>
        <w:t>Outcome</w:t>
      </w:r>
      <w:r w:rsidRPr="00B37099">
        <w:rPr>
          <w:rFonts w:ascii="Arial" w:hAnsi="Arial" w:cs="Arial"/>
          <w:sz w:val="20"/>
          <w:szCs w:val="20"/>
        </w:rPr>
        <w:t>: The clear information about the patent laws, intellectual property rights and drug regulation in India and abroad is gained by the students</w:t>
      </w:r>
    </w:p>
    <w:p w:rsidR="00B37099" w:rsidRPr="00B37099" w:rsidRDefault="00B37099" w:rsidP="00B37099">
      <w:pPr>
        <w:spacing w:after="0" w:line="240" w:lineRule="auto"/>
        <w:jc w:val="both"/>
        <w:rPr>
          <w:rFonts w:ascii="Arial" w:hAnsi="Arial" w:cs="Arial"/>
          <w:sz w:val="20"/>
          <w:szCs w:val="20"/>
        </w:rPr>
      </w:pPr>
    </w:p>
    <w:p w:rsidR="00B37099" w:rsidRPr="00B37099" w:rsidRDefault="00F62409" w:rsidP="00B37099">
      <w:pPr>
        <w:pStyle w:val="BodyTextIndent2"/>
        <w:spacing w:after="0" w:line="240" w:lineRule="auto"/>
        <w:ind w:left="0"/>
        <w:rPr>
          <w:rFonts w:ascii="Arial" w:hAnsi="Arial" w:cs="Arial"/>
          <w:b/>
          <w:bCs/>
          <w:sz w:val="20"/>
          <w:szCs w:val="20"/>
        </w:rPr>
      </w:pPr>
      <w:r w:rsidRPr="00B37099">
        <w:rPr>
          <w:rFonts w:ascii="Arial" w:hAnsi="Arial" w:cs="Arial"/>
          <w:b/>
          <w:bCs/>
          <w:sz w:val="20"/>
          <w:szCs w:val="20"/>
        </w:rPr>
        <w:t>RECOMMENDED BOOKS:</w:t>
      </w:r>
    </w:p>
    <w:p w:rsidR="00B37099" w:rsidRPr="00B37099" w:rsidRDefault="00B37099" w:rsidP="00EA022A">
      <w:pPr>
        <w:numPr>
          <w:ilvl w:val="0"/>
          <w:numId w:val="12"/>
        </w:numPr>
        <w:tabs>
          <w:tab w:val="clear" w:pos="720"/>
          <w:tab w:val="num" w:pos="270"/>
        </w:tabs>
        <w:spacing w:after="0" w:line="240" w:lineRule="auto"/>
        <w:ind w:left="360"/>
        <w:rPr>
          <w:rFonts w:ascii="Arial" w:hAnsi="Arial" w:cs="Arial"/>
          <w:sz w:val="20"/>
          <w:szCs w:val="20"/>
        </w:rPr>
      </w:pPr>
      <w:r w:rsidRPr="00B37099">
        <w:rPr>
          <w:rFonts w:ascii="Arial" w:hAnsi="Arial" w:cs="Arial"/>
          <w:sz w:val="20"/>
          <w:szCs w:val="20"/>
        </w:rPr>
        <w:t>Research Methodology concepts and cases by Depak Chawla, NeenaSondhi</w:t>
      </w:r>
    </w:p>
    <w:p w:rsidR="00B37099" w:rsidRPr="00B37099" w:rsidRDefault="00B37099" w:rsidP="00EA022A">
      <w:pPr>
        <w:numPr>
          <w:ilvl w:val="0"/>
          <w:numId w:val="12"/>
        </w:numPr>
        <w:tabs>
          <w:tab w:val="clear" w:pos="720"/>
          <w:tab w:val="num" w:pos="270"/>
        </w:tabs>
        <w:spacing w:after="0" w:line="240" w:lineRule="auto"/>
        <w:ind w:left="360"/>
        <w:rPr>
          <w:rFonts w:ascii="Arial" w:hAnsi="Arial" w:cs="Arial"/>
          <w:sz w:val="20"/>
          <w:szCs w:val="20"/>
        </w:rPr>
      </w:pPr>
      <w:r w:rsidRPr="00B37099">
        <w:rPr>
          <w:rFonts w:ascii="Arial" w:hAnsi="Arial" w:cs="Arial"/>
          <w:sz w:val="20"/>
          <w:szCs w:val="20"/>
        </w:rPr>
        <w:t>Draft manual of Patent Practice and Procedure -2008 , The Patent Office, India</w:t>
      </w:r>
    </w:p>
    <w:p w:rsidR="00B37099" w:rsidRPr="00B37099" w:rsidRDefault="00B37099" w:rsidP="00EA022A">
      <w:pPr>
        <w:numPr>
          <w:ilvl w:val="0"/>
          <w:numId w:val="12"/>
        </w:numPr>
        <w:tabs>
          <w:tab w:val="clear" w:pos="720"/>
          <w:tab w:val="num" w:pos="270"/>
        </w:tabs>
        <w:spacing w:after="0" w:line="240" w:lineRule="auto"/>
        <w:ind w:left="360"/>
        <w:rPr>
          <w:rFonts w:ascii="Arial" w:hAnsi="Arial" w:cs="Arial"/>
          <w:sz w:val="20"/>
          <w:szCs w:val="20"/>
        </w:rPr>
      </w:pPr>
      <w:r w:rsidRPr="00B37099">
        <w:rPr>
          <w:rFonts w:ascii="Arial" w:hAnsi="Arial" w:cs="Arial"/>
          <w:sz w:val="20"/>
          <w:szCs w:val="20"/>
        </w:rPr>
        <w:t>Manual of Patent Office Practice and Procedure -2010</w:t>
      </w:r>
    </w:p>
    <w:p w:rsidR="00B37099" w:rsidRPr="00B37099" w:rsidRDefault="00B37099" w:rsidP="00EA022A">
      <w:pPr>
        <w:numPr>
          <w:ilvl w:val="0"/>
          <w:numId w:val="12"/>
        </w:numPr>
        <w:tabs>
          <w:tab w:val="clear" w:pos="720"/>
          <w:tab w:val="num" w:pos="270"/>
        </w:tabs>
        <w:spacing w:after="0" w:line="240" w:lineRule="auto"/>
        <w:ind w:left="360"/>
        <w:rPr>
          <w:rFonts w:ascii="Arial" w:hAnsi="Arial" w:cs="Arial"/>
          <w:sz w:val="20"/>
          <w:szCs w:val="20"/>
        </w:rPr>
      </w:pPr>
      <w:r w:rsidRPr="00B37099">
        <w:rPr>
          <w:rFonts w:ascii="Arial" w:hAnsi="Arial" w:cs="Arial"/>
          <w:sz w:val="20"/>
          <w:szCs w:val="20"/>
        </w:rPr>
        <w:t>Original Laws Published by Govt. of India</w:t>
      </w:r>
    </w:p>
    <w:p w:rsidR="00B37099" w:rsidRPr="00B37099" w:rsidRDefault="00B37099" w:rsidP="00EA022A">
      <w:pPr>
        <w:numPr>
          <w:ilvl w:val="0"/>
          <w:numId w:val="12"/>
        </w:numPr>
        <w:tabs>
          <w:tab w:val="clear" w:pos="720"/>
          <w:tab w:val="num" w:pos="270"/>
        </w:tabs>
        <w:spacing w:after="0" w:line="240" w:lineRule="auto"/>
        <w:ind w:left="360"/>
        <w:rPr>
          <w:rFonts w:ascii="Arial" w:hAnsi="Arial" w:cs="Arial"/>
          <w:sz w:val="20"/>
          <w:szCs w:val="20"/>
        </w:rPr>
      </w:pPr>
      <w:r w:rsidRPr="00B37099">
        <w:rPr>
          <w:rFonts w:ascii="Arial" w:hAnsi="Arial" w:cs="Arial"/>
          <w:sz w:val="20"/>
          <w:szCs w:val="20"/>
        </w:rPr>
        <w:lastRenderedPageBreak/>
        <w:t>Protection of Industrial Property rights by P.Das and Gokul Das</w:t>
      </w:r>
    </w:p>
    <w:p w:rsidR="00B37099" w:rsidRPr="00B37099" w:rsidRDefault="00B37099" w:rsidP="00EA022A">
      <w:pPr>
        <w:numPr>
          <w:ilvl w:val="0"/>
          <w:numId w:val="12"/>
        </w:numPr>
        <w:tabs>
          <w:tab w:val="clear" w:pos="720"/>
          <w:tab w:val="num" w:pos="270"/>
        </w:tabs>
        <w:spacing w:after="0" w:line="240" w:lineRule="auto"/>
        <w:ind w:left="360"/>
        <w:rPr>
          <w:rFonts w:ascii="Arial" w:hAnsi="Arial" w:cs="Arial"/>
          <w:sz w:val="20"/>
          <w:szCs w:val="20"/>
        </w:rPr>
      </w:pPr>
      <w:r w:rsidRPr="00B37099">
        <w:rPr>
          <w:rFonts w:ascii="Arial" w:hAnsi="Arial" w:cs="Arial"/>
          <w:sz w:val="20"/>
          <w:szCs w:val="20"/>
        </w:rPr>
        <w:t>Law and Drugs, Law Publications by S.N. Katju</w:t>
      </w:r>
    </w:p>
    <w:p w:rsidR="00B37099" w:rsidRPr="00B37099" w:rsidRDefault="00B37099" w:rsidP="00EA022A">
      <w:pPr>
        <w:numPr>
          <w:ilvl w:val="0"/>
          <w:numId w:val="12"/>
        </w:numPr>
        <w:tabs>
          <w:tab w:val="clear" w:pos="720"/>
          <w:tab w:val="num" w:pos="270"/>
        </w:tabs>
        <w:spacing w:after="0" w:line="240" w:lineRule="auto"/>
        <w:ind w:left="360"/>
        <w:rPr>
          <w:rFonts w:ascii="Arial" w:hAnsi="Arial" w:cs="Arial"/>
          <w:sz w:val="20"/>
          <w:szCs w:val="20"/>
        </w:rPr>
      </w:pPr>
      <w:r w:rsidRPr="00B37099">
        <w:rPr>
          <w:rFonts w:ascii="Arial" w:hAnsi="Arial" w:cs="Arial"/>
          <w:sz w:val="20"/>
          <w:szCs w:val="20"/>
        </w:rPr>
        <w:t>Laws of drugs in India, Hussain</w:t>
      </w:r>
    </w:p>
    <w:p w:rsidR="00B37099" w:rsidRPr="00B37099" w:rsidRDefault="00B37099" w:rsidP="00EA022A">
      <w:pPr>
        <w:numPr>
          <w:ilvl w:val="0"/>
          <w:numId w:val="12"/>
        </w:numPr>
        <w:tabs>
          <w:tab w:val="clear" w:pos="720"/>
          <w:tab w:val="num" w:pos="270"/>
        </w:tabs>
        <w:spacing w:after="0" w:line="240" w:lineRule="auto"/>
        <w:ind w:left="360"/>
        <w:rPr>
          <w:rFonts w:ascii="Arial" w:hAnsi="Arial" w:cs="Arial"/>
          <w:sz w:val="20"/>
          <w:szCs w:val="20"/>
        </w:rPr>
      </w:pPr>
      <w:r w:rsidRPr="00B37099">
        <w:rPr>
          <w:rFonts w:ascii="Arial" w:hAnsi="Arial" w:cs="Arial"/>
          <w:sz w:val="20"/>
          <w:szCs w:val="20"/>
        </w:rPr>
        <w:t>New drug approval process,5</w:t>
      </w:r>
      <w:r w:rsidRPr="00B37099">
        <w:rPr>
          <w:rFonts w:ascii="Arial" w:hAnsi="Arial" w:cs="Arial"/>
          <w:sz w:val="20"/>
          <w:szCs w:val="20"/>
          <w:vertAlign w:val="superscript"/>
        </w:rPr>
        <w:t xml:space="preserve">th </w:t>
      </w:r>
      <w:r w:rsidRPr="00B37099">
        <w:rPr>
          <w:rFonts w:ascii="Arial" w:hAnsi="Arial" w:cs="Arial"/>
          <w:sz w:val="20"/>
          <w:szCs w:val="20"/>
        </w:rPr>
        <w:t>edition, by Guarino</w:t>
      </w:r>
    </w:p>
    <w:p w:rsidR="00B37099" w:rsidRPr="00B37099" w:rsidRDefault="00B37099" w:rsidP="00EA022A">
      <w:pPr>
        <w:numPr>
          <w:ilvl w:val="0"/>
          <w:numId w:val="12"/>
        </w:numPr>
        <w:tabs>
          <w:tab w:val="clear" w:pos="720"/>
          <w:tab w:val="num" w:pos="270"/>
        </w:tabs>
        <w:spacing w:after="0" w:line="240" w:lineRule="auto"/>
        <w:ind w:left="360"/>
        <w:rPr>
          <w:rFonts w:ascii="Arial" w:hAnsi="Arial" w:cs="Arial"/>
          <w:sz w:val="20"/>
          <w:szCs w:val="20"/>
        </w:rPr>
      </w:pPr>
      <w:r w:rsidRPr="00B37099">
        <w:rPr>
          <w:rFonts w:ascii="Arial" w:hAnsi="Arial" w:cs="Arial"/>
          <w:sz w:val="20"/>
          <w:szCs w:val="20"/>
        </w:rPr>
        <w:t>Commercial Manual on Drugs and Cosmetics 2004, 2</w:t>
      </w:r>
      <w:r w:rsidRPr="00B37099">
        <w:rPr>
          <w:rFonts w:ascii="Arial" w:hAnsi="Arial" w:cs="Arial"/>
          <w:sz w:val="20"/>
          <w:szCs w:val="20"/>
          <w:vertAlign w:val="superscript"/>
        </w:rPr>
        <w:t>nd</w:t>
      </w:r>
      <w:r w:rsidRPr="00B37099">
        <w:rPr>
          <w:rFonts w:ascii="Arial" w:hAnsi="Arial" w:cs="Arial"/>
          <w:sz w:val="20"/>
          <w:szCs w:val="20"/>
        </w:rPr>
        <w:t xml:space="preserve"> edition </w:t>
      </w:r>
    </w:p>
    <w:p w:rsidR="00B37099" w:rsidRPr="00B37099" w:rsidRDefault="00B37099" w:rsidP="00EA022A">
      <w:pPr>
        <w:numPr>
          <w:ilvl w:val="0"/>
          <w:numId w:val="12"/>
        </w:numPr>
        <w:tabs>
          <w:tab w:val="clear" w:pos="720"/>
          <w:tab w:val="num" w:pos="270"/>
        </w:tabs>
        <w:spacing w:after="0" w:line="240" w:lineRule="auto"/>
        <w:ind w:left="360"/>
        <w:rPr>
          <w:rFonts w:ascii="Arial" w:hAnsi="Arial" w:cs="Arial"/>
          <w:sz w:val="20"/>
          <w:szCs w:val="20"/>
        </w:rPr>
      </w:pPr>
      <w:r w:rsidRPr="00B37099">
        <w:rPr>
          <w:rFonts w:ascii="Arial" w:hAnsi="Arial" w:cs="Arial"/>
          <w:sz w:val="20"/>
          <w:szCs w:val="20"/>
        </w:rPr>
        <w:t xml:space="preserve">Drugs and Cosmetics act by Vijay Malik  </w:t>
      </w:r>
    </w:p>
    <w:p w:rsidR="00B37099" w:rsidRPr="00B37099" w:rsidRDefault="00B37099" w:rsidP="00EA022A">
      <w:pPr>
        <w:numPr>
          <w:ilvl w:val="0"/>
          <w:numId w:val="12"/>
        </w:numPr>
        <w:tabs>
          <w:tab w:val="clear" w:pos="720"/>
          <w:tab w:val="num" w:pos="270"/>
        </w:tabs>
        <w:spacing w:after="0" w:line="240" w:lineRule="auto"/>
        <w:ind w:left="360"/>
        <w:jc w:val="both"/>
        <w:rPr>
          <w:rFonts w:ascii="Arial" w:hAnsi="Arial" w:cs="Arial"/>
          <w:sz w:val="20"/>
          <w:szCs w:val="20"/>
        </w:rPr>
      </w:pPr>
      <w:r w:rsidRPr="00B37099">
        <w:rPr>
          <w:rFonts w:ascii="Arial" w:hAnsi="Arial" w:cs="Arial"/>
          <w:sz w:val="20"/>
          <w:szCs w:val="20"/>
        </w:rPr>
        <w:t>Good Manufacturing Practices for Pharmaceuticals, S.H. Wiling, Vol. 78, Marcel Decker.</w:t>
      </w:r>
    </w:p>
    <w:p w:rsidR="00B37099" w:rsidRDefault="00B37099" w:rsidP="00EA022A">
      <w:pPr>
        <w:numPr>
          <w:ilvl w:val="0"/>
          <w:numId w:val="12"/>
        </w:numPr>
        <w:tabs>
          <w:tab w:val="clear" w:pos="720"/>
          <w:tab w:val="num" w:pos="270"/>
        </w:tabs>
        <w:spacing w:after="0" w:line="240" w:lineRule="auto"/>
        <w:ind w:left="360"/>
        <w:jc w:val="both"/>
        <w:rPr>
          <w:rFonts w:ascii="Arial" w:hAnsi="Arial" w:cs="Arial"/>
          <w:sz w:val="20"/>
          <w:szCs w:val="20"/>
        </w:rPr>
      </w:pPr>
      <w:r w:rsidRPr="00B37099">
        <w:rPr>
          <w:rFonts w:ascii="Arial" w:hAnsi="Arial" w:cs="Arial"/>
          <w:sz w:val="20"/>
          <w:szCs w:val="20"/>
        </w:rPr>
        <w:t>fda.org,wipo.int,patentlawlinks.com, hc-sc.gc.ca,ich.org,cder.org</w:t>
      </w:r>
    </w:p>
    <w:p w:rsidR="00B37099" w:rsidRPr="00F62409" w:rsidRDefault="00B37099" w:rsidP="00EA022A">
      <w:pPr>
        <w:numPr>
          <w:ilvl w:val="0"/>
          <w:numId w:val="12"/>
        </w:numPr>
        <w:tabs>
          <w:tab w:val="clear" w:pos="720"/>
          <w:tab w:val="num" w:pos="270"/>
        </w:tabs>
        <w:spacing w:after="0" w:line="240" w:lineRule="auto"/>
        <w:ind w:left="360"/>
        <w:jc w:val="both"/>
        <w:rPr>
          <w:rFonts w:ascii="Arial" w:hAnsi="Arial" w:cs="Arial"/>
          <w:b/>
          <w:sz w:val="20"/>
          <w:szCs w:val="20"/>
        </w:rPr>
      </w:pPr>
      <w:r w:rsidRPr="00F62409">
        <w:rPr>
          <w:rFonts w:ascii="Arial" w:hAnsi="Arial" w:cs="Arial"/>
          <w:sz w:val="20"/>
          <w:szCs w:val="20"/>
        </w:rPr>
        <w:t>Current good manufacturing practices for pharmaceuticals by ManoharA.Potdar</w:t>
      </w:r>
    </w:p>
    <w:p w:rsidR="00B37099" w:rsidRPr="00B37099" w:rsidRDefault="00B37099" w:rsidP="00B37099">
      <w:pPr>
        <w:spacing w:after="0" w:line="240" w:lineRule="auto"/>
        <w:rPr>
          <w:rFonts w:ascii="Arial" w:hAnsi="Arial" w:cs="Arial"/>
          <w:b/>
          <w:sz w:val="20"/>
          <w:szCs w:val="20"/>
        </w:rPr>
      </w:pPr>
    </w:p>
    <w:p w:rsidR="00F62409" w:rsidRDefault="00F62409">
      <w:pPr>
        <w:spacing w:after="0" w:line="240" w:lineRule="auto"/>
        <w:ind w:left="360" w:hanging="360"/>
        <w:rPr>
          <w:rFonts w:ascii="Arial" w:hAnsi="Arial" w:cs="Arial"/>
          <w:b/>
          <w:sz w:val="20"/>
          <w:szCs w:val="20"/>
        </w:rPr>
      </w:pPr>
      <w:r>
        <w:rPr>
          <w:rFonts w:ascii="Arial" w:hAnsi="Arial" w:cs="Arial"/>
          <w:b/>
          <w:sz w:val="20"/>
          <w:szCs w:val="20"/>
        </w:rPr>
        <w:br w:type="page"/>
      </w:r>
    </w:p>
    <w:p w:rsidR="00B37099" w:rsidRPr="00B37099" w:rsidRDefault="00B37099" w:rsidP="00B37099">
      <w:pPr>
        <w:spacing w:after="0" w:line="240" w:lineRule="auto"/>
        <w:jc w:val="center"/>
        <w:rPr>
          <w:rFonts w:ascii="Arial" w:eastAsia="Calibri" w:hAnsi="Arial" w:cs="Arial"/>
          <w:b/>
          <w:spacing w:val="-2"/>
          <w:sz w:val="20"/>
          <w:szCs w:val="20"/>
        </w:rPr>
      </w:pPr>
      <w:r w:rsidRPr="00B37099">
        <w:rPr>
          <w:rFonts w:ascii="Arial" w:eastAsia="Calibri" w:hAnsi="Arial" w:cs="Arial"/>
          <w:b/>
          <w:spacing w:val="-2"/>
          <w:sz w:val="20"/>
          <w:szCs w:val="20"/>
        </w:rPr>
        <w:lastRenderedPageBreak/>
        <w:t>JAWAHARLAL NEHRU TECHNOLOGICAL UNIVERSITY HYDERABAD</w:t>
      </w:r>
    </w:p>
    <w:p w:rsidR="00B37099" w:rsidRPr="00B37099" w:rsidRDefault="00B37099" w:rsidP="00F62409">
      <w:pPr>
        <w:spacing w:after="0" w:line="240" w:lineRule="auto"/>
        <w:rPr>
          <w:rFonts w:ascii="Arial" w:hAnsi="Arial" w:cs="Arial"/>
          <w:b/>
          <w:bCs/>
          <w:sz w:val="20"/>
          <w:szCs w:val="20"/>
        </w:rPr>
      </w:pPr>
      <w:r w:rsidRPr="00B37099">
        <w:rPr>
          <w:rFonts w:ascii="Arial" w:eastAsia="Calibri" w:hAnsi="Arial" w:cs="Arial"/>
          <w:b/>
          <w:bCs/>
          <w:sz w:val="20"/>
          <w:szCs w:val="20"/>
        </w:rPr>
        <w:t>I Year – I SemM.Pharm</w:t>
      </w:r>
      <w:r w:rsidR="00F62409">
        <w:rPr>
          <w:rFonts w:ascii="Arial" w:eastAsia="Calibri" w:hAnsi="Arial" w:cs="Arial"/>
          <w:b/>
          <w:bCs/>
          <w:sz w:val="20"/>
          <w:szCs w:val="20"/>
        </w:rPr>
        <w:t xml:space="preserve">. </w:t>
      </w:r>
      <w:r w:rsidRPr="00B37099">
        <w:rPr>
          <w:rFonts w:ascii="Arial" w:hAnsi="Arial" w:cs="Arial"/>
          <w:b/>
          <w:bCs/>
          <w:sz w:val="20"/>
          <w:szCs w:val="20"/>
        </w:rPr>
        <w:t>(Pharmaceutics/Pharmaceutical Technology)</w:t>
      </w:r>
    </w:p>
    <w:p w:rsidR="00422C1F" w:rsidRDefault="00422C1F" w:rsidP="00422C1F">
      <w:pPr>
        <w:spacing w:after="0" w:line="240" w:lineRule="auto"/>
        <w:ind w:right="288"/>
        <w:jc w:val="right"/>
        <w:rPr>
          <w:rFonts w:ascii="Arial" w:hAnsi="Arial" w:cs="Arial"/>
          <w:b/>
          <w:bCs/>
          <w:sz w:val="20"/>
          <w:szCs w:val="20"/>
        </w:rPr>
      </w:pPr>
      <w:r>
        <w:rPr>
          <w:rFonts w:ascii="Arial" w:eastAsia="Calibri" w:hAnsi="Arial" w:cs="Arial"/>
          <w:b/>
          <w:sz w:val="20"/>
          <w:szCs w:val="20"/>
        </w:rPr>
        <w:t>(Open</w:t>
      </w:r>
      <w:r w:rsidRPr="00B37099">
        <w:rPr>
          <w:rFonts w:ascii="Arial" w:eastAsia="Calibri" w:hAnsi="Arial" w:cs="Arial"/>
          <w:b/>
          <w:sz w:val="20"/>
          <w:szCs w:val="20"/>
        </w:rPr>
        <w:t xml:space="preserve"> Elective</w:t>
      </w:r>
      <w:r w:rsidRPr="00B37099">
        <w:rPr>
          <w:rFonts w:ascii="Arial" w:hAnsi="Arial" w:cs="Arial"/>
          <w:b/>
          <w:bCs/>
          <w:sz w:val="20"/>
          <w:szCs w:val="20"/>
        </w:rPr>
        <w:t>–I</w:t>
      </w:r>
      <w:r>
        <w:rPr>
          <w:rFonts w:ascii="Arial" w:hAnsi="Arial" w:cs="Arial"/>
          <w:b/>
          <w:bCs/>
          <w:sz w:val="20"/>
          <w:szCs w:val="20"/>
        </w:rPr>
        <w:t>)</w:t>
      </w:r>
    </w:p>
    <w:p w:rsidR="00422C1F" w:rsidRDefault="00422C1F" w:rsidP="00422C1F">
      <w:pPr>
        <w:spacing w:after="0" w:line="240" w:lineRule="auto"/>
        <w:rPr>
          <w:rFonts w:ascii="Arial" w:hAnsi="Arial" w:cs="Arial"/>
          <w:sz w:val="20"/>
          <w:szCs w:val="20"/>
        </w:rPr>
      </w:pPr>
    </w:p>
    <w:p w:rsidR="00B37099" w:rsidRPr="00B37099" w:rsidRDefault="00B37099" w:rsidP="00B37099">
      <w:pPr>
        <w:spacing w:after="0" w:line="240" w:lineRule="auto"/>
        <w:rPr>
          <w:rFonts w:ascii="Arial" w:eastAsia="Calibri" w:hAnsi="Arial" w:cs="Arial"/>
          <w:b/>
          <w:sz w:val="20"/>
          <w:szCs w:val="20"/>
        </w:rPr>
      </w:pPr>
    </w:p>
    <w:p w:rsidR="00A56871" w:rsidRPr="000B18D9" w:rsidRDefault="00A56871" w:rsidP="00A56871">
      <w:pPr>
        <w:spacing w:after="0" w:line="240" w:lineRule="auto"/>
        <w:jc w:val="center"/>
        <w:rPr>
          <w:rFonts w:ascii="Arial" w:hAnsi="Arial" w:cs="Arial"/>
          <w:b/>
          <w:sz w:val="20"/>
          <w:szCs w:val="20"/>
        </w:rPr>
      </w:pPr>
      <w:r w:rsidRPr="000B18D9">
        <w:rPr>
          <w:rFonts w:ascii="Arial" w:hAnsi="Arial" w:cs="Arial"/>
          <w:b/>
          <w:sz w:val="20"/>
          <w:szCs w:val="20"/>
        </w:rPr>
        <w:t>PHARMACOEPIDEMIOLOGY &amp; PHARMACOECONOMICS</w:t>
      </w:r>
    </w:p>
    <w:p w:rsidR="00A56871" w:rsidRPr="000B18D9" w:rsidRDefault="00A56871" w:rsidP="00A56871">
      <w:pPr>
        <w:spacing w:after="0" w:line="240" w:lineRule="auto"/>
        <w:rPr>
          <w:rFonts w:ascii="Arial" w:hAnsi="Arial" w:cs="Arial"/>
          <w:b/>
          <w:sz w:val="20"/>
          <w:szCs w:val="20"/>
        </w:rPr>
      </w:pPr>
      <w:r>
        <w:rPr>
          <w:rFonts w:ascii="Arial" w:hAnsi="Arial" w:cs="Arial"/>
          <w:b/>
          <w:sz w:val="20"/>
          <w:szCs w:val="20"/>
        </w:rPr>
        <w:t>Objective:</w:t>
      </w:r>
    </w:p>
    <w:p w:rsidR="00A56871" w:rsidRPr="001B5391" w:rsidRDefault="00A56871" w:rsidP="00A56871">
      <w:pPr>
        <w:spacing w:after="0" w:line="240" w:lineRule="auto"/>
        <w:jc w:val="both"/>
        <w:rPr>
          <w:rFonts w:ascii="Arial" w:hAnsi="Arial" w:cs="Arial"/>
          <w:sz w:val="20"/>
          <w:szCs w:val="20"/>
        </w:rPr>
      </w:pPr>
      <w:r w:rsidRPr="001B5391">
        <w:rPr>
          <w:rFonts w:ascii="Arial" w:hAnsi="Arial" w:cs="Arial"/>
          <w:sz w:val="20"/>
          <w:szCs w:val="20"/>
        </w:rPr>
        <w:t>This course enables students to understand various pharmacoepidemiologicalmethods and their clinical applications. Also, it aims to impart knowledge onbasic concepts, assumptions, terminology, and methods associated withPharmacoeconomics and health related outcomes, and when should be</w:t>
      </w:r>
    </w:p>
    <w:p w:rsidR="00A56871" w:rsidRPr="001B5391" w:rsidRDefault="00A56871" w:rsidP="00A56871">
      <w:pPr>
        <w:spacing w:after="0" w:line="240" w:lineRule="auto"/>
        <w:jc w:val="both"/>
        <w:rPr>
          <w:rFonts w:ascii="Arial" w:hAnsi="Arial" w:cs="Arial"/>
          <w:sz w:val="20"/>
          <w:szCs w:val="20"/>
        </w:rPr>
      </w:pPr>
      <w:r w:rsidRPr="001B5391">
        <w:rPr>
          <w:rFonts w:ascii="Arial" w:hAnsi="Arial" w:cs="Arial"/>
          <w:sz w:val="20"/>
          <w:szCs w:val="20"/>
        </w:rPr>
        <w:t>appropriatePharmacoeconomic model should be applied for a health careregimen.</w:t>
      </w: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b/>
          <w:sz w:val="20"/>
          <w:szCs w:val="20"/>
        </w:rPr>
      </w:pPr>
      <w:r>
        <w:rPr>
          <w:rFonts w:ascii="Arial" w:hAnsi="Arial" w:cs="Arial"/>
          <w:b/>
          <w:sz w:val="20"/>
          <w:szCs w:val="20"/>
        </w:rPr>
        <w:t xml:space="preserve">UNIT-I </w:t>
      </w:r>
    </w:p>
    <w:p w:rsidR="00A56871" w:rsidRDefault="00A56871" w:rsidP="00A56871">
      <w:pPr>
        <w:spacing w:after="0" w:line="240" w:lineRule="auto"/>
        <w:jc w:val="both"/>
        <w:rPr>
          <w:rFonts w:ascii="Arial" w:hAnsi="Arial" w:cs="Arial"/>
          <w:sz w:val="20"/>
          <w:szCs w:val="20"/>
        </w:rPr>
      </w:pPr>
      <w:r w:rsidRPr="000B18D9">
        <w:rPr>
          <w:rFonts w:ascii="Arial" w:hAnsi="Arial" w:cs="Arial"/>
          <w:b/>
          <w:sz w:val="20"/>
          <w:szCs w:val="20"/>
        </w:rPr>
        <w:t>Introduction to Pharmacoepidemiology:</w:t>
      </w:r>
    </w:p>
    <w:p w:rsidR="00A56871" w:rsidRPr="001B5391" w:rsidRDefault="00A56871" w:rsidP="00A56871">
      <w:pPr>
        <w:spacing w:after="0" w:line="240" w:lineRule="auto"/>
        <w:jc w:val="both"/>
        <w:rPr>
          <w:rFonts w:ascii="Arial" w:hAnsi="Arial" w:cs="Arial"/>
          <w:sz w:val="20"/>
          <w:szCs w:val="20"/>
        </w:rPr>
      </w:pPr>
      <w:r w:rsidRPr="001B5391">
        <w:rPr>
          <w:rFonts w:ascii="Arial" w:hAnsi="Arial" w:cs="Arial"/>
          <w:sz w:val="20"/>
          <w:szCs w:val="20"/>
        </w:rPr>
        <w:t>Definition, Scope,Need, Aims &amp; Applications; Outcome measurement: Outcomemeasures, Drug use measures: Monetary units, Number ofprescriptions, units of drug dispensed, defined daily doses,prescribed daily doses, Diagnosis and Therapy surveys,Prevalence, Incidence rate, Monetary units, number ofprescriptions, unit of drugs dispensed, defined daily doses andprescribed daily doses, medications adherence measurements.Concept of risk: Measurement of risk, Attributable risk andrelative risk, Time- risk relationship and odds ratio</w:t>
      </w: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b/>
          <w:sz w:val="20"/>
          <w:szCs w:val="20"/>
        </w:rPr>
      </w:pPr>
      <w:r>
        <w:rPr>
          <w:rFonts w:ascii="Arial" w:hAnsi="Arial" w:cs="Arial"/>
          <w:b/>
          <w:sz w:val="20"/>
          <w:szCs w:val="20"/>
        </w:rPr>
        <w:t xml:space="preserve">UNIT-II </w:t>
      </w:r>
    </w:p>
    <w:p w:rsidR="00A56871" w:rsidRDefault="00A56871" w:rsidP="00A56871">
      <w:pPr>
        <w:spacing w:after="0" w:line="240" w:lineRule="auto"/>
        <w:jc w:val="both"/>
        <w:rPr>
          <w:rFonts w:ascii="Arial" w:hAnsi="Arial" w:cs="Arial"/>
          <w:sz w:val="20"/>
          <w:szCs w:val="20"/>
        </w:rPr>
      </w:pPr>
      <w:r w:rsidRPr="000B18D9">
        <w:rPr>
          <w:rFonts w:ascii="Arial" w:hAnsi="Arial" w:cs="Arial"/>
          <w:b/>
          <w:sz w:val="20"/>
          <w:szCs w:val="20"/>
        </w:rPr>
        <w:t>Pharmacoepidemiological Methods:</w:t>
      </w:r>
    </w:p>
    <w:p w:rsidR="00A56871" w:rsidRPr="001B5391" w:rsidRDefault="00A56871" w:rsidP="00A56871">
      <w:pPr>
        <w:spacing w:after="0" w:line="240" w:lineRule="auto"/>
        <w:jc w:val="both"/>
        <w:rPr>
          <w:rFonts w:ascii="Arial" w:hAnsi="Arial" w:cs="Arial"/>
          <w:sz w:val="20"/>
          <w:szCs w:val="20"/>
        </w:rPr>
      </w:pPr>
      <w:r w:rsidRPr="001B5391">
        <w:rPr>
          <w:rFonts w:ascii="Arial" w:hAnsi="Arial" w:cs="Arial"/>
          <w:sz w:val="20"/>
          <w:szCs w:val="20"/>
        </w:rPr>
        <w:t>Qualitative models: DrugUtilization Review; Quantitative models: case reports, case series,Cross sectional studies, Cohort and case control studies,Calculation of Odds’ ratio, Meta analysis models, Drug effectsstudy in populations: Spontaneous reporting, Prescription eventmonitoring, Post marketing surveillance, Record linkage systems,Applications of Pharmacoepidemiology</w:t>
      </w: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b/>
          <w:sz w:val="20"/>
          <w:szCs w:val="20"/>
        </w:rPr>
      </w:pPr>
      <w:r>
        <w:rPr>
          <w:rFonts w:ascii="Arial" w:hAnsi="Arial" w:cs="Arial"/>
          <w:b/>
          <w:sz w:val="20"/>
          <w:szCs w:val="20"/>
        </w:rPr>
        <w:t>UNIT-III</w:t>
      </w:r>
    </w:p>
    <w:p w:rsidR="00A56871" w:rsidRDefault="00A56871" w:rsidP="00A56871">
      <w:pPr>
        <w:spacing w:after="0" w:line="240" w:lineRule="auto"/>
        <w:jc w:val="both"/>
        <w:rPr>
          <w:rFonts w:ascii="Arial" w:hAnsi="Arial" w:cs="Arial"/>
          <w:sz w:val="20"/>
          <w:szCs w:val="20"/>
        </w:rPr>
      </w:pPr>
      <w:r w:rsidRPr="000B18D9">
        <w:rPr>
          <w:rFonts w:ascii="Arial" w:hAnsi="Arial" w:cs="Arial"/>
          <w:b/>
          <w:sz w:val="20"/>
          <w:szCs w:val="20"/>
        </w:rPr>
        <w:t>Introduction to Pharmacoeconomics:</w:t>
      </w:r>
    </w:p>
    <w:p w:rsidR="00A56871" w:rsidRPr="001B5391" w:rsidRDefault="00A56871" w:rsidP="00A56871">
      <w:pPr>
        <w:spacing w:after="0" w:line="240" w:lineRule="auto"/>
        <w:jc w:val="both"/>
        <w:rPr>
          <w:rFonts w:ascii="Arial" w:hAnsi="Arial" w:cs="Arial"/>
          <w:sz w:val="20"/>
          <w:szCs w:val="20"/>
        </w:rPr>
      </w:pPr>
      <w:r w:rsidRPr="001B5391">
        <w:rPr>
          <w:rFonts w:ascii="Arial" w:hAnsi="Arial" w:cs="Arial"/>
          <w:sz w:val="20"/>
          <w:szCs w:val="20"/>
        </w:rPr>
        <w:t>Definition, history ofPharmacoeconomics, Need of Pharmacoeconomic studies inIndian healthcare system.Cost categorization and resources for cost estimation: Directcosts. Indirect costs. Intangible costs.Outcomes and Measurements of Pharmacoeconomics: Typesof outcomes: Clinical outcome, Economic outcomes, Humanisticoutcomes; Quality Adjusted Life Years, Disability Adjusted LifeYears Incremental Cost Effective Ratio, Average Cost EffectiveRatio. Person Time, Willingness To Pay, Time Trade Off andDiscounting.</w:t>
      </w: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b/>
          <w:sz w:val="20"/>
          <w:szCs w:val="20"/>
        </w:rPr>
      </w:pPr>
      <w:r>
        <w:rPr>
          <w:rFonts w:ascii="Arial" w:hAnsi="Arial" w:cs="Arial"/>
          <w:b/>
          <w:sz w:val="20"/>
          <w:szCs w:val="20"/>
        </w:rPr>
        <w:t>UNIT-IV</w:t>
      </w:r>
    </w:p>
    <w:p w:rsidR="00A56871" w:rsidRDefault="00A56871" w:rsidP="00A56871">
      <w:pPr>
        <w:spacing w:after="0" w:line="240" w:lineRule="auto"/>
        <w:jc w:val="both"/>
        <w:rPr>
          <w:rFonts w:ascii="Arial" w:hAnsi="Arial" w:cs="Arial"/>
          <w:sz w:val="20"/>
          <w:szCs w:val="20"/>
        </w:rPr>
      </w:pPr>
      <w:r w:rsidRPr="000B18D9">
        <w:rPr>
          <w:rFonts w:ascii="Arial" w:hAnsi="Arial" w:cs="Arial"/>
          <w:b/>
          <w:sz w:val="20"/>
          <w:szCs w:val="20"/>
        </w:rPr>
        <w:t>Pharmacoeconomic evaluations:</w:t>
      </w:r>
    </w:p>
    <w:p w:rsidR="00A56871" w:rsidRPr="001B5391" w:rsidRDefault="00A56871" w:rsidP="00A56871">
      <w:pPr>
        <w:spacing w:after="0" w:line="240" w:lineRule="auto"/>
        <w:jc w:val="both"/>
        <w:rPr>
          <w:rFonts w:ascii="Arial" w:hAnsi="Arial" w:cs="Arial"/>
          <w:sz w:val="20"/>
          <w:szCs w:val="20"/>
        </w:rPr>
      </w:pPr>
      <w:r w:rsidRPr="001B5391">
        <w:rPr>
          <w:rFonts w:ascii="Arial" w:hAnsi="Arial" w:cs="Arial"/>
          <w:sz w:val="20"/>
          <w:szCs w:val="20"/>
        </w:rPr>
        <w:t>Definition, Steps involved,Applications, Advantages and disadvantages of the followingPharmacoeconomic models: Cost Minimization Analysis (CMA),Cost Benefit Analysis (CBA), Cost Effective Analysis (CEA), CostUtility Analysis (CUA), Cost of Illness (COI), Cost ConsequencesAnalysis (COA).</w:t>
      </w:r>
    </w:p>
    <w:p w:rsidR="00A56871" w:rsidRDefault="00A56871" w:rsidP="00A56871">
      <w:pPr>
        <w:spacing w:after="0" w:line="240" w:lineRule="auto"/>
        <w:rPr>
          <w:rFonts w:ascii="Arial" w:hAnsi="Arial" w:cs="Arial"/>
          <w:sz w:val="20"/>
          <w:szCs w:val="20"/>
        </w:rPr>
      </w:pPr>
    </w:p>
    <w:p w:rsidR="00A56871" w:rsidRDefault="00A56871" w:rsidP="00A56871">
      <w:pPr>
        <w:spacing w:after="0" w:line="240" w:lineRule="auto"/>
        <w:rPr>
          <w:rFonts w:ascii="Arial" w:hAnsi="Arial" w:cs="Arial"/>
          <w:b/>
          <w:sz w:val="20"/>
          <w:szCs w:val="20"/>
        </w:rPr>
      </w:pPr>
      <w:r>
        <w:rPr>
          <w:rFonts w:ascii="Arial" w:hAnsi="Arial" w:cs="Arial"/>
          <w:b/>
          <w:sz w:val="20"/>
          <w:szCs w:val="20"/>
        </w:rPr>
        <w:t>UNIT-V</w:t>
      </w:r>
    </w:p>
    <w:p w:rsidR="00A56871" w:rsidRDefault="00A56871" w:rsidP="00A56871">
      <w:pPr>
        <w:spacing w:after="0" w:line="240" w:lineRule="auto"/>
        <w:rPr>
          <w:rFonts w:ascii="Arial" w:hAnsi="Arial" w:cs="Arial"/>
          <w:sz w:val="20"/>
          <w:szCs w:val="20"/>
        </w:rPr>
      </w:pPr>
      <w:r w:rsidRPr="000B18D9">
        <w:rPr>
          <w:rFonts w:ascii="Arial" w:hAnsi="Arial" w:cs="Arial"/>
          <w:b/>
          <w:sz w:val="20"/>
          <w:szCs w:val="20"/>
        </w:rPr>
        <w:t>Definition, Steps involved, Applications, Advantages and disadvantages of the following:</w:t>
      </w:r>
    </w:p>
    <w:p w:rsidR="00A56871" w:rsidRPr="001B5391" w:rsidRDefault="00A56871" w:rsidP="00A56871">
      <w:pPr>
        <w:spacing w:after="0" w:line="240" w:lineRule="auto"/>
        <w:jc w:val="both"/>
        <w:rPr>
          <w:rFonts w:ascii="Arial" w:hAnsi="Arial" w:cs="Arial"/>
          <w:sz w:val="20"/>
          <w:szCs w:val="20"/>
        </w:rPr>
      </w:pPr>
      <w:r w:rsidRPr="001B5391">
        <w:rPr>
          <w:rFonts w:ascii="Arial" w:hAnsi="Arial" w:cs="Arial"/>
          <w:sz w:val="20"/>
          <w:szCs w:val="20"/>
        </w:rPr>
        <w:t>Health related quality of life (HRQOL): Definition, Need formeasurement of HRQOL, Common HRQOL</w:t>
      </w:r>
      <w:r>
        <w:rPr>
          <w:rFonts w:ascii="Arial" w:hAnsi="Arial" w:cs="Arial"/>
          <w:sz w:val="20"/>
          <w:szCs w:val="20"/>
        </w:rPr>
        <w:t xml:space="preserve">                    m</w:t>
      </w:r>
      <w:r w:rsidRPr="001B5391">
        <w:rPr>
          <w:rFonts w:ascii="Arial" w:hAnsi="Arial" w:cs="Arial"/>
          <w:sz w:val="20"/>
          <w:szCs w:val="20"/>
        </w:rPr>
        <w:t xml:space="preserve">easures.Definition, Steps involved, Applications of the following:Decision Analysis and Decision tree, Sensitivity analysis, MarkovModeling, Software used in pharmacoeconomic analysis,Applications of </w:t>
      </w:r>
      <w:r>
        <w:rPr>
          <w:rFonts w:ascii="Arial" w:hAnsi="Arial" w:cs="Arial"/>
          <w:sz w:val="20"/>
          <w:szCs w:val="20"/>
        </w:rPr>
        <w:t>p</w:t>
      </w:r>
      <w:r w:rsidRPr="001B5391">
        <w:rPr>
          <w:rFonts w:ascii="Arial" w:hAnsi="Arial" w:cs="Arial"/>
          <w:sz w:val="20"/>
          <w:szCs w:val="20"/>
        </w:rPr>
        <w:t>harmacoeconomics.</w:t>
      </w:r>
    </w:p>
    <w:p w:rsidR="00A56871" w:rsidRDefault="00A56871" w:rsidP="00A56871">
      <w:pPr>
        <w:spacing w:after="0" w:line="240" w:lineRule="auto"/>
        <w:rPr>
          <w:rFonts w:ascii="Arial" w:hAnsi="Arial" w:cs="Arial"/>
          <w:sz w:val="20"/>
          <w:szCs w:val="20"/>
        </w:rPr>
      </w:pPr>
    </w:p>
    <w:p w:rsidR="00A56871" w:rsidRPr="000B18D9" w:rsidRDefault="00A56871" w:rsidP="00A56871">
      <w:pPr>
        <w:spacing w:after="0" w:line="240" w:lineRule="auto"/>
        <w:rPr>
          <w:rFonts w:ascii="Arial" w:hAnsi="Arial" w:cs="Arial"/>
          <w:b/>
          <w:sz w:val="20"/>
          <w:szCs w:val="20"/>
        </w:rPr>
      </w:pPr>
      <w:r w:rsidRPr="000B18D9">
        <w:rPr>
          <w:rFonts w:ascii="Arial" w:hAnsi="Arial" w:cs="Arial"/>
          <w:b/>
          <w:sz w:val="20"/>
          <w:szCs w:val="20"/>
        </w:rPr>
        <w:t>O</w:t>
      </w:r>
      <w:r>
        <w:rPr>
          <w:rFonts w:ascii="Arial" w:hAnsi="Arial" w:cs="Arial"/>
          <w:b/>
          <w:sz w:val="20"/>
          <w:szCs w:val="20"/>
        </w:rPr>
        <w:t>utcome:</w:t>
      </w:r>
    </w:p>
    <w:p w:rsidR="00A56871" w:rsidRPr="001B5391" w:rsidRDefault="00A56871" w:rsidP="00A56871">
      <w:pPr>
        <w:spacing w:after="0" w:line="240" w:lineRule="auto"/>
        <w:rPr>
          <w:rFonts w:ascii="Arial" w:hAnsi="Arial" w:cs="Arial"/>
          <w:sz w:val="20"/>
          <w:szCs w:val="20"/>
        </w:rPr>
      </w:pPr>
      <w:r w:rsidRPr="001B5391">
        <w:rPr>
          <w:rFonts w:ascii="Arial" w:hAnsi="Arial" w:cs="Arial"/>
          <w:sz w:val="20"/>
          <w:szCs w:val="20"/>
        </w:rPr>
        <w:t>Upon completion of this course it is expected that students shall be able to:</w:t>
      </w:r>
    </w:p>
    <w:p w:rsidR="00A56871" w:rsidRPr="009845CF" w:rsidRDefault="00A56871" w:rsidP="00EA022A">
      <w:pPr>
        <w:pStyle w:val="ListParagraph"/>
        <w:numPr>
          <w:ilvl w:val="1"/>
          <w:numId w:val="53"/>
        </w:numPr>
        <w:spacing w:after="0" w:line="240" w:lineRule="auto"/>
        <w:rPr>
          <w:rFonts w:ascii="Arial" w:hAnsi="Arial" w:cs="Arial"/>
          <w:sz w:val="20"/>
          <w:szCs w:val="20"/>
        </w:rPr>
      </w:pPr>
      <w:r w:rsidRPr="009845CF">
        <w:rPr>
          <w:rFonts w:ascii="Arial" w:hAnsi="Arial" w:cs="Arial"/>
          <w:sz w:val="20"/>
          <w:szCs w:val="20"/>
        </w:rPr>
        <w:t>Understand the various epidemiological methods and their applications</w:t>
      </w:r>
    </w:p>
    <w:p w:rsidR="00A56871" w:rsidRPr="009845CF" w:rsidRDefault="00A56871" w:rsidP="00EA022A">
      <w:pPr>
        <w:pStyle w:val="ListParagraph"/>
        <w:numPr>
          <w:ilvl w:val="1"/>
          <w:numId w:val="53"/>
        </w:numPr>
        <w:spacing w:after="0" w:line="240" w:lineRule="auto"/>
        <w:rPr>
          <w:rFonts w:ascii="Arial" w:hAnsi="Arial" w:cs="Arial"/>
          <w:sz w:val="20"/>
          <w:szCs w:val="20"/>
        </w:rPr>
      </w:pPr>
      <w:r w:rsidRPr="009845CF">
        <w:rPr>
          <w:rFonts w:ascii="Arial" w:hAnsi="Arial" w:cs="Arial"/>
          <w:sz w:val="20"/>
          <w:szCs w:val="20"/>
        </w:rPr>
        <w:t>Understand the fundamental principles of Pharmacoeconomics.</w:t>
      </w:r>
    </w:p>
    <w:p w:rsidR="00A56871" w:rsidRPr="009845CF" w:rsidRDefault="00A56871" w:rsidP="00EA022A">
      <w:pPr>
        <w:pStyle w:val="ListParagraph"/>
        <w:numPr>
          <w:ilvl w:val="1"/>
          <w:numId w:val="53"/>
        </w:numPr>
        <w:spacing w:after="0" w:line="240" w:lineRule="auto"/>
        <w:rPr>
          <w:rFonts w:ascii="Arial" w:hAnsi="Arial" w:cs="Arial"/>
          <w:sz w:val="20"/>
          <w:szCs w:val="20"/>
        </w:rPr>
      </w:pPr>
      <w:r w:rsidRPr="009845CF">
        <w:rPr>
          <w:rFonts w:ascii="Arial" w:hAnsi="Arial" w:cs="Arial"/>
          <w:sz w:val="20"/>
          <w:szCs w:val="20"/>
        </w:rPr>
        <w:t>Identify and determine relevant cost and consequences associated with pharmacy products and services.</w:t>
      </w:r>
    </w:p>
    <w:p w:rsidR="00A56871" w:rsidRPr="009845CF" w:rsidRDefault="00A56871" w:rsidP="00EA022A">
      <w:pPr>
        <w:pStyle w:val="ListParagraph"/>
        <w:numPr>
          <w:ilvl w:val="1"/>
          <w:numId w:val="53"/>
        </w:numPr>
        <w:spacing w:after="0" w:line="240" w:lineRule="auto"/>
        <w:rPr>
          <w:rFonts w:ascii="Arial" w:hAnsi="Arial" w:cs="Arial"/>
          <w:sz w:val="20"/>
          <w:szCs w:val="20"/>
        </w:rPr>
      </w:pPr>
      <w:r w:rsidRPr="009845CF">
        <w:rPr>
          <w:rFonts w:ascii="Arial" w:hAnsi="Arial" w:cs="Arial"/>
          <w:sz w:val="20"/>
          <w:szCs w:val="20"/>
        </w:rPr>
        <w:t>Perform the key Pharmacoeconomics analysis methods</w:t>
      </w:r>
    </w:p>
    <w:p w:rsidR="00A56871" w:rsidRPr="009845CF" w:rsidRDefault="00A56871" w:rsidP="00EA022A">
      <w:pPr>
        <w:pStyle w:val="ListParagraph"/>
        <w:numPr>
          <w:ilvl w:val="1"/>
          <w:numId w:val="53"/>
        </w:numPr>
        <w:spacing w:after="0" w:line="240" w:lineRule="auto"/>
        <w:rPr>
          <w:rFonts w:ascii="Arial" w:hAnsi="Arial" w:cs="Arial"/>
          <w:sz w:val="20"/>
          <w:szCs w:val="20"/>
        </w:rPr>
      </w:pPr>
      <w:r w:rsidRPr="009845CF">
        <w:rPr>
          <w:rFonts w:ascii="Arial" w:hAnsi="Arial" w:cs="Arial"/>
          <w:sz w:val="20"/>
          <w:szCs w:val="20"/>
        </w:rPr>
        <w:t>Understand the Pharmacoeconomic decision analysis methods and its applications.</w:t>
      </w:r>
    </w:p>
    <w:p w:rsidR="00A56871" w:rsidRPr="009845CF" w:rsidRDefault="00A56871" w:rsidP="00EA022A">
      <w:pPr>
        <w:pStyle w:val="ListParagraph"/>
        <w:numPr>
          <w:ilvl w:val="1"/>
          <w:numId w:val="53"/>
        </w:numPr>
        <w:spacing w:after="0" w:line="240" w:lineRule="auto"/>
        <w:rPr>
          <w:rFonts w:ascii="Arial" w:hAnsi="Arial" w:cs="Arial"/>
          <w:sz w:val="20"/>
          <w:szCs w:val="20"/>
        </w:rPr>
      </w:pPr>
      <w:r w:rsidRPr="009845CF">
        <w:rPr>
          <w:rFonts w:ascii="Arial" w:hAnsi="Arial" w:cs="Arial"/>
          <w:sz w:val="20"/>
          <w:szCs w:val="20"/>
        </w:rPr>
        <w:t>Describe current Pharmacoeconomic methods and issues.</w:t>
      </w:r>
    </w:p>
    <w:p w:rsidR="00A56871" w:rsidRPr="009845CF" w:rsidRDefault="00A56871" w:rsidP="00EA022A">
      <w:pPr>
        <w:pStyle w:val="ListParagraph"/>
        <w:numPr>
          <w:ilvl w:val="1"/>
          <w:numId w:val="53"/>
        </w:numPr>
        <w:spacing w:after="0" w:line="240" w:lineRule="auto"/>
        <w:rPr>
          <w:rFonts w:ascii="Arial" w:hAnsi="Arial" w:cs="Arial"/>
          <w:sz w:val="20"/>
          <w:szCs w:val="20"/>
        </w:rPr>
      </w:pPr>
      <w:r w:rsidRPr="009845CF">
        <w:rPr>
          <w:rFonts w:ascii="Arial" w:hAnsi="Arial" w:cs="Arial"/>
          <w:sz w:val="20"/>
          <w:szCs w:val="20"/>
        </w:rPr>
        <w:lastRenderedPageBreak/>
        <w:t>Understand the applications of Pharmacoeconomics to various pharmacy settings.</w:t>
      </w:r>
    </w:p>
    <w:p w:rsidR="00A56871" w:rsidRDefault="00A56871" w:rsidP="00A56871">
      <w:pPr>
        <w:spacing w:after="0" w:line="240" w:lineRule="auto"/>
        <w:rPr>
          <w:rFonts w:ascii="Arial" w:hAnsi="Arial" w:cs="Arial"/>
          <w:sz w:val="20"/>
          <w:szCs w:val="20"/>
        </w:rPr>
      </w:pPr>
    </w:p>
    <w:p w:rsidR="00A56871" w:rsidRPr="008469B1" w:rsidRDefault="00A56871" w:rsidP="00A56871">
      <w:pPr>
        <w:spacing w:after="0" w:line="240" w:lineRule="auto"/>
        <w:rPr>
          <w:rFonts w:ascii="Arial" w:hAnsi="Arial" w:cs="Arial"/>
          <w:b/>
          <w:sz w:val="20"/>
          <w:szCs w:val="20"/>
        </w:rPr>
      </w:pPr>
      <w:r w:rsidRPr="008469B1">
        <w:rPr>
          <w:rFonts w:ascii="Arial" w:hAnsi="Arial" w:cs="Arial"/>
          <w:b/>
          <w:sz w:val="20"/>
          <w:szCs w:val="20"/>
        </w:rPr>
        <w:t>REFERENCES</w:t>
      </w:r>
    </w:p>
    <w:p w:rsidR="00A56871" w:rsidRPr="001B5391" w:rsidRDefault="00A56871" w:rsidP="00A56871">
      <w:pPr>
        <w:spacing w:after="0" w:line="240" w:lineRule="auto"/>
        <w:jc w:val="both"/>
        <w:rPr>
          <w:rFonts w:ascii="Arial" w:hAnsi="Arial" w:cs="Arial"/>
          <w:sz w:val="20"/>
          <w:szCs w:val="20"/>
        </w:rPr>
      </w:pPr>
      <w:r w:rsidRPr="001B5391">
        <w:rPr>
          <w:rFonts w:ascii="Arial" w:hAnsi="Arial" w:cs="Arial"/>
          <w:sz w:val="20"/>
          <w:szCs w:val="20"/>
        </w:rPr>
        <w:t>1. Rascati K L. Essentials of Pharmacoeconomics, Woulters KluwerLippincott Williams &amp; Wilkins, Philadelphia.</w:t>
      </w:r>
    </w:p>
    <w:p w:rsidR="00A56871" w:rsidRPr="001B5391" w:rsidRDefault="00A56871" w:rsidP="00A56871">
      <w:pPr>
        <w:spacing w:after="0" w:line="240" w:lineRule="auto"/>
        <w:jc w:val="both"/>
        <w:rPr>
          <w:rFonts w:ascii="Arial" w:hAnsi="Arial" w:cs="Arial"/>
          <w:sz w:val="20"/>
          <w:szCs w:val="20"/>
        </w:rPr>
      </w:pPr>
      <w:r w:rsidRPr="001B5391">
        <w:rPr>
          <w:rFonts w:ascii="Arial" w:hAnsi="Arial" w:cs="Arial"/>
          <w:sz w:val="20"/>
          <w:szCs w:val="20"/>
        </w:rPr>
        <w:t>2. Thomas E Getzen. Health economics. Fundamentals and Flow of Funds.John Wiley &amp; Sons, USA.</w:t>
      </w:r>
    </w:p>
    <w:p w:rsidR="00A56871" w:rsidRPr="001B5391" w:rsidRDefault="00A56871" w:rsidP="00A56871">
      <w:pPr>
        <w:spacing w:after="0" w:line="240" w:lineRule="auto"/>
        <w:jc w:val="both"/>
        <w:rPr>
          <w:rFonts w:ascii="Arial" w:hAnsi="Arial" w:cs="Arial"/>
          <w:sz w:val="20"/>
          <w:szCs w:val="20"/>
        </w:rPr>
      </w:pPr>
      <w:r w:rsidRPr="001B5391">
        <w:rPr>
          <w:rFonts w:ascii="Arial" w:hAnsi="Arial" w:cs="Arial"/>
          <w:sz w:val="20"/>
          <w:szCs w:val="20"/>
        </w:rPr>
        <w:t>3. Andrew Briggs, Karl Claxton, Mark Sculpher. Decision Modelling for HealthEconomic Evaluation, Oxford University Press, London.</w:t>
      </w:r>
    </w:p>
    <w:p w:rsidR="00A56871" w:rsidRPr="001B5391" w:rsidRDefault="00A56871" w:rsidP="00A56871">
      <w:pPr>
        <w:spacing w:after="0" w:line="240" w:lineRule="auto"/>
        <w:jc w:val="both"/>
        <w:rPr>
          <w:rFonts w:ascii="Arial" w:hAnsi="Arial" w:cs="Arial"/>
          <w:sz w:val="20"/>
          <w:szCs w:val="20"/>
        </w:rPr>
      </w:pPr>
      <w:r w:rsidRPr="001B5391">
        <w:rPr>
          <w:rFonts w:ascii="Arial" w:hAnsi="Arial" w:cs="Arial"/>
          <w:sz w:val="20"/>
          <w:szCs w:val="20"/>
        </w:rPr>
        <w:t>4. K G Revikumar, Pharmacoepidemiology and Pharmacoeconomics Concepts and Practices.</w:t>
      </w:r>
    </w:p>
    <w:p w:rsidR="00A56871" w:rsidRPr="001B5391" w:rsidRDefault="00A56871" w:rsidP="00A56871">
      <w:pPr>
        <w:spacing w:after="0" w:line="240" w:lineRule="auto"/>
        <w:jc w:val="both"/>
        <w:rPr>
          <w:rFonts w:ascii="Arial" w:hAnsi="Arial" w:cs="Arial"/>
          <w:sz w:val="20"/>
          <w:szCs w:val="20"/>
        </w:rPr>
      </w:pPr>
      <w:r w:rsidRPr="001B5391">
        <w:rPr>
          <w:rFonts w:ascii="Arial" w:hAnsi="Arial" w:cs="Arial"/>
          <w:sz w:val="20"/>
          <w:szCs w:val="20"/>
        </w:rPr>
        <w:t>5. Michael Drummond, Mark Sculpher, George Torrence, Bernie O'Brien andGreg Stoddart. Methods for the Economic Evaluation of Health CareProgrammes Oxford University Press, London.</w:t>
      </w:r>
    </w:p>
    <w:p w:rsidR="00A56871" w:rsidRPr="001B5391" w:rsidRDefault="00A56871" w:rsidP="00A56871">
      <w:pPr>
        <w:spacing w:after="0" w:line="240" w:lineRule="auto"/>
        <w:jc w:val="both"/>
        <w:rPr>
          <w:rFonts w:ascii="Arial" w:hAnsi="Arial" w:cs="Arial"/>
          <w:sz w:val="20"/>
          <w:szCs w:val="20"/>
        </w:rPr>
      </w:pPr>
      <w:r w:rsidRPr="001B5391">
        <w:rPr>
          <w:rFonts w:ascii="Arial" w:hAnsi="Arial" w:cs="Arial"/>
          <w:sz w:val="20"/>
          <w:szCs w:val="20"/>
        </w:rPr>
        <w:t>6.. George E Mackinnon III. Understanding health outcomes andpharmacoeconomics.</w:t>
      </w:r>
    </w:p>
    <w:p w:rsidR="00A56871" w:rsidRPr="001B5391" w:rsidRDefault="00A56871" w:rsidP="00A56871">
      <w:pPr>
        <w:spacing w:after="0" w:line="240" w:lineRule="auto"/>
        <w:jc w:val="both"/>
        <w:rPr>
          <w:rFonts w:ascii="Arial" w:hAnsi="Arial" w:cs="Arial"/>
          <w:sz w:val="20"/>
          <w:szCs w:val="20"/>
        </w:rPr>
      </w:pPr>
      <w:r w:rsidRPr="001B5391">
        <w:rPr>
          <w:rFonts w:ascii="Arial" w:hAnsi="Arial" w:cs="Arial"/>
          <w:sz w:val="20"/>
          <w:szCs w:val="20"/>
        </w:rPr>
        <w:t>7. Graker, Dennis. Pharmacoeconomics and outcomes.</w:t>
      </w:r>
    </w:p>
    <w:p w:rsidR="00A56871" w:rsidRPr="001B5391" w:rsidRDefault="00A56871" w:rsidP="00A56871">
      <w:pPr>
        <w:spacing w:after="0" w:line="240" w:lineRule="auto"/>
        <w:jc w:val="both"/>
        <w:rPr>
          <w:rFonts w:ascii="Arial" w:hAnsi="Arial" w:cs="Arial"/>
          <w:sz w:val="20"/>
          <w:szCs w:val="20"/>
        </w:rPr>
      </w:pPr>
      <w:r w:rsidRPr="001B5391">
        <w:rPr>
          <w:rFonts w:ascii="Arial" w:hAnsi="Arial" w:cs="Arial"/>
          <w:sz w:val="20"/>
          <w:szCs w:val="20"/>
        </w:rPr>
        <w:t>8. Walley, Pharmacoeconomics.</w:t>
      </w:r>
    </w:p>
    <w:p w:rsidR="00A56871" w:rsidRPr="001B5391" w:rsidRDefault="00A56871" w:rsidP="00A56871">
      <w:pPr>
        <w:spacing w:after="0" w:line="240" w:lineRule="auto"/>
        <w:jc w:val="both"/>
        <w:rPr>
          <w:rFonts w:ascii="Arial" w:hAnsi="Arial" w:cs="Arial"/>
          <w:sz w:val="20"/>
          <w:szCs w:val="20"/>
        </w:rPr>
      </w:pPr>
      <w:r w:rsidRPr="001B5391">
        <w:rPr>
          <w:rFonts w:ascii="Arial" w:hAnsi="Arial" w:cs="Arial"/>
          <w:sz w:val="20"/>
          <w:szCs w:val="20"/>
        </w:rPr>
        <w:t>9. Pharmacoeconomic – ed. by Nowakowska – University of MedicalSciences, Poznan.</w:t>
      </w:r>
    </w:p>
    <w:p w:rsidR="00A56871" w:rsidRPr="001B5391" w:rsidRDefault="00A56871" w:rsidP="00A56871">
      <w:pPr>
        <w:spacing w:after="0" w:line="240" w:lineRule="auto"/>
        <w:jc w:val="both"/>
        <w:rPr>
          <w:rFonts w:ascii="Arial" w:hAnsi="Arial" w:cs="Arial"/>
          <w:sz w:val="20"/>
          <w:szCs w:val="20"/>
        </w:rPr>
      </w:pPr>
      <w:r w:rsidRPr="001B5391">
        <w:rPr>
          <w:rFonts w:ascii="Arial" w:hAnsi="Arial" w:cs="Arial"/>
          <w:sz w:val="20"/>
          <w:szCs w:val="20"/>
        </w:rPr>
        <w:t>10. Relevant review articles from recent medical and pharmaceutical literature</w:t>
      </w:r>
    </w:p>
    <w:p w:rsidR="00F62409" w:rsidRDefault="00A56871" w:rsidP="00A56871">
      <w:pPr>
        <w:spacing w:after="0" w:line="240" w:lineRule="auto"/>
        <w:jc w:val="both"/>
        <w:rPr>
          <w:rFonts w:ascii="Arial" w:hAnsi="Arial" w:cs="Arial"/>
          <w:sz w:val="20"/>
          <w:szCs w:val="20"/>
        </w:rPr>
      </w:pPr>
      <w:r w:rsidRPr="001B5391">
        <w:rPr>
          <w:rFonts w:ascii="Arial" w:hAnsi="Arial" w:cs="Arial"/>
          <w:sz w:val="20"/>
          <w:szCs w:val="20"/>
        </w:rPr>
        <w:t>11. Guru Prasad Mohanta and P K Manna, Textbook of Pharmacovigilance Concepts and Practice</w:t>
      </w: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Default="00A56871" w:rsidP="00A56871">
      <w:pPr>
        <w:spacing w:after="0" w:line="240" w:lineRule="auto"/>
        <w:jc w:val="both"/>
        <w:rPr>
          <w:rFonts w:ascii="Arial" w:hAnsi="Arial" w:cs="Arial"/>
          <w:sz w:val="20"/>
          <w:szCs w:val="20"/>
        </w:rPr>
      </w:pPr>
    </w:p>
    <w:p w:rsidR="00A56871" w:rsidRPr="00A56871" w:rsidRDefault="00A56871" w:rsidP="00A56871">
      <w:pPr>
        <w:spacing w:after="0" w:line="240" w:lineRule="auto"/>
        <w:jc w:val="both"/>
        <w:rPr>
          <w:rFonts w:ascii="Arial" w:hAnsi="Arial" w:cs="Arial"/>
          <w:sz w:val="20"/>
          <w:szCs w:val="20"/>
        </w:rPr>
      </w:pPr>
    </w:p>
    <w:p w:rsidR="00B37099" w:rsidRPr="00B37099" w:rsidRDefault="00B37099" w:rsidP="00B37099">
      <w:pPr>
        <w:spacing w:after="0" w:line="240" w:lineRule="auto"/>
        <w:ind w:right="288"/>
        <w:jc w:val="center"/>
        <w:rPr>
          <w:rFonts w:ascii="Arial" w:eastAsia="Calibri" w:hAnsi="Arial" w:cs="Arial"/>
          <w:b/>
          <w:spacing w:val="-2"/>
          <w:sz w:val="20"/>
          <w:szCs w:val="20"/>
        </w:rPr>
      </w:pPr>
      <w:r w:rsidRPr="00B37099">
        <w:rPr>
          <w:rFonts w:ascii="Arial" w:eastAsia="Calibri" w:hAnsi="Arial" w:cs="Arial"/>
          <w:b/>
          <w:spacing w:val="-2"/>
          <w:sz w:val="20"/>
          <w:szCs w:val="20"/>
        </w:rPr>
        <w:t>JAWAHARLAL NEHRU TECHNOLOGICAL UNIVERSITY HYDERABAD</w:t>
      </w:r>
    </w:p>
    <w:p w:rsidR="00B37099" w:rsidRPr="00B37099" w:rsidRDefault="00B37099" w:rsidP="00F62409">
      <w:pPr>
        <w:spacing w:after="0" w:line="240" w:lineRule="auto"/>
        <w:rPr>
          <w:rFonts w:ascii="Arial" w:hAnsi="Arial" w:cs="Arial"/>
          <w:b/>
          <w:bCs/>
          <w:sz w:val="20"/>
          <w:szCs w:val="20"/>
        </w:rPr>
      </w:pPr>
      <w:r w:rsidRPr="00B37099">
        <w:rPr>
          <w:rFonts w:ascii="Arial" w:eastAsia="Calibri" w:hAnsi="Arial" w:cs="Arial"/>
          <w:b/>
          <w:bCs/>
          <w:sz w:val="20"/>
          <w:szCs w:val="20"/>
        </w:rPr>
        <w:t>I Year – I SemM.Pharm</w:t>
      </w:r>
      <w:r w:rsidRPr="00B37099">
        <w:rPr>
          <w:rFonts w:ascii="Arial" w:hAnsi="Arial" w:cs="Arial"/>
          <w:b/>
          <w:bCs/>
          <w:sz w:val="20"/>
          <w:szCs w:val="20"/>
        </w:rPr>
        <w:t>(Pharmaceutics/Pharmaceutical Technology)</w:t>
      </w:r>
    </w:p>
    <w:p w:rsidR="00B37099" w:rsidRPr="00B37099" w:rsidRDefault="00451979" w:rsidP="00451979">
      <w:pPr>
        <w:spacing w:after="0" w:line="240" w:lineRule="auto"/>
        <w:ind w:right="288"/>
        <w:jc w:val="right"/>
        <w:rPr>
          <w:rFonts w:ascii="Arial" w:hAnsi="Arial" w:cs="Arial"/>
          <w:b/>
          <w:bCs/>
          <w:sz w:val="20"/>
          <w:szCs w:val="20"/>
        </w:rPr>
      </w:pPr>
      <w:r>
        <w:rPr>
          <w:rFonts w:ascii="Arial" w:eastAsia="Calibri" w:hAnsi="Arial" w:cs="Arial"/>
          <w:b/>
          <w:sz w:val="20"/>
          <w:szCs w:val="20"/>
        </w:rPr>
        <w:t>(</w:t>
      </w:r>
      <w:r w:rsidRPr="00B37099">
        <w:rPr>
          <w:rFonts w:ascii="Arial" w:eastAsia="Calibri" w:hAnsi="Arial" w:cs="Arial"/>
          <w:b/>
          <w:sz w:val="20"/>
          <w:szCs w:val="20"/>
        </w:rPr>
        <w:t>Op</w:t>
      </w:r>
      <w:r>
        <w:rPr>
          <w:rFonts w:ascii="Arial" w:eastAsia="Calibri" w:hAnsi="Arial" w:cs="Arial"/>
          <w:b/>
          <w:sz w:val="20"/>
          <w:szCs w:val="20"/>
        </w:rPr>
        <w:t>en</w:t>
      </w:r>
      <w:r w:rsidRPr="00B37099">
        <w:rPr>
          <w:rFonts w:ascii="Arial" w:eastAsia="Calibri" w:hAnsi="Arial" w:cs="Arial"/>
          <w:b/>
          <w:sz w:val="20"/>
          <w:szCs w:val="20"/>
        </w:rPr>
        <w:t xml:space="preserve"> Elective</w:t>
      </w:r>
      <w:r w:rsidRPr="00B37099">
        <w:rPr>
          <w:rFonts w:ascii="Arial" w:hAnsi="Arial" w:cs="Arial"/>
          <w:b/>
          <w:bCs/>
          <w:sz w:val="20"/>
          <w:szCs w:val="20"/>
        </w:rPr>
        <w:t>–I</w:t>
      </w:r>
      <w:r>
        <w:rPr>
          <w:rFonts w:ascii="Arial" w:hAnsi="Arial" w:cs="Arial"/>
          <w:b/>
          <w:bCs/>
          <w:sz w:val="20"/>
          <w:szCs w:val="20"/>
        </w:rPr>
        <w:t>)</w:t>
      </w:r>
    </w:p>
    <w:p w:rsidR="00B37099" w:rsidRPr="00B37099" w:rsidRDefault="00B37099" w:rsidP="00B37099">
      <w:pPr>
        <w:spacing w:after="0" w:line="240" w:lineRule="auto"/>
        <w:ind w:right="288"/>
        <w:jc w:val="center"/>
        <w:rPr>
          <w:rFonts w:ascii="Arial" w:hAnsi="Arial" w:cs="Arial"/>
          <w:b/>
          <w:bCs/>
          <w:sz w:val="20"/>
          <w:szCs w:val="20"/>
        </w:rPr>
      </w:pPr>
      <w:r w:rsidRPr="00B37099">
        <w:rPr>
          <w:rFonts w:ascii="Arial" w:hAnsi="Arial" w:cs="Arial"/>
          <w:b/>
          <w:bCs/>
          <w:sz w:val="20"/>
          <w:szCs w:val="20"/>
        </w:rPr>
        <w:t>DRUG REGULATORY AFFA</w:t>
      </w:r>
      <w:r w:rsidR="00D167A2">
        <w:rPr>
          <w:rFonts w:ascii="Arial" w:hAnsi="Arial" w:cs="Arial"/>
          <w:b/>
          <w:bCs/>
          <w:sz w:val="20"/>
          <w:szCs w:val="20"/>
        </w:rPr>
        <w:t xml:space="preserve">IRS </w:t>
      </w:r>
    </w:p>
    <w:p w:rsidR="00F62409" w:rsidRDefault="00F62409" w:rsidP="00F62409">
      <w:pPr>
        <w:spacing w:after="0" w:line="240" w:lineRule="auto"/>
        <w:ind w:right="288"/>
        <w:jc w:val="center"/>
        <w:rPr>
          <w:rFonts w:ascii="Arial" w:hAnsi="Arial" w:cs="Arial"/>
          <w:b/>
          <w:bCs/>
          <w:sz w:val="20"/>
          <w:szCs w:val="20"/>
        </w:rPr>
      </w:pPr>
    </w:p>
    <w:p w:rsidR="00B37099" w:rsidRPr="00B37099" w:rsidRDefault="00B37099" w:rsidP="00B37099">
      <w:pPr>
        <w:spacing w:after="0" w:line="240" w:lineRule="auto"/>
        <w:ind w:right="288"/>
        <w:jc w:val="center"/>
        <w:rPr>
          <w:rFonts w:ascii="Arial" w:hAnsi="Arial" w:cs="Arial"/>
          <w:b/>
          <w:bCs/>
          <w:sz w:val="20"/>
          <w:szCs w:val="20"/>
        </w:rPr>
      </w:pPr>
    </w:p>
    <w:p w:rsidR="00B37099" w:rsidRPr="00B37099" w:rsidRDefault="00B37099" w:rsidP="00B37099">
      <w:pPr>
        <w:autoSpaceDE w:val="0"/>
        <w:autoSpaceDN w:val="0"/>
        <w:adjustRightInd w:val="0"/>
        <w:spacing w:after="0" w:line="240" w:lineRule="auto"/>
        <w:rPr>
          <w:rFonts w:ascii="Arial" w:hAnsi="Arial" w:cs="Arial"/>
          <w:bCs/>
          <w:sz w:val="20"/>
          <w:szCs w:val="20"/>
        </w:rPr>
      </w:pPr>
      <w:r w:rsidRPr="00B37099">
        <w:rPr>
          <w:rFonts w:ascii="Arial" w:hAnsi="Arial" w:cs="Arial"/>
          <w:b/>
          <w:bCs/>
          <w:sz w:val="20"/>
          <w:szCs w:val="20"/>
        </w:rPr>
        <w:t>Objective</w:t>
      </w:r>
      <w:r w:rsidRPr="00B37099">
        <w:rPr>
          <w:rFonts w:ascii="Arial" w:hAnsi="Arial" w:cs="Arial"/>
          <w:bCs/>
          <w:sz w:val="20"/>
          <w:szCs w:val="20"/>
        </w:rPr>
        <w:t>: The topics which are present in the Drug regulatory affairs are very much useful which increases the knowledge regarding the regulatory aspects in the pharmaceutical industries</w:t>
      </w:r>
    </w:p>
    <w:p w:rsidR="00B37099" w:rsidRPr="00B37099" w:rsidRDefault="00B37099" w:rsidP="00B37099">
      <w:pPr>
        <w:autoSpaceDE w:val="0"/>
        <w:autoSpaceDN w:val="0"/>
        <w:adjustRightInd w:val="0"/>
        <w:spacing w:after="0" w:line="240" w:lineRule="auto"/>
        <w:rPr>
          <w:rFonts w:ascii="Arial" w:eastAsia="Calibri" w:hAnsi="Arial" w:cs="Arial"/>
          <w:b/>
          <w:sz w:val="20"/>
          <w:szCs w:val="20"/>
        </w:rPr>
      </w:pPr>
    </w:p>
    <w:p w:rsidR="00B37099" w:rsidRPr="00B37099" w:rsidRDefault="00B37099" w:rsidP="00B37099">
      <w:pPr>
        <w:autoSpaceDE w:val="0"/>
        <w:autoSpaceDN w:val="0"/>
        <w:adjustRightInd w:val="0"/>
        <w:spacing w:after="0" w:line="240" w:lineRule="auto"/>
        <w:jc w:val="both"/>
        <w:rPr>
          <w:rFonts w:ascii="Arial" w:eastAsia="Calibri" w:hAnsi="Arial" w:cs="Arial"/>
          <w:b/>
          <w:sz w:val="20"/>
          <w:szCs w:val="20"/>
        </w:rPr>
      </w:pPr>
      <w:r w:rsidRPr="00B37099">
        <w:rPr>
          <w:rFonts w:ascii="Arial" w:eastAsia="Calibri" w:hAnsi="Arial" w:cs="Arial"/>
          <w:b/>
          <w:sz w:val="20"/>
          <w:szCs w:val="20"/>
        </w:rPr>
        <w:t>UNIT I</w:t>
      </w:r>
    </w:p>
    <w:p w:rsidR="00B37099" w:rsidRPr="00B37099" w:rsidRDefault="00B37099" w:rsidP="00B37099">
      <w:pPr>
        <w:autoSpaceDE w:val="0"/>
        <w:autoSpaceDN w:val="0"/>
        <w:adjustRightInd w:val="0"/>
        <w:spacing w:after="0" w:line="240" w:lineRule="auto"/>
        <w:jc w:val="both"/>
        <w:rPr>
          <w:rFonts w:ascii="Arial" w:eastAsia="Calibri" w:hAnsi="Arial" w:cs="Arial"/>
          <w:sz w:val="20"/>
          <w:szCs w:val="20"/>
        </w:rPr>
      </w:pPr>
      <w:r w:rsidRPr="00B37099">
        <w:rPr>
          <w:rFonts w:ascii="Arial" w:eastAsia="Calibri" w:hAnsi="Arial" w:cs="Arial"/>
          <w:sz w:val="20"/>
          <w:szCs w:val="20"/>
        </w:rPr>
        <w:t xml:space="preserve">A study of regulatory aspects that affect drug product design, manufacture and distribution in India with special emphasis on the detailed study of the following Acts (with latest amendments) </w:t>
      </w:r>
    </w:p>
    <w:p w:rsidR="00B37099" w:rsidRPr="00B37099" w:rsidRDefault="00B37099" w:rsidP="00B37099">
      <w:pPr>
        <w:autoSpaceDE w:val="0"/>
        <w:autoSpaceDN w:val="0"/>
        <w:adjustRightInd w:val="0"/>
        <w:spacing w:after="0" w:line="240" w:lineRule="auto"/>
        <w:jc w:val="both"/>
        <w:rPr>
          <w:rFonts w:ascii="Arial" w:eastAsia="Calibri" w:hAnsi="Arial" w:cs="Arial"/>
          <w:b/>
          <w:sz w:val="20"/>
          <w:szCs w:val="20"/>
        </w:rPr>
      </w:pPr>
    </w:p>
    <w:p w:rsidR="00B37099" w:rsidRPr="00B37099" w:rsidRDefault="00B37099" w:rsidP="00B37099">
      <w:pPr>
        <w:autoSpaceDE w:val="0"/>
        <w:autoSpaceDN w:val="0"/>
        <w:adjustRightInd w:val="0"/>
        <w:spacing w:after="0" w:line="240" w:lineRule="auto"/>
        <w:jc w:val="both"/>
        <w:rPr>
          <w:rFonts w:ascii="Arial" w:eastAsia="Calibri" w:hAnsi="Arial" w:cs="Arial"/>
          <w:b/>
          <w:sz w:val="20"/>
          <w:szCs w:val="20"/>
        </w:rPr>
      </w:pPr>
      <w:r w:rsidRPr="00B37099">
        <w:rPr>
          <w:rFonts w:ascii="Arial" w:eastAsia="Calibri" w:hAnsi="Arial" w:cs="Arial"/>
          <w:b/>
          <w:sz w:val="20"/>
          <w:szCs w:val="20"/>
        </w:rPr>
        <w:t>UNIT II</w:t>
      </w:r>
    </w:p>
    <w:p w:rsidR="00B37099" w:rsidRPr="00B37099" w:rsidRDefault="00B37099" w:rsidP="00B37099">
      <w:pPr>
        <w:autoSpaceDE w:val="0"/>
        <w:autoSpaceDN w:val="0"/>
        <w:adjustRightInd w:val="0"/>
        <w:spacing w:after="0" w:line="240" w:lineRule="auto"/>
        <w:jc w:val="both"/>
        <w:rPr>
          <w:rFonts w:ascii="Arial" w:eastAsia="Calibri" w:hAnsi="Arial" w:cs="Arial"/>
          <w:sz w:val="20"/>
          <w:szCs w:val="20"/>
        </w:rPr>
      </w:pPr>
      <w:r w:rsidRPr="00B37099">
        <w:rPr>
          <w:rFonts w:ascii="Arial" w:eastAsia="Calibri" w:hAnsi="Arial" w:cs="Arial"/>
          <w:sz w:val="20"/>
          <w:szCs w:val="20"/>
        </w:rPr>
        <w:t>The Drugs and Cosmetics Act, 1940 and Rules there under.Recent amendments to Drugs and Cosmetic Act and other relevant rules.</w:t>
      </w:r>
    </w:p>
    <w:p w:rsidR="00B37099" w:rsidRPr="00B37099" w:rsidRDefault="00B37099" w:rsidP="00B37099">
      <w:pPr>
        <w:autoSpaceDE w:val="0"/>
        <w:autoSpaceDN w:val="0"/>
        <w:adjustRightInd w:val="0"/>
        <w:spacing w:after="0" w:line="240" w:lineRule="auto"/>
        <w:jc w:val="both"/>
        <w:rPr>
          <w:rFonts w:ascii="Arial" w:eastAsia="Calibri" w:hAnsi="Arial" w:cs="Arial"/>
          <w:sz w:val="20"/>
          <w:szCs w:val="20"/>
        </w:rPr>
      </w:pPr>
      <w:r w:rsidRPr="00B37099">
        <w:rPr>
          <w:rFonts w:ascii="Arial" w:eastAsia="Calibri" w:hAnsi="Arial" w:cs="Arial"/>
          <w:sz w:val="20"/>
          <w:szCs w:val="20"/>
        </w:rPr>
        <w:t>Drugs (Price Control) Order in force.Loan license (contract manufacture). Certification and licensing procedures.</w:t>
      </w:r>
    </w:p>
    <w:p w:rsidR="00B37099" w:rsidRPr="00B37099" w:rsidRDefault="00B37099" w:rsidP="00B37099">
      <w:pPr>
        <w:autoSpaceDE w:val="0"/>
        <w:autoSpaceDN w:val="0"/>
        <w:adjustRightInd w:val="0"/>
        <w:spacing w:after="0" w:line="240" w:lineRule="auto"/>
        <w:jc w:val="both"/>
        <w:rPr>
          <w:rFonts w:ascii="Arial" w:eastAsia="Calibri" w:hAnsi="Arial" w:cs="Arial"/>
          <w:b/>
          <w:sz w:val="20"/>
          <w:szCs w:val="20"/>
        </w:rPr>
      </w:pPr>
    </w:p>
    <w:p w:rsidR="00B37099" w:rsidRPr="00B37099" w:rsidRDefault="00B37099" w:rsidP="00B37099">
      <w:pPr>
        <w:autoSpaceDE w:val="0"/>
        <w:autoSpaceDN w:val="0"/>
        <w:adjustRightInd w:val="0"/>
        <w:spacing w:after="0" w:line="240" w:lineRule="auto"/>
        <w:jc w:val="both"/>
        <w:rPr>
          <w:rFonts w:ascii="Arial" w:eastAsia="Calibri" w:hAnsi="Arial" w:cs="Arial"/>
          <w:b/>
          <w:sz w:val="20"/>
          <w:szCs w:val="20"/>
        </w:rPr>
      </w:pPr>
      <w:r w:rsidRPr="00B37099">
        <w:rPr>
          <w:rFonts w:ascii="Arial" w:eastAsia="Calibri" w:hAnsi="Arial" w:cs="Arial"/>
          <w:b/>
          <w:sz w:val="20"/>
          <w:szCs w:val="20"/>
        </w:rPr>
        <w:t>UNIT III</w:t>
      </w:r>
    </w:p>
    <w:p w:rsidR="00B37099" w:rsidRPr="00B37099" w:rsidRDefault="00B37099" w:rsidP="00B37099">
      <w:pPr>
        <w:autoSpaceDE w:val="0"/>
        <w:autoSpaceDN w:val="0"/>
        <w:adjustRightInd w:val="0"/>
        <w:spacing w:after="0" w:line="240" w:lineRule="auto"/>
        <w:jc w:val="both"/>
        <w:rPr>
          <w:rFonts w:ascii="Arial" w:eastAsia="Calibri" w:hAnsi="Arial" w:cs="Arial"/>
          <w:sz w:val="20"/>
          <w:szCs w:val="20"/>
        </w:rPr>
      </w:pPr>
      <w:r w:rsidRPr="00B37099">
        <w:rPr>
          <w:rFonts w:ascii="Arial" w:eastAsia="Calibri" w:hAnsi="Arial" w:cs="Arial"/>
          <w:sz w:val="20"/>
          <w:szCs w:val="20"/>
        </w:rPr>
        <w:t xml:space="preserve">A detailed study of regulatory aspects that affect drug product design, manufacture and distribution in a developed country such as USA and in a developing country such as Brazil, Hatch Waxmann Act;  </w:t>
      </w:r>
    </w:p>
    <w:p w:rsidR="00B37099" w:rsidRPr="00B37099" w:rsidRDefault="00B37099" w:rsidP="00B37099">
      <w:pPr>
        <w:autoSpaceDE w:val="0"/>
        <w:autoSpaceDN w:val="0"/>
        <w:adjustRightInd w:val="0"/>
        <w:spacing w:after="0" w:line="240" w:lineRule="auto"/>
        <w:jc w:val="both"/>
        <w:rPr>
          <w:rFonts w:ascii="Arial" w:eastAsia="Calibri" w:hAnsi="Arial" w:cs="Arial"/>
          <w:sz w:val="20"/>
          <w:szCs w:val="20"/>
        </w:rPr>
      </w:pPr>
      <w:r w:rsidRPr="00B37099">
        <w:rPr>
          <w:rFonts w:ascii="Arial" w:eastAsia="Calibri" w:hAnsi="Arial" w:cs="Arial"/>
          <w:sz w:val="20"/>
          <w:szCs w:val="20"/>
        </w:rPr>
        <w:t xml:space="preserve">Bolar Provisions and other FDA Regulations. Regulatory aspects of pharmaceutical and bulk drug manufacture, regulatory drug analysis. </w:t>
      </w:r>
    </w:p>
    <w:p w:rsidR="00B37099" w:rsidRPr="00B37099" w:rsidRDefault="00B37099" w:rsidP="00B37099">
      <w:pPr>
        <w:autoSpaceDE w:val="0"/>
        <w:autoSpaceDN w:val="0"/>
        <w:adjustRightInd w:val="0"/>
        <w:spacing w:after="0" w:line="240" w:lineRule="auto"/>
        <w:jc w:val="both"/>
        <w:rPr>
          <w:rFonts w:ascii="Arial" w:eastAsia="Calibri" w:hAnsi="Arial" w:cs="Arial"/>
          <w:b/>
          <w:sz w:val="20"/>
          <w:szCs w:val="20"/>
        </w:rPr>
      </w:pPr>
    </w:p>
    <w:p w:rsidR="00B37099" w:rsidRPr="00B37099" w:rsidRDefault="00B37099" w:rsidP="00B37099">
      <w:pPr>
        <w:autoSpaceDE w:val="0"/>
        <w:autoSpaceDN w:val="0"/>
        <w:adjustRightInd w:val="0"/>
        <w:spacing w:after="0" w:line="240" w:lineRule="auto"/>
        <w:jc w:val="both"/>
        <w:rPr>
          <w:rFonts w:ascii="Arial" w:eastAsia="Calibri" w:hAnsi="Arial" w:cs="Arial"/>
          <w:b/>
          <w:sz w:val="20"/>
          <w:szCs w:val="20"/>
        </w:rPr>
      </w:pPr>
      <w:r w:rsidRPr="00B37099">
        <w:rPr>
          <w:rFonts w:ascii="Arial" w:eastAsia="Calibri" w:hAnsi="Arial" w:cs="Arial"/>
          <w:b/>
          <w:sz w:val="20"/>
          <w:szCs w:val="20"/>
        </w:rPr>
        <w:t>UNIT IV</w:t>
      </w:r>
    </w:p>
    <w:p w:rsidR="00B37099" w:rsidRPr="00B37099" w:rsidRDefault="00B37099" w:rsidP="00B37099">
      <w:pPr>
        <w:autoSpaceDE w:val="0"/>
        <w:autoSpaceDN w:val="0"/>
        <w:adjustRightInd w:val="0"/>
        <w:spacing w:after="0" w:line="240" w:lineRule="auto"/>
        <w:jc w:val="both"/>
        <w:rPr>
          <w:rFonts w:ascii="Arial" w:eastAsia="Calibri" w:hAnsi="Arial" w:cs="Arial"/>
          <w:sz w:val="20"/>
          <w:szCs w:val="20"/>
        </w:rPr>
      </w:pPr>
      <w:r w:rsidRPr="00B37099">
        <w:rPr>
          <w:rFonts w:ascii="Arial" w:eastAsia="Calibri" w:hAnsi="Arial" w:cs="Arial"/>
          <w:sz w:val="20"/>
          <w:szCs w:val="20"/>
        </w:rPr>
        <w:t xml:space="preserve">Documentation related to manufacturing, cleaning methods, retention samples and records, quality control, batch release documents, distribution records, complaints and recalls. </w:t>
      </w:r>
    </w:p>
    <w:p w:rsidR="00B37099" w:rsidRPr="00B37099" w:rsidRDefault="00B37099" w:rsidP="00B37099">
      <w:pPr>
        <w:autoSpaceDE w:val="0"/>
        <w:autoSpaceDN w:val="0"/>
        <w:adjustRightInd w:val="0"/>
        <w:spacing w:after="0" w:line="240" w:lineRule="auto"/>
        <w:jc w:val="both"/>
        <w:rPr>
          <w:rFonts w:ascii="Arial" w:eastAsia="Calibri" w:hAnsi="Arial" w:cs="Arial"/>
          <w:sz w:val="20"/>
          <w:szCs w:val="20"/>
        </w:rPr>
      </w:pPr>
      <w:r w:rsidRPr="00B37099">
        <w:rPr>
          <w:rFonts w:ascii="Arial" w:eastAsia="Calibri" w:hAnsi="Arial" w:cs="Arial"/>
          <w:sz w:val="20"/>
          <w:szCs w:val="20"/>
        </w:rPr>
        <w:t>Quality, safety and legislation for cosmetic products and herbal products.</w:t>
      </w:r>
    </w:p>
    <w:p w:rsidR="00B37099" w:rsidRPr="00B37099" w:rsidRDefault="00B37099" w:rsidP="00B37099">
      <w:pPr>
        <w:autoSpaceDE w:val="0"/>
        <w:autoSpaceDN w:val="0"/>
        <w:adjustRightInd w:val="0"/>
        <w:spacing w:after="0" w:line="240" w:lineRule="auto"/>
        <w:jc w:val="both"/>
        <w:rPr>
          <w:rFonts w:ascii="Arial" w:eastAsia="Calibri" w:hAnsi="Arial" w:cs="Arial"/>
          <w:b/>
          <w:sz w:val="20"/>
          <w:szCs w:val="20"/>
        </w:rPr>
      </w:pPr>
    </w:p>
    <w:p w:rsidR="00B37099" w:rsidRPr="00B37099" w:rsidRDefault="00B37099" w:rsidP="00B37099">
      <w:pPr>
        <w:spacing w:after="0" w:line="240" w:lineRule="auto"/>
        <w:rPr>
          <w:rFonts w:ascii="Arial" w:eastAsia="Calibri" w:hAnsi="Arial" w:cs="Arial"/>
          <w:b/>
          <w:sz w:val="20"/>
          <w:szCs w:val="20"/>
        </w:rPr>
      </w:pPr>
      <w:r w:rsidRPr="00B37099">
        <w:rPr>
          <w:rFonts w:ascii="Arial" w:eastAsia="Calibri" w:hAnsi="Arial" w:cs="Arial"/>
          <w:b/>
          <w:sz w:val="20"/>
          <w:szCs w:val="20"/>
        </w:rPr>
        <w:t>UNIT V</w:t>
      </w:r>
    </w:p>
    <w:p w:rsidR="00B37099" w:rsidRPr="00B37099" w:rsidRDefault="00B37099" w:rsidP="00B37099">
      <w:pPr>
        <w:spacing w:after="0" w:line="240" w:lineRule="auto"/>
        <w:rPr>
          <w:rFonts w:ascii="Arial" w:eastAsia="Calibri" w:hAnsi="Arial" w:cs="Arial"/>
          <w:sz w:val="20"/>
          <w:szCs w:val="20"/>
        </w:rPr>
      </w:pPr>
      <w:r w:rsidRPr="00B37099">
        <w:rPr>
          <w:rFonts w:ascii="Arial" w:eastAsia="Calibri" w:hAnsi="Arial" w:cs="Arial"/>
          <w:b/>
          <w:sz w:val="20"/>
          <w:szCs w:val="20"/>
        </w:rPr>
        <w:t>Governing Regulatory Bodies across the globe.</w:t>
      </w:r>
    </w:p>
    <w:p w:rsidR="00B37099" w:rsidRPr="00B37099" w:rsidRDefault="00B37099" w:rsidP="00B37099">
      <w:pPr>
        <w:pStyle w:val="ListParagraph"/>
        <w:spacing w:after="0" w:line="240" w:lineRule="auto"/>
        <w:rPr>
          <w:rFonts w:ascii="Arial" w:eastAsia="Calibri" w:hAnsi="Arial" w:cs="Arial"/>
          <w:sz w:val="20"/>
          <w:szCs w:val="20"/>
        </w:rPr>
      </w:pPr>
      <w:r w:rsidRPr="00B37099">
        <w:rPr>
          <w:rFonts w:ascii="Arial" w:eastAsia="Calibri" w:hAnsi="Arial" w:cs="Arial"/>
          <w:sz w:val="20"/>
          <w:szCs w:val="20"/>
        </w:rPr>
        <w:t>Country Authority Submission</w:t>
      </w:r>
    </w:p>
    <w:p w:rsidR="00B37099" w:rsidRPr="00B37099" w:rsidRDefault="00B37099" w:rsidP="00423D51">
      <w:pPr>
        <w:pStyle w:val="ListParagraph"/>
        <w:numPr>
          <w:ilvl w:val="0"/>
          <w:numId w:val="10"/>
        </w:numPr>
        <w:spacing w:after="0" w:line="240" w:lineRule="auto"/>
        <w:contextualSpacing/>
        <w:rPr>
          <w:rFonts w:ascii="Arial" w:eastAsia="Calibri" w:hAnsi="Arial" w:cs="Arial"/>
          <w:sz w:val="20"/>
          <w:szCs w:val="20"/>
        </w:rPr>
      </w:pPr>
      <w:r w:rsidRPr="00B37099">
        <w:rPr>
          <w:rFonts w:ascii="Arial" w:eastAsia="Calibri" w:hAnsi="Arial" w:cs="Arial"/>
          <w:sz w:val="20"/>
          <w:szCs w:val="20"/>
        </w:rPr>
        <w:t>U.SFood&amp; Drug Administration USDMF</w:t>
      </w:r>
      <w:r w:rsidRPr="00B37099">
        <w:rPr>
          <w:rFonts w:ascii="Arial" w:eastAsia="Calibri" w:hAnsi="Arial" w:cs="Arial"/>
          <w:sz w:val="20"/>
          <w:szCs w:val="20"/>
        </w:rPr>
        <w:tab/>
      </w:r>
    </w:p>
    <w:p w:rsidR="00B37099" w:rsidRPr="00B37099" w:rsidRDefault="00B37099" w:rsidP="00423D51">
      <w:pPr>
        <w:pStyle w:val="ListParagraph"/>
        <w:numPr>
          <w:ilvl w:val="0"/>
          <w:numId w:val="10"/>
        </w:numPr>
        <w:spacing w:after="0" w:line="240" w:lineRule="auto"/>
        <w:contextualSpacing/>
        <w:rPr>
          <w:rFonts w:ascii="Arial" w:eastAsia="Calibri" w:hAnsi="Arial" w:cs="Arial"/>
          <w:sz w:val="20"/>
          <w:szCs w:val="20"/>
        </w:rPr>
      </w:pPr>
      <w:r w:rsidRPr="00B37099">
        <w:rPr>
          <w:rFonts w:ascii="Arial" w:eastAsia="Calibri" w:hAnsi="Arial" w:cs="Arial"/>
          <w:sz w:val="20"/>
          <w:szCs w:val="20"/>
        </w:rPr>
        <w:t>CanadaTherapeutic Product Directorate</w:t>
      </w:r>
      <w:r w:rsidRPr="00B37099">
        <w:rPr>
          <w:rFonts w:ascii="Arial" w:eastAsia="Calibri" w:hAnsi="Arial" w:cs="Arial"/>
          <w:sz w:val="20"/>
          <w:szCs w:val="20"/>
        </w:rPr>
        <w:tab/>
        <w:t>DMF</w:t>
      </w:r>
    </w:p>
    <w:p w:rsidR="00B37099" w:rsidRPr="00B37099" w:rsidRDefault="00B37099" w:rsidP="00423D51">
      <w:pPr>
        <w:pStyle w:val="ListParagraph"/>
        <w:numPr>
          <w:ilvl w:val="0"/>
          <w:numId w:val="10"/>
        </w:numPr>
        <w:spacing w:after="0" w:line="240" w:lineRule="auto"/>
        <w:contextualSpacing/>
        <w:rPr>
          <w:rFonts w:ascii="Arial" w:eastAsia="Calibri" w:hAnsi="Arial" w:cs="Arial"/>
          <w:sz w:val="20"/>
          <w:szCs w:val="20"/>
        </w:rPr>
      </w:pPr>
      <w:r w:rsidRPr="00B37099">
        <w:rPr>
          <w:rFonts w:ascii="Arial" w:eastAsia="Calibri" w:hAnsi="Arial" w:cs="Arial"/>
          <w:sz w:val="20"/>
          <w:szCs w:val="20"/>
        </w:rPr>
        <w:t>Europe</w:t>
      </w:r>
      <w:r w:rsidRPr="00B37099">
        <w:rPr>
          <w:rFonts w:ascii="Arial" w:eastAsia="Calibri" w:hAnsi="Arial" w:cs="Arial"/>
          <w:sz w:val="20"/>
          <w:szCs w:val="20"/>
        </w:rPr>
        <w:tab/>
      </w:r>
    </w:p>
    <w:p w:rsidR="00B37099" w:rsidRPr="00B37099" w:rsidRDefault="00B37099" w:rsidP="00B37099">
      <w:pPr>
        <w:pStyle w:val="ListParagraph"/>
        <w:spacing w:after="0" w:line="240" w:lineRule="auto"/>
        <w:rPr>
          <w:rFonts w:ascii="Arial" w:eastAsia="Calibri" w:hAnsi="Arial" w:cs="Arial"/>
          <w:sz w:val="20"/>
          <w:szCs w:val="20"/>
        </w:rPr>
      </w:pPr>
      <w:r w:rsidRPr="00B37099">
        <w:rPr>
          <w:rFonts w:ascii="Arial" w:eastAsia="Calibri" w:hAnsi="Arial" w:cs="Arial"/>
          <w:sz w:val="20"/>
          <w:szCs w:val="20"/>
        </w:rPr>
        <w:tab/>
        <w:t>1) European Medicines Agency</w:t>
      </w:r>
      <w:r w:rsidRPr="00B37099">
        <w:rPr>
          <w:rFonts w:ascii="Arial" w:eastAsia="Calibri" w:hAnsi="Arial" w:cs="Arial"/>
          <w:sz w:val="20"/>
          <w:szCs w:val="20"/>
        </w:rPr>
        <w:tab/>
        <w:t>(EMEA/ National Authorities) EDMF</w:t>
      </w:r>
    </w:p>
    <w:p w:rsidR="00B37099" w:rsidRPr="00B37099" w:rsidRDefault="00B37099" w:rsidP="00B37099">
      <w:pPr>
        <w:pStyle w:val="ListParagraph"/>
        <w:spacing w:after="0" w:line="240" w:lineRule="auto"/>
        <w:rPr>
          <w:rFonts w:ascii="Arial" w:eastAsia="Calibri" w:hAnsi="Arial" w:cs="Arial"/>
          <w:sz w:val="20"/>
          <w:szCs w:val="20"/>
        </w:rPr>
      </w:pPr>
      <w:r w:rsidRPr="00B37099">
        <w:rPr>
          <w:rFonts w:ascii="Arial" w:eastAsia="Calibri" w:hAnsi="Arial" w:cs="Arial"/>
          <w:sz w:val="20"/>
          <w:szCs w:val="20"/>
        </w:rPr>
        <w:tab/>
        <w:t>2) European Directorate for Quality of Medicines CEP/COS&amp; Health Care Products</w:t>
      </w:r>
    </w:p>
    <w:p w:rsidR="00B37099" w:rsidRPr="00B37099" w:rsidRDefault="00B37099" w:rsidP="00423D51">
      <w:pPr>
        <w:pStyle w:val="ListParagraph"/>
        <w:numPr>
          <w:ilvl w:val="0"/>
          <w:numId w:val="10"/>
        </w:numPr>
        <w:spacing w:after="0" w:line="240" w:lineRule="auto"/>
        <w:contextualSpacing/>
        <w:rPr>
          <w:rFonts w:ascii="Arial" w:eastAsia="Calibri" w:hAnsi="Arial" w:cs="Arial"/>
          <w:sz w:val="20"/>
          <w:szCs w:val="20"/>
        </w:rPr>
      </w:pPr>
      <w:r w:rsidRPr="00B37099">
        <w:rPr>
          <w:rFonts w:ascii="Arial" w:eastAsia="Calibri" w:hAnsi="Arial" w:cs="Arial"/>
          <w:sz w:val="20"/>
          <w:szCs w:val="20"/>
        </w:rPr>
        <w:t>Product Filing</w:t>
      </w:r>
    </w:p>
    <w:p w:rsidR="00B37099" w:rsidRPr="00B37099" w:rsidRDefault="00B37099" w:rsidP="00423D51">
      <w:pPr>
        <w:pStyle w:val="ListParagraph"/>
        <w:numPr>
          <w:ilvl w:val="0"/>
          <w:numId w:val="10"/>
        </w:numPr>
        <w:spacing w:after="0" w:line="240" w:lineRule="auto"/>
        <w:contextualSpacing/>
        <w:rPr>
          <w:rFonts w:ascii="Arial" w:eastAsia="Calibri" w:hAnsi="Arial" w:cs="Arial"/>
          <w:sz w:val="20"/>
          <w:szCs w:val="20"/>
        </w:rPr>
      </w:pPr>
      <w:r w:rsidRPr="00B37099">
        <w:rPr>
          <w:rFonts w:ascii="Arial" w:eastAsia="Calibri" w:hAnsi="Arial" w:cs="Arial"/>
          <w:sz w:val="20"/>
          <w:szCs w:val="20"/>
        </w:rPr>
        <w:t>Responding Regulatory Deficiencies</w:t>
      </w:r>
    </w:p>
    <w:p w:rsidR="00B37099" w:rsidRPr="00B37099" w:rsidRDefault="00B37099" w:rsidP="00423D51">
      <w:pPr>
        <w:pStyle w:val="ListParagraph"/>
        <w:numPr>
          <w:ilvl w:val="0"/>
          <w:numId w:val="10"/>
        </w:numPr>
        <w:spacing w:after="0" w:line="240" w:lineRule="auto"/>
        <w:contextualSpacing/>
        <w:rPr>
          <w:rFonts w:ascii="Arial" w:eastAsia="Calibri" w:hAnsi="Arial" w:cs="Arial"/>
          <w:sz w:val="20"/>
          <w:szCs w:val="20"/>
        </w:rPr>
      </w:pPr>
      <w:r w:rsidRPr="00B37099">
        <w:rPr>
          <w:rFonts w:ascii="Arial" w:eastAsia="Calibri" w:hAnsi="Arial" w:cs="Arial"/>
          <w:sz w:val="20"/>
          <w:szCs w:val="20"/>
        </w:rPr>
        <w:t xml:space="preserve">Final Approval Procedure      </w:t>
      </w:r>
      <w:r w:rsidRPr="00B37099">
        <w:rPr>
          <w:rFonts w:ascii="Arial" w:eastAsia="Calibri" w:hAnsi="Arial" w:cs="Arial"/>
          <w:sz w:val="20"/>
          <w:szCs w:val="20"/>
        </w:rPr>
        <w:tab/>
      </w:r>
      <w:r w:rsidRPr="00B37099">
        <w:rPr>
          <w:rFonts w:ascii="Arial" w:eastAsia="Calibri" w:hAnsi="Arial" w:cs="Arial"/>
          <w:sz w:val="20"/>
          <w:szCs w:val="20"/>
        </w:rPr>
        <w:tab/>
      </w:r>
      <w:r w:rsidRPr="00B37099">
        <w:rPr>
          <w:rFonts w:ascii="Arial" w:eastAsia="Calibri" w:hAnsi="Arial" w:cs="Arial"/>
          <w:sz w:val="20"/>
          <w:szCs w:val="20"/>
        </w:rPr>
        <w:tab/>
      </w:r>
      <w:r w:rsidRPr="00B37099">
        <w:rPr>
          <w:rFonts w:ascii="Arial" w:eastAsia="Calibri" w:hAnsi="Arial" w:cs="Arial"/>
          <w:sz w:val="20"/>
          <w:szCs w:val="20"/>
        </w:rPr>
        <w:tab/>
      </w:r>
      <w:r w:rsidRPr="00B37099">
        <w:rPr>
          <w:rFonts w:ascii="Arial" w:eastAsia="Calibri" w:hAnsi="Arial" w:cs="Arial"/>
          <w:sz w:val="20"/>
          <w:szCs w:val="20"/>
        </w:rPr>
        <w:tab/>
      </w:r>
      <w:r w:rsidRPr="00B37099">
        <w:rPr>
          <w:rFonts w:ascii="Arial" w:eastAsia="Calibri" w:hAnsi="Arial" w:cs="Arial"/>
          <w:sz w:val="20"/>
          <w:szCs w:val="20"/>
        </w:rPr>
        <w:tab/>
      </w:r>
    </w:p>
    <w:p w:rsidR="00B37099" w:rsidRPr="00B37099" w:rsidRDefault="00B37099" w:rsidP="00B37099">
      <w:pPr>
        <w:spacing w:after="0" w:line="240" w:lineRule="auto"/>
        <w:rPr>
          <w:rFonts w:ascii="Arial" w:eastAsia="Calibri" w:hAnsi="Arial" w:cs="Arial"/>
          <w:sz w:val="20"/>
          <w:szCs w:val="20"/>
        </w:rPr>
      </w:pPr>
      <w:r w:rsidRPr="00B37099">
        <w:rPr>
          <w:rFonts w:ascii="Arial" w:eastAsia="Calibri" w:hAnsi="Arial" w:cs="Arial"/>
          <w:sz w:val="20"/>
          <w:szCs w:val="20"/>
        </w:rPr>
        <w:t>Preparation, review and submission of Drug Master Files to Regulatory Authorities as per their specific requirements.</w:t>
      </w:r>
    </w:p>
    <w:p w:rsidR="00B37099" w:rsidRPr="00B37099" w:rsidRDefault="00B37099" w:rsidP="00B37099">
      <w:pPr>
        <w:autoSpaceDE w:val="0"/>
        <w:autoSpaceDN w:val="0"/>
        <w:adjustRightInd w:val="0"/>
        <w:spacing w:after="0" w:line="240" w:lineRule="auto"/>
        <w:rPr>
          <w:rFonts w:ascii="Arial" w:eastAsia="Calibri" w:hAnsi="Arial" w:cs="Arial"/>
          <w:b/>
          <w:sz w:val="20"/>
          <w:szCs w:val="20"/>
        </w:rPr>
      </w:pPr>
    </w:p>
    <w:p w:rsidR="00B37099" w:rsidRPr="00B37099" w:rsidRDefault="00B37099" w:rsidP="00B37099">
      <w:pPr>
        <w:autoSpaceDE w:val="0"/>
        <w:autoSpaceDN w:val="0"/>
        <w:adjustRightInd w:val="0"/>
        <w:spacing w:after="0" w:line="240" w:lineRule="auto"/>
        <w:jc w:val="both"/>
        <w:rPr>
          <w:rFonts w:ascii="Arial" w:hAnsi="Arial" w:cs="Arial"/>
          <w:b/>
          <w:bCs/>
          <w:sz w:val="20"/>
          <w:szCs w:val="20"/>
        </w:rPr>
      </w:pPr>
      <w:r w:rsidRPr="00B37099">
        <w:rPr>
          <w:rFonts w:ascii="Arial" w:hAnsi="Arial" w:cs="Arial"/>
          <w:b/>
          <w:bCs/>
          <w:sz w:val="20"/>
          <w:szCs w:val="20"/>
        </w:rPr>
        <w:t>Outcome:</w:t>
      </w:r>
    </w:p>
    <w:p w:rsidR="00B37099" w:rsidRPr="00B37099" w:rsidRDefault="00B37099" w:rsidP="00EA022A">
      <w:pPr>
        <w:pStyle w:val="ListParagraph"/>
        <w:numPr>
          <w:ilvl w:val="0"/>
          <w:numId w:val="22"/>
        </w:numPr>
        <w:autoSpaceDE w:val="0"/>
        <w:autoSpaceDN w:val="0"/>
        <w:adjustRightInd w:val="0"/>
        <w:spacing w:after="0" w:line="240" w:lineRule="auto"/>
        <w:contextualSpacing/>
        <w:jc w:val="both"/>
        <w:rPr>
          <w:rFonts w:ascii="Arial" w:hAnsi="Arial" w:cs="Arial"/>
          <w:bCs/>
          <w:sz w:val="20"/>
          <w:szCs w:val="20"/>
        </w:rPr>
      </w:pPr>
      <w:r w:rsidRPr="00B37099">
        <w:rPr>
          <w:rFonts w:ascii="Arial" w:hAnsi="Arial" w:cs="Arial"/>
          <w:bCs/>
          <w:sz w:val="20"/>
          <w:szCs w:val="20"/>
        </w:rPr>
        <w:t>Students will come to know the different competent regulatory authorities globally.</w:t>
      </w:r>
    </w:p>
    <w:p w:rsidR="00B37099" w:rsidRPr="00B37099" w:rsidRDefault="00B37099" w:rsidP="00EA022A">
      <w:pPr>
        <w:pStyle w:val="ListParagraph"/>
        <w:numPr>
          <w:ilvl w:val="0"/>
          <w:numId w:val="22"/>
        </w:numPr>
        <w:autoSpaceDE w:val="0"/>
        <w:autoSpaceDN w:val="0"/>
        <w:adjustRightInd w:val="0"/>
        <w:spacing w:after="0" w:line="240" w:lineRule="auto"/>
        <w:contextualSpacing/>
        <w:jc w:val="both"/>
        <w:rPr>
          <w:rFonts w:ascii="Arial" w:hAnsi="Arial" w:cs="Arial"/>
          <w:bCs/>
          <w:sz w:val="20"/>
          <w:szCs w:val="20"/>
        </w:rPr>
      </w:pPr>
      <w:r w:rsidRPr="00B37099">
        <w:rPr>
          <w:rFonts w:ascii="Arial" w:hAnsi="Arial" w:cs="Arial"/>
          <w:bCs/>
          <w:sz w:val="20"/>
          <w:szCs w:val="20"/>
        </w:rPr>
        <w:t>Students be aware of technical aspects pertaining to the marketing authoritization application(MAA)</w:t>
      </w:r>
    </w:p>
    <w:p w:rsidR="00B37099" w:rsidRPr="00B37099" w:rsidRDefault="00B37099" w:rsidP="00EA022A">
      <w:pPr>
        <w:pStyle w:val="ListParagraph"/>
        <w:numPr>
          <w:ilvl w:val="0"/>
          <w:numId w:val="22"/>
        </w:numPr>
        <w:autoSpaceDE w:val="0"/>
        <w:autoSpaceDN w:val="0"/>
        <w:adjustRightInd w:val="0"/>
        <w:spacing w:after="0" w:line="240" w:lineRule="auto"/>
        <w:contextualSpacing/>
        <w:jc w:val="both"/>
        <w:rPr>
          <w:rFonts w:ascii="Arial" w:hAnsi="Arial" w:cs="Arial"/>
          <w:bCs/>
          <w:sz w:val="20"/>
          <w:szCs w:val="20"/>
        </w:rPr>
      </w:pPr>
      <w:r w:rsidRPr="00B37099">
        <w:rPr>
          <w:rFonts w:ascii="Arial" w:hAnsi="Arial" w:cs="Arial"/>
          <w:bCs/>
          <w:sz w:val="20"/>
          <w:szCs w:val="20"/>
        </w:rPr>
        <w:t>The regulatory guidelines and directions framed by the regulatory authorities will be helpful to place the drug products in market for marketing approvals.</w:t>
      </w:r>
    </w:p>
    <w:p w:rsidR="00B37099" w:rsidRPr="00B37099" w:rsidRDefault="00B37099" w:rsidP="00B37099">
      <w:pPr>
        <w:pStyle w:val="ListParagraph"/>
        <w:autoSpaceDE w:val="0"/>
        <w:autoSpaceDN w:val="0"/>
        <w:adjustRightInd w:val="0"/>
        <w:spacing w:after="0" w:line="240" w:lineRule="auto"/>
        <w:jc w:val="both"/>
        <w:rPr>
          <w:rFonts w:ascii="Arial" w:hAnsi="Arial" w:cs="Arial"/>
          <w:bCs/>
          <w:sz w:val="20"/>
          <w:szCs w:val="20"/>
        </w:rPr>
      </w:pPr>
    </w:p>
    <w:p w:rsidR="00B37099" w:rsidRPr="00B37099" w:rsidRDefault="00B37099" w:rsidP="00B37099">
      <w:pPr>
        <w:autoSpaceDE w:val="0"/>
        <w:autoSpaceDN w:val="0"/>
        <w:adjustRightInd w:val="0"/>
        <w:spacing w:after="0" w:line="240" w:lineRule="auto"/>
        <w:rPr>
          <w:rFonts w:ascii="Arial" w:eastAsia="Calibri" w:hAnsi="Arial" w:cs="Arial"/>
          <w:b/>
          <w:sz w:val="20"/>
          <w:szCs w:val="20"/>
        </w:rPr>
      </w:pPr>
    </w:p>
    <w:p w:rsidR="00B37099" w:rsidRPr="00B37099" w:rsidRDefault="00F62409" w:rsidP="00B37099">
      <w:pPr>
        <w:autoSpaceDE w:val="0"/>
        <w:autoSpaceDN w:val="0"/>
        <w:adjustRightInd w:val="0"/>
        <w:spacing w:after="0" w:line="240" w:lineRule="auto"/>
        <w:rPr>
          <w:rFonts w:ascii="Arial" w:eastAsia="Calibri" w:hAnsi="Arial" w:cs="Arial"/>
          <w:b/>
          <w:sz w:val="20"/>
          <w:szCs w:val="20"/>
        </w:rPr>
      </w:pPr>
      <w:r w:rsidRPr="00B37099">
        <w:rPr>
          <w:rFonts w:ascii="Arial" w:eastAsia="Calibri" w:hAnsi="Arial" w:cs="Arial"/>
          <w:b/>
          <w:sz w:val="20"/>
          <w:szCs w:val="20"/>
        </w:rPr>
        <w:t>TEXT AND REFERENCE BOOKS</w:t>
      </w:r>
    </w:p>
    <w:p w:rsidR="00B37099" w:rsidRPr="00B37099" w:rsidRDefault="00B37099" w:rsidP="00B37099">
      <w:pPr>
        <w:autoSpaceDE w:val="0"/>
        <w:autoSpaceDN w:val="0"/>
        <w:adjustRightInd w:val="0"/>
        <w:spacing w:after="0" w:line="240" w:lineRule="auto"/>
        <w:jc w:val="both"/>
        <w:rPr>
          <w:rFonts w:ascii="Arial" w:eastAsia="Calibri" w:hAnsi="Arial" w:cs="Arial"/>
          <w:sz w:val="20"/>
          <w:szCs w:val="20"/>
        </w:rPr>
      </w:pPr>
      <w:r w:rsidRPr="00B37099">
        <w:rPr>
          <w:rFonts w:ascii="Arial" w:eastAsia="Calibri" w:hAnsi="Arial" w:cs="Arial"/>
          <w:sz w:val="20"/>
          <w:szCs w:val="20"/>
        </w:rPr>
        <w:t xml:space="preserve">1. Original laws published by Govt. of India. </w:t>
      </w:r>
    </w:p>
    <w:p w:rsidR="00B37099" w:rsidRPr="00B37099" w:rsidRDefault="00B37099" w:rsidP="00B37099">
      <w:pPr>
        <w:autoSpaceDE w:val="0"/>
        <w:autoSpaceDN w:val="0"/>
        <w:adjustRightInd w:val="0"/>
        <w:spacing w:after="0" w:line="240" w:lineRule="auto"/>
        <w:jc w:val="both"/>
        <w:rPr>
          <w:rFonts w:ascii="Arial" w:eastAsia="Calibri" w:hAnsi="Arial" w:cs="Arial"/>
          <w:sz w:val="20"/>
          <w:szCs w:val="20"/>
        </w:rPr>
      </w:pPr>
      <w:r w:rsidRPr="00B37099">
        <w:rPr>
          <w:rFonts w:ascii="Arial" w:eastAsia="Calibri" w:hAnsi="Arial" w:cs="Arial"/>
          <w:sz w:val="20"/>
          <w:szCs w:val="20"/>
        </w:rPr>
        <w:t xml:space="preserve">2. Text Book of Forensic Pharmacy by Mithal B. M.; VallabhPrakashan, New Delhi. </w:t>
      </w:r>
    </w:p>
    <w:p w:rsidR="00B37099" w:rsidRPr="00B37099" w:rsidRDefault="00B37099" w:rsidP="00B37099">
      <w:pPr>
        <w:autoSpaceDE w:val="0"/>
        <w:autoSpaceDN w:val="0"/>
        <w:adjustRightInd w:val="0"/>
        <w:spacing w:after="0" w:line="240" w:lineRule="auto"/>
        <w:jc w:val="both"/>
        <w:rPr>
          <w:rFonts w:ascii="Arial" w:eastAsia="Calibri" w:hAnsi="Arial" w:cs="Arial"/>
          <w:sz w:val="20"/>
          <w:szCs w:val="20"/>
        </w:rPr>
      </w:pPr>
      <w:r w:rsidRPr="00B37099">
        <w:rPr>
          <w:rFonts w:ascii="Arial" w:eastAsia="Calibri" w:hAnsi="Arial" w:cs="Arial"/>
          <w:sz w:val="20"/>
          <w:szCs w:val="20"/>
        </w:rPr>
        <w:t xml:space="preserve">3. Laws of Drugs in India by Hussain. </w:t>
      </w:r>
    </w:p>
    <w:p w:rsidR="00B37099" w:rsidRPr="00B37099" w:rsidRDefault="00B37099" w:rsidP="00B37099">
      <w:pPr>
        <w:spacing w:after="0" w:line="240" w:lineRule="auto"/>
        <w:rPr>
          <w:rFonts w:ascii="Arial" w:eastAsia="Calibri" w:hAnsi="Arial" w:cs="Arial"/>
          <w:sz w:val="20"/>
          <w:szCs w:val="20"/>
        </w:rPr>
      </w:pPr>
      <w:r w:rsidRPr="00B37099">
        <w:rPr>
          <w:rFonts w:ascii="Arial" w:eastAsia="Calibri" w:hAnsi="Arial" w:cs="Arial"/>
          <w:sz w:val="20"/>
          <w:szCs w:val="20"/>
        </w:rPr>
        <w:t>4. Text Book of Forensic Pharmacy by Jain N. K.; VallabhPrakashan, New Delhi.</w:t>
      </w:r>
    </w:p>
    <w:p w:rsidR="00F62409" w:rsidRDefault="00B37099" w:rsidP="003D1373">
      <w:pPr>
        <w:spacing w:after="0" w:line="240" w:lineRule="auto"/>
        <w:rPr>
          <w:rFonts w:ascii="Arial" w:hAnsi="Arial" w:cs="Arial"/>
          <w:b/>
          <w:sz w:val="20"/>
          <w:szCs w:val="20"/>
        </w:rPr>
      </w:pPr>
      <w:r w:rsidRPr="00B37099">
        <w:rPr>
          <w:rFonts w:ascii="Arial" w:eastAsia="Calibri" w:hAnsi="Arial" w:cs="Arial"/>
          <w:sz w:val="20"/>
          <w:szCs w:val="20"/>
        </w:rPr>
        <w:t xml:space="preserve">5. Pharmaceutical Regulatory Affairs - </w:t>
      </w:r>
      <w:r w:rsidRPr="00B37099">
        <w:rPr>
          <w:rFonts w:ascii="Arial" w:hAnsi="Arial" w:cs="Arial"/>
          <w:sz w:val="20"/>
          <w:szCs w:val="20"/>
        </w:rPr>
        <w:t>Selected Topics , CVS Subramanyam and J Thimmasetty, VallabhaPrakashan Delhi - 2013</w:t>
      </w:r>
      <w:r w:rsidR="00F62409">
        <w:rPr>
          <w:rFonts w:ascii="Arial" w:hAnsi="Arial" w:cs="Arial"/>
          <w:b/>
          <w:sz w:val="20"/>
          <w:szCs w:val="20"/>
        </w:rPr>
        <w:br w:type="page"/>
      </w:r>
    </w:p>
    <w:p w:rsidR="00B37099" w:rsidRPr="00B37099" w:rsidRDefault="00B37099" w:rsidP="00B37099">
      <w:pPr>
        <w:spacing w:after="0" w:line="240" w:lineRule="auto"/>
        <w:jc w:val="center"/>
        <w:rPr>
          <w:rFonts w:ascii="Arial" w:hAnsi="Arial" w:cs="Arial"/>
          <w:b/>
          <w:spacing w:val="-2"/>
          <w:sz w:val="20"/>
          <w:szCs w:val="20"/>
        </w:rPr>
      </w:pPr>
      <w:r w:rsidRPr="00B37099">
        <w:rPr>
          <w:rFonts w:ascii="Arial" w:hAnsi="Arial" w:cs="Arial"/>
          <w:b/>
          <w:spacing w:val="-2"/>
          <w:sz w:val="20"/>
          <w:szCs w:val="20"/>
        </w:rPr>
        <w:lastRenderedPageBreak/>
        <w:t>JAWAHARLAL NEHRU TECHNOLOGICAL UNIVERSITY HYDERABAD</w:t>
      </w:r>
    </w:p>
    <w:p w:rsidR="00B37099" w:rsidRPr="00B37099" w:rsidRDefault="00B37099" w:rsidP="00F62409">
      <w:pPr>
        <w:spacing w:after="0" w:line="240" w:lineRule="auto"/>
        <w:ind w:right="288"/>
        <w:rPr>
          <w:rFonts w:ascii="Arial" w:hAnsi="Arial" w:cs="Arial"/>
          <w:b/>
          <w:bCs/>
          <w:sz w:val="20"/>
          <w:szCs w:val="20"/>
        </w:rPr>
      </w:pPr>
      <w:r w:rsidRPr="00B37099">
        <w:rPr>
          <w:rFonts w:ascii="Arial" w:hAnsi="Arial" w:cs="Arial"/>
          <w:b/>
          <w:bCs/>
          <w:sz w:val="20"/>
          <w:szCs w:val="20"/>
        </w:rPr>
        <w:t>I Year – I SemM.Pharm (Pharmaceutics and Pharmaceutical Technology)</w:t>
      </w:r>
    </w:p>
    <w:p w:rsidR="00451979" w:rsidRDefault="00451979" w:rsidP="00451979">
      <w:pPr>
        <w:spacing w:after="0" w:line="240" w:lineRule="auto"/>
        <w:ind w:right="288"/>
        <w:jc w:val="right"/>
        <w:rPr>
          <w:rFonts w:ascii="Arial" w:hAnsi="Arial" w:cs="Arial"/>
          <w:b/>
          <w:bCs/>
          <w:sz w:val="20"/>
          <w:szCs w:val="20"/>
        </w:rPr>
      </w:pPr>
      <w:r>
        <w:rPr>
          <w:rFonts w:ascii="Arial" w:eastAsia="Calibri" w:hAnsi="Arial" w:cs="Arial"/>
          <w:b/>
          <w:sz w:val="20"/>
          <w:szCs w:val="20"/>
        </w:rPr>
        <w:t>(</w:t>
      </w:r>
      <w:r w:rsidRPr="00B37099">
        <w:rPr>
          <w:rFonts w:ascii="Arial" w:eastAsia="Calibri" w:hAnsi="Arial" w:cs="Arial"/>
          <w:b/>
          <w:sz w:val="20"/>
          <w:szCs w:val="20"/>
        </w:rPr>
        <w:t>Op</w:t>
      </w:r>
      <w:r>
        <w:rPr>
          <w:rFonts w:ascii="Arial" w:eastAsia="Calibri" w:hAnsi="Arial" w:cs="Arial"/>
          <w:b/>
          <w:sz w:val="20"/>
          <w:szCs w:val="20"/>
        </w:rPr>
        <w:t xml:space="preserve">en </w:t>
      </w:r>
      <w:r w:rsidRPr="00B37099">
        <w:rPr>
          <w:rFonts w:ascii="Arial" w:eastAsia="Calibri" w:hAnsi="Arial" w:cs="Arial"/>
          <w:b/>
          <w:sz w:val="20"/>
          <w:szCs w:val="20"/>
        </w:rPr>
        <w:t>Elective</w:t>
      </w:r>
      <w:r w:rsidRPr="00B37099">
        <w:rPr>
          <w:rFonts w:ascii="Arial" w:hAnsi="Arial" w:cs="Arial"/>
          <w:b/>
          <w:bCs/>
          <w:sz w:val="20"/>
          <w:szCs w:val="20"/>
        </w:rPr>
        <w:t>–I</w:t>
      </w:r>
      <w:r>
        <w:rPr>
          <w:rFonts w:ascii="Arial" w:hAnsi="Arial" w:cs="Arial"/>
          <w:b/>
          <w:bCs/>
          <w:sz w:val="20"/>
          <w:szCs w:val="20"/>
        </w:rPr>
        <w:t>)</w:t>
      </w:r>
    </w:p>
    <w:p w:rsidR="00B37099" w:rsidRPr="00B37099" w:rsidRDefault="00B37099" w:rsidP="00B37099">
      <w:pPr>
        <w:spacing w:after="0" w:line="240" w:lineRule="auto"/>
        <w:ind w:right="288"/>
        <w:jc w:val="center"/>
        <w:rPr>
          <w:rFonts w:ascii="Arial" w:hAnsi="Arial" w:cs="Arial"/>
          <w:b/>
          <w:bCs/>
          <w:sz w:val="20"/>
          <w:szCs w:val="20"/>
        </w:rPr>
      </w:pPr>
      <w:r w:rsidRPr="00B37099">
        <w:rPr>
          <w:rFonts w:ascii="Arial" w:hAnsi="Arial" w:cs="Arial"/>
          <w:b/>
          <w:bCs/>
          <w:sz w:val="20"/>
          <w:szCs w:val="20"/>
        </w:rPr>
        <w:t>HERBAL COSMETICS TECHNOLOGY</w:t>
      </w:r>
    </w:p>
    <w:p w:rsidR="00B37099" w:rsidRPr="00B37099" w:rsidRDefault="00B37099" w:rsidP="00B37099">
      <w:pPr>
        <w:spacing w:after="0" w:line="240" w:lineRule="auto"/>
        <w:ind w:right="288"/>
        <w:jc w:val="center"/>
        <w:rPr>
          <w:rFonts w:ascii="Arial" w:hAnsi="Arial" w:cs="Arial"/>
          <w:b/>
          <w:bCs/>
          <w:sz w:val="20"/>
          <w:szCs w:val="20"/>
        </w:rPr>
      </w:pPr>
    </w:p>
    <w:p w:rsidR="00B37099" w:rsidRPr="00B37099" w:rsidRDefault="00B37099" w:rsidP="00F62409">
      <w:pPr>
        <w:spacing w:after="0" w:line="240" w:lineRule="auto"/>
        <w:ind w:right="288"/>
        <w:jc w:val="both"/>
        <w:rPr>
          <w:rFonts w:ascii="Arial" w:hAnsi="Arial" w:cs="Arial"/>
          <w:sz w:val="20"/>
          <w:szCs w:val="20"/>
        </w:rPr>
      </w:pPr>
      <w:r w:rsidRPr="00B37099">
        <w:rPr>
          <w:rFonts w:ascii="Arial" w:hAnsi="Arial" w:cs="Arial"/>
          <w:b/>
          <w:sz w:val="20"/>
          <w:szCs w:val="20"/>
        </w:rPr>
        <w:t>Objective:</w:t>
      </w:r>
      <w:r w:rsidRPr="00B37099">
        <w:rPr>
          <w:rFonts w:ascii="Arial" w:hAnsi="Arial" w:cs="Arial"/>
          <w:sz w:val="20"/>
          <w:szCs w:val="20"/>
        </w:rPr>
        <w:t xml:space="preserve"> The topics helps the students to get exposed to processes involved in the manufacturing of herbal cosmetics including the skin and hair care herbal products preparation and their evaluation</w:t>
      </w:r>
    </w:p>
    <w:p w:rsidR="00B37099" w:rsidRPr="00B37099" w:rsidRDefault="00B37099" w:rsidP="00F62409">
      <w:pPr>
        <w:tabs>
          <w:tab w:val="left" w:pos="0"/>
        </w:tabs>
        <w:spacing w:after="0" w:line="240" w:lineRule="auto"/>
        <w:jc w:val="both"/>
        <w:rPr>
          <w:rFonts w:ascii="Arial" w:hAnsi="Arial" w:cs="Arial"/>
          <w:b/>
          <w:sz w:val="20"/>
          <w:szCs w:val="20"/>
        </w:rPr>
      </w:pPr>
    </w:p>
    <w:p w:rsidR="00B37099" w:rsidRPr="00B37099" w:rsidRDefault="00B37099" w:rsidP="00F62409">
      <w:pPr>
        <w:tabs>
          <w:tab w:val="left" w:pos="0"/>
        </w:tabs>
        <w:spacing w:after="0" w:line="240" w:lineRule="auto"/>
        <w:jc w:val="both"/>
        <w:rPr>
          <w:rFonts w:ascii="Arial" w:hAnsi="Arial" w:cs="Arial"/>
          <w:b/>
          <w:sz w:val="20"/>
          <w:szCs w:val="20"/>
        </w:rPr>
      </w:pPr>
      <w:r w:rsidRPr="00B37099">
        <w:rPr>
          <w:rFonts w:ascii="Arial" w:hAnsi="Arial" w:cs="Arial"/>
          <w:b/>
          <w:sz w:val="20"/>
          <w:szCs w:val="20"/>
        </w:rPr>
        <w:t>UNIT I</w:t>
      </w:r>
    </w:p>
    <w:p w:rsidR="00B37099" w:rsidRPr="00B37099" w:rsidRDefault="00B37099" w:rsidP="00EA022A">
      <w:pPr>
        <w:pStyle w:val="ListParagraph"/>
        <w:numPr>
          <w:ilvl w:val="0"/>
          <w:numId w:val="18"/>
        </w:numPr>
        <w:tabs>
          <w:tab w:val="left" w:pos="0"/>
        </w:tabs>
        <w:spacing w:after="0" w:line="240" w:lineRule="auto"/>
        <w:contextualSpacing/>
        <w:jc w:val="both"/>
        <w:rPr>
          <w:rFonts w:ascii="Arial" w:hAnsi="Arial" w:cs="Arial"/>
          <w:sz w:val="20"/>
          <w:szCs w:val="20"/>
        </w:rPr>
      </w:pPr>
      <w:r w:rsidRPr="00B37099">
        <w:rPr>
          <w:rFonts w:ascii="Arial" w:hAnsi="Arial" w:cs="Arial"/>
          <w:sz w:val="20"/>
          <w:szCs w:val="20"/>
        </w:rPr>
        <w:t>Introduction, historical background and present status of Herbal cosmetics</w:t>
      </w:r>
    </w:p>
    <w:p w:rsidR="00B37099" w:rsidRPr="00B37099" w:rsidRDefault="00B37099" w:rsidP="00EA022A">
      <w:pPr>
        <w:pStyle w:val="ListParagraph"/>
        <w:numPr>
          <w:ilvl w:val="0"/>
          <w:numId w:val="18"/>
        </w:numPr>
        <w:tabs>
          <w:tab w:val="left" w:pos="0"/>
        </w:tabs>
        <w:spacing w:after="0" w:line="240" w:lineRule="auto"/>
        <w:contextualSpacing/>
        <w:jc w:val="both"/>
        <w:rPr>
          <w:rFonts w:ascii="Arial" w:hAnsi="Arial" w:cs="Arial"/>
          <w:sz w:val="20"/>
          <w:szCs w:val="20"/>
        </w:rPr>
      </w:pPr>
      <w:r w:rsidRPr="00B37099">
        <w:rPr>
          <w:rFonts w:ascii="Arial" w:hAnsi="Arial" w:cs="Arial"/>
          <w:sz w:val="20"/>
          <w:szCs w:val="20"/>
        </w:rPr>
        <w:t>Processes used in the manufacture of cosmetics-Emulsification, Mixing, compaction, Moulding, Packing. Raw materials used in preparation of herbal cosmetics</w:t>
      </w:r>
    </w:p>
    <w:p w:rsidR="00B37099" w:rsidRPr="00B37099" w:rsidRDefault="00B37099" w:rsidP="00EA022A">
      <w:pPr>
        <w:pStyle w:val="ListParagraph"/>
        <w:numPr>
          <w:ilvl w:val="0"/>
          <w:numId w:val="18"/>
        </w:numPr>
        <w:tabs>
          <w:tab w:val="left" w:pos="0"/>
        </w:tabs>
        <w:spacing w:after="0" w:line="240" w:lineRule="auto"/>
        <w:contextualSpacing/>
        <w:jc w:val="both"/>
        <w:rPr>
          <w:rFonts w:ascii="Arial" w:hAnsi="Arial" w:cs="Arial"/>
          <w:sz w:val="20"/>
          <w:szCs w:val="20"/>
        </w:rPr>
      </w:pPr>
      <w:r w:rsidRPr="00B37099">
        <w:rPr>
          <w:rFonts w:ascii="Arial" w:hAnsi="Arial" w:cs="Arial"/>
          <w:sz w:val="20"/>
          <w:szCs w:val="20"/>
        </w:rPr>
        <w:t>Machinery and Equipment for Cosmetics: Cream, Liquid, Powder and emulsion making machinery</w:t>
      </w:r>
    </w:p>
    <w:p w:rsidR="00B37099" w:rsidRPr="00B37099" w:rsidRDefault="00B37099" w:rsidP="00EA022A">
      <w:pPr>
        <w:pStyle w:val="ListParagraph"/>
        <w:numPr>
          <w:ilvl w:val="0"/>
          <w:numId w:val="18"/>
        </w:numPr>
        <w:tabs>
          <w:tab w:val="left" w:pos="0"/>
        </w:tabs>
        <w:spacing w:after="0" w:line="240" w:lineRule="auto"/>
        <w:contextualSpacing/>
        <w:jc w:val="both"/>
        <w:rPr>
          <w:rFonts w:ascii="Arial" w:hAnsi="Arial" w:cs="Arial"/>
          <w:sz w:val="20"/>
          <w:szCs w:val="20"/>
        </w:rPr>
      </w:pPr>
      <w:r w:rsidRPr="00B37099">
        <w:rPr>
          <w:rFonts w:ascii="Arial" w:hAnsi="Arial" w:cs="Arial"/>
          <w:sz w:val="20"/>
          <w:szCs w:val="20"/>
        </w:rPr>
        <w:t>Quality, safety and efficacy of Herbal cosmetics</w:t>
      </w:r>
    </w:p>
    <w:p w:rsidR="00B37099" w:rsidRPr="00B37099" w:rsidRDefault="00B37099" w:rsidP="00F62409">
      <w:pPr>
        <w:tabs>
          <w:tab w:val="left" w:pos="0"/>
        </w:tabs>
        <w:spacing w:after="0" w:line="240" w:lineRule="auto"/>
        <w:jc w:val="both"/>
        <w:rPr>
          <w:rFonts w:ascii="Arial" w:hAnsi="Arial" w:cs="Arial"/>
          <w:sz w:val="20"/>
          <w:szCs w:val="20"/>
        </w:rPr>
      </w:pPr>
    </w:p>
    <w:p w:rsidR="00B37099" w:rsidRPr="00B37099" w:rsidRDefault="00B37099" w:rsidP="00F62409">
      <w:pPr>
        <w:tabs>
          <w:tab w:val="left" w:pos="0"/>
        </w:tabs>
        <w:spacing w:after="0" w:line="240" w:lineRule="auto"/>
        <w:jc w:val="both"/>
        <w:rPr>
          <w:rFonts w:ascii="Arial" w:hAnsi="Arial" w:cs="Arial"/>
          <w:b/>
          <w:sz w:val="20"/>
          <w:szCs w:val="20"/>
        </w:rPr>
      </w:pPr>
      <w:r w:rsidRPr="00B37099">
        <w:rPr>
          <w:rFonts w:ascii="Arial" w:hAnsi="Arial" w:cs="Arial"/>
          <w:b/>
          <w:sz w:val="20"/>
          <w:szCs w:val="20"/>
        </w:rPr>
        <w:t>UNIT II</w:t>
      </w:r>
    </w:p>
    <w:p w:rsidR="00B37099" w:rsidRPr="00B37099" w:rsidRDefault="00B37099" w:rsidP="00F62409">
      <w:pPr>
        <w:tabs>
          <w:tab w:val="left" w:pos="0"/>
        </w:tabs>
        <w:spacing w:after="0" w:line="240" w:lineRule="auto"/>
        <w:jc w:val="both"/>
        <w:rPr>
          <w:rFonts w:ascii="Arial" w:hAnsi="Arial" w:cs="Arial"/>
          <w:sz w:val="20"/>
          <w:szCs w:val="20"/>
        </w:rPr>
      </w:pPr>
      <w:r w:rsidRPr="00B37099">
        <w:rPr>
          <w:rFonts w:ascii="Arial" w:hAnsi="Arial" w:cs="Arial"/>
          <w:b/>
          <w:sz w:val="20"/>
          <w:szCs w:val="20"/>
        </w:rPr>
        <w:t>Skin care Products:</w:t>
      </w:r>
      <w:r w:rsidRPr="00B37099">
        <w:rPr>
          <w:rFonts w:ascii="Arial" w:hAnsi="Arial" w:cs="Arial"/>
          <w:sz w:val="20"/>
          <w:szCs w:val="20"/>
        </w:rPr>
        <w:t xml:space="preserve"> Method of preparation, pharmaceutical and Pharmacological evaluation procedures for various formulations like Creams, Lotions, Lipsticks, face packs. Elaborative study of five formulations under each category with regard to their composition and claims for various herbs used in them.</w:t>
      </w:r>
    </w:p>
    <w:p w:rsidR="00B37099" w:rsidRPr="00B37099" w:rsidRDefault="00B37099" w:rsidP="00F62409">
      <w:pPr>
        <w:tabs>
          <w:tab w:val="left" w:pos="0"/>
        </w:tabs>
        <w:spacing w:after="0" w:line="240" w:lineRule="auto"/>
        <w:jc w:val="both"/>
        <w:rPr>
          <w:rFonts w:ascii="Arial" w:hAnsi="Arial" w:cs="Arial"/>
          <w:sz w:val="20"/>
          <w:szCs w:val="20"/>
        </w:rPr>
      </w:pPr>
    </w:p>
    <w:p w:rsidR="00B37099" w:rsidRPr="00B37099" w:rsidRDefault="00B37099" w:rsidP="00F62409">
      <w:pPr>
        <w:tabs>
          <w:tab w:val="left" w:pos="0"/>
        </w:tabs>
        <w:spacing w:after="0" w:line="240" w:lineRule="auto"/>
        <w:jc w:val="both"/>
        <w:rPr>
          <w:rFonts w:ascii="Arial" w:hAnsi="Arial" w:cs="Arial"/>
          <w:b/>
          <w:sz w:val="20"/>
          <w:szCs w:val="20"/>
        </w:rPr>
      </w:pPr>
      <w:r w:rsidRPr="00B37099">
        <w:rPr>
          <w:rFonts w:ascii="Arial" w:hAnsi="Arial" w:cs="Arial"/>
          <w:b/>
          <w:sz w:val="20"/>
          <w:szCs w:val="20"/>
        </w:rPr>
        <w:t>UNIT III</w:t>
      </w:r>
    </w:p>
    <w:p w:rsidR="00B37099" w:rsidRPr="00B37099" w:rsidRDefault="00B37099" w:rsidP="00F62409">
      <w:pPr>
        <w:tabs>
          <w:tab w:val="left" w:pos="0"/>
        </w:tabs>
        <w:spacing w:after="0" w:line="240" w:lineRule="auto"/>
        <w:jc w:val="both"/>
        <w:rPr>
          <w:rFonts w:ascii="Arial" w:hAnsi="Arial" w:cs="Arial"/>
          <w:sz w:val="20"/>
          <w:szCs w:val="20"/>
        </w:rPr>
      </w:pPr>
      <w:r w:rsidRPr="00B37099">
        <w:rPr>
          <w:rFonts w:ascii="Arial" w:hAnsi="Arial" w:cs="Arial"/>
          <w:b/>
          <w:sz w:val="20"/>
          <w:szCs w:val="20"/>
        </w:rPr>
        <w:t>Hair care Products:</w:t>
      </w:r>
      <w:r w:rsidRPr="00B37099">
        <w:rPr>
          <w:rFonts w:ascii="Arial" w:hAnsi="Arial" w:cs="Arial"/>
          <w:sz w:val="20"/>
          <w:szCs w:val="20"/>
        </w:rPr>
        <w:t xml:space="preserve"> Method of preparation, pharmaceutical and Pharmacological evaluation procedures for various formulations like hair dyes, creams, Lotions, Jels, oils and Shampoos. Elaborative study of five formulations under each category with regard to their composition and claims for various herbs used in them.</w:t>
      </w:r>
    </w:p>
    <w:p w:rsidR="00B37099" w:rsidRPr="00B37099" w:rsidRDefault="00B37099" w:rsidP="00F62409">
      <w:pPr>
        <w:tabs>
          <w:tab w:val="left" w:pos="0"/>
        </w:tabs>
        <w:spacing w:after="0" w:line="240" w:lineRule="auto"/>
        <w:jc w:val="both"/>
        <w:rPr>
          <w:rFonts w:ascii="Arial" w:hAnsi="Arial" w:cs="Arial"/>
          <w:sz w:val="20"/>
          <w:szCs w:val="20"/>
        </w:rPr>
      </w:pPr>
    </w:p>
    <w:p w:rsidR="00B37099" w:rsidRPr="00B37099" w:rsidRDefault="00B37099" w:rsidP="00F62409">
      <w:pPr>
        <w:tabs>
          <w:tab w:val="left" w:pos="0"/>
        </w:tabs>
        <w:spacing w:after="0" w:line="240" w:lineRule="auto"/>
        <w:jc w:val="both"/>
        <w:rPr>
          <w:rFonts w:ascii="Arial" w:hAnsi="Arial" w:cs="Arial"/>
          <w:b/>
          <w:sz w:val="20"/>
          <w:szCs w:val="20"/>
        </w:rPr>
      </w:pPr>
      <w:r w:rsidRPr="00B37099">
        <w:rPr>
          <w:rFonts w:ascii="Arial" w:hAnsi="Arial" w:cs="Arial"/>
          <w:b/>
          <w:sz w:val="20"/>
          <w:szCs w:val="20"/>
        </w:rPr>
        <w:t>UNIT IV</w:t>
      </w:r>
    </w:p>
    <w:p w:rsidR="00B37099" w:rsidRPr="00B37099" w:rsidRDefault="00B37099" w:rsidP="00F62409">
      <w:pPr>
        <w:tabs>
          <w:tab w:val="left" w:pos="180"/>
        </w:tabs>
        <w:spacing w:after="0" w:line="240" w:lineRule="auto"/>
        <w:jc w:val="both"/>
        <w:rPr>
          <w:rFonts w:ascii="Arial" w:hAnsi="Arial" w:cs="Arial"/>
          <w:sz w:val="20"/>
          <w:szCs w:val="20"/>
        </w:rPr>
      </w:pPr>
      <w:r w:rsidRPr="00B37099">
        <w:rPr>
          <w:rFonts w:ascii="Arial" w:hAnsi="Arial" w:cs="Arial"/>
          <w:sz w:val="20"/>
          <w:szCs w:val="20"/>
        </w:rPr>
        <w:t xml:space="preserve">A brief account of following herbals or herb extracts or herbal products of cosmetic importance such as </w:t>
      </w:r>
      <w:r w:rsidRPr="00B37099">
        <w:rPr>
          <w:rFonts w:ascii="Arial" w:hAnsi="Arial" w:cs="Arial"/>
          <w:i/>
          <w:sz w:val="20"/>
          <w:szCs w:val="20"/>
        </w:rPr>
        <w:t>Acacia concinna</w:t>
      </w:r>
      <w:r w:rsidRPr="00B37099">
        <w:rPr>
          <w:rFonts w:ascii="Arial" w:hAnsi="Arial" w:cs="Arial"/>
          <w:sz w:val="20"/>
          <w:szCs w:val="20"/>
        </w:rPr>
        <w:t xml:space="preserve"> pods, Aloe Vera, Almond oil, Neem, </w:t>
      </w:r>
      <w:r w:rsidRPr="00B37099">
        <w:rPr>
          <w:rFonts w:ascii="Arial" w:hAnsi="Arial" w:cs="Arial"/>
          <w:i/>
          <w:sz w:val="20"/>
          <w:szCs w:val="20"/>
        </w:rPr>
        <w:t>Citrus aurantium</w:t>
      </w:r>
      <w:r w:rsidRPr="00B37099">
        <w:rPr>
          <w:rFonts w:ascii="Arial" w:hAnsi="Arial" w:cs="Arial"/>
          <w:sz w:val="20"/>
          <w:szCs w:val="20"/>
        </w:rPr>
        <w:t>peels</w:t>
      </w:r>
      <w:r w:rsidRPr="00B37099">
        <w:rPr>
          <w:rFonts w:ascii="Arial" w:hAnsi="Arial" w:cs="Arial"/>
          <w:i/>
          <w:sz w:val="20"/>
          <w:szCs w:val="20"/>
        </w:rPr>
        <w:t>,</w:t>
      </w:r>
      <w:r w:rsidRPr="00B37099">
        <w:rPr>
          <w:rFonts w:ascii="Arial" w:hAnsi="Arial" w:cs="Arial"/>
          <w:sz w:val="20"/>
          <w:szCs w:val="20"/>
        </w:rPr>
        <w:t xml:space="preserve"> Henna, Turmeric, Liquorice, Olive oil, tea tree oil and wheat germ oil with special emphasis on their source, active principles and cosmetic properties.</w:t>
      </w:r>
    </w:p>
    <w:p w:rsidR="00B37099" w:rsidRPr="00B37099" w:rsidRDefault="00B37099" w:rsidP="00F62409">
      <w:pPr>
        <w:tabs>
          <w:tab w:val="left" w:pos="0"/>
        </w:tabs>
        <w:spacing w:after="0" w:line="240" w:lineRule="auto"/>
        <w:jc w:val="both"/>
        <w:rPr>
          <w:rFonts w:ascii="Arial" w:hAnsi="Arial" w:cs="Arial"/>
          <w:sz w:val="20"/>
          <w:szCs w:val="20"/>
        </w:rPr>
      </w:pPr>
    </w:p>
    <w:p w:rsidR="00B37099" w:rsidRPr="00B37099" w:rsidRDefault="00B37099" w:rsidP="00F62409">
      <w:pPr>
        <w:tabs>
          <w:tab w:val="left" w:pos="0"/>
        </w:tabs>
        <w:spacing w:after="0" w:line="240" w:lineRule="auto"/>
        <w:jc w:val="both"/>
        <w:rPr>
          <w:rFonts w:ascii="Arial" w:hAnsi="Arial" w:cs="Arial"/>
          <w:b/>
          <w:sz w:val="20"/>
          <w:szCs w:val="20"/>
        </w:rPr>
      </w:pPr>
      <w:r w:rsidRPr="00B37099">
        <w:rPr>
          <w:rFonts w:ascii="Arial" w:hAnsi="Arial" w:cs="Arial"/>
          <w:b/>
          <w:sz w:val="20"/>
          <w:szCs w:val="20"/>
        </w:rPr>
        <w:t>UNIT V</w:t>
      </w:r>
    </w:p>
    <w:p w:rsidR="00B37099" w:rsidRPr="00B37099" w:rsidRDefault="00B37099" w:rsidP="00EA022A">
      <w:pPr>
        <w:pStyle w:val="ListParagraph"/>
        <w:numPr>
          <w:ilvl w:val="0"/>
          <w:numId w:val="19"/>
        </w:numPr>
        <w:tabs>
          <w:tab w:val="left" w:pos="0"/>
        </w:tabs>
        <w:spacing w:after="0" w:line="240" w:lineRule="auto"/>
        <w:contextualSpacing/>
        <w:jc w:val="both"/>
        <w:rPr>
          <w:rFonts w:ascii="Arial" w:hAnsi="Arial" w:cs="Arial"/>
          <w:sz w:val="20"/>
          <w:szCs w:val="20"/>
        </w:rPr>
      </w:pPr>
      <w:r w:rsidRPr="00B37099">
        <w:rPr>
          <w:rFonts w:ascii="Arial" w:hAnsi="Arial" w:cs="Arial"/>
          <w:sz w:val="20"/>
          <w:szCs w:val="20"/>
        </w:rPr>
        <w:t>General Principles of Quality control and standardization of cosmetics-Raw material control, Packaging material control, finished product control, Shelf testing.</w:t>
      </w:r>
    </w:p>
    <w:p w:rsidR="00B37099" w:rsidRPr="00B37099" w:rsidRDefault="00B37099" w:rsidP="00EA022A">
      <w:pPr>
        <w:pStyle w:val="ListParagraph"/>
        <w:numPr>
          <w:ilvl w:val="0"/>
          <w:numId w:val="19"/>
        </w:numPr>
        <w:tabs>
          <w:tab w:val="left" w:pos="0"/>
        </w:tabs>
        <w:spacing w:after="0" w:line="240" w:lineRule="auto"/>
        <w:contextualSpacing/>
        <w:jc w:val="both"/>
        <w:rPr>
          <w:rFonts w:ascii="Arial" w:hAnsi="Arial" w:cs="Arial"/>
          <w:sz w:val="20"/>
          <w:szCs w:val="20"/>
        </w:rPr>
      </w:pPr>
      <w:r w:rsidRPr="00B37099">
        <w:rPr>
          <w:rFonts w:ascii="Arial" w:hAnsi="Arial" w:cs="Arial"/>
          <w:sz w:val="20"/>
          <w:szCs w:val="20"/>
        </w:rPr>
        <w:t>Natural colorants : Biological Source, coloring principles, chemical nature and usage of the following  Annato, Cochineal, Caramel, Henna, Indigo, Madder, Saffron , Turmeric</w:t>
      </w:r>
    </w:p>
    <w:p w:rsidR="00B37099" w:rsidRPr="00B37099" w:rsidRDefault="00B37099" w:rsidP="00EA022A">
      <w:pPr>
        <w:pStyle w:val="ListParagraph"/>
        <w:numPr>
          <w:ilvl w:val="0"/>
          <w:numId w:val="19"/>
        </w:numPr>
        <w:spacing w:after="0" w:line="240" w:lineRule="auto"/>
        <w:contextualSpacing/>
        <w:jc w:val="both"/>
        <w:rPr>
          <w:rFonts w:ascii="Arial" w:hAnsi="Arial" w:cs="Arial"/>
          <w:sz w:val="20"/>
          <w:szCs w:val="20"/>
        </w:rPr>
      </w:pPr>
      <w:r w:rsidRPr="00B37099">
        <w:rPr>
          <w:rFonts w:ascii="Arial" w:hAnsi="Arial" w:cs="Arial"/>
          <w:sz w:val="20"/>
          <w:szCs w:val="20"/>
        </w:rPr>
        <w:t>Flavors and Perfumes : Sandal wood oil, Orange oil, Lemon oil, Vanilla, Palmarosa, geranium oil</w:t>
      </w:r>
    </w:p>
    <w:p w:rsidR="00B37099" w:rsidRPr="00B37099" w:rsidRDefault="00B37099" w:rsidP="00F62409">
      <w:pPr>
        <w:spacing w:after="0" w:line="240" w:lineRule="auto"/>
        <w:jc w:val="both"/>
        <w:rPr>
          <w:rFonts w:ascii="Arial" w:hAnsi="Arial" w:cs="Arial"/>
          <w:b/>
          <w:sz w:val="20"/>
          <w:szCs w:val="20"/>
        </w:rPr>
      </w:pPr>
    </w:p>
    <w:p w:rsidR="00B37099" w:rsidRPr="00B37099" w:rsidRDefault="00B37099" w:rsidP="00B37099">
      <w:pPr>
        <w:spacing w:after="0" w:line="240" w:lineRule="auto"/>
        <w:jc w:val="both"/>
        <w:rPr>
          <w:rFonts w:ascii="Arial" w:hAnsi="Arial" w:cs="Arial"/>
          <w:sz w:val="20"/>
          <w:szCs w:val="20"/>
        </w:rPr>
      </w:pPr>
      <w:r w:rsidRPr="00B37099">
        <w:rPr>
          <w:rFonts w:ascii="Arial" w:hAnsi="Arial" w:cs="Arial"/>
          <w:b/>
          <w:sz w:val="20"/>
          <w:szCs w:val="20"/>
        </w:rPr>
        <w:t>Outcome:</w:t>
      </w:r>
      <w:r w:rsidRPr="00B37099">
        <w:rPr>
          <w:rFonts w:ascii="Arial" w:hAnsi="Arial" w:cs="Arial"/>
          <w:sz w:val="20"/>
          <w:szCs w:val="20"/>
        </w:rPr>
        <w:t xml:space="preserve"> Students will learn about the raw materials used in herbal cosmetics and get exposed to various preparations of herbal cosmetics.</w:t>
      </w:r>
    </w:p>
    <w:p w:rsidR="00B37099" w:rsidRPr="00B37099" w:rsidRDefault="00B37099" w:rsidP="00B37099">
      <w:pPr>
        <w:spacing w:after="0" w:line="240" w:lineRule="auto"/>
        <w:rPr>
          <w:rFonts w:ascii="Arial" w:hAnsi="Arial" w:cs="Arial"/>
          <w:b/>
          <w:sz w:val="20"/>
          <w:szCs w:val="20"/>
        </w:rPr>
      </w:pPr>
    </w:p>
    <w:p w:rsidR="00B37099" w:rsidRPr="00B37099" w:rsidRDefault="00F62409" w:rsidP="00B37099">
      <w:pPr>
        <w:spacing w:after="0" w:line="240" w:lineRule="auto"/>
        <w:rPr>
          <w:rFonts w:ascii="Arial" w:hAnsi="Arial" w:cs="Arial"/>
          <w:b/>
          <w:sz w:val="20"/>
          <w:szCs w:val="20"/>
        </w:rPr>
      </w:pPr>
      <w:r w:rsidRPr="00B37099">
        <w:rPr>
          <w:rFonts w:ascii="Arial" w:hAnsi="Arial" w:cs="Arial"/>
          <w:b/>
          <w:sz w:val="20"/>
          <w:szCs w:val="20"/>
        </w:rPr>
        <w:t>REFERENCES:</w:t>
      </w:r>
    </w:p>
    <w:p w:rsidR="00B37099" w:rsidRPr="00B37099" w:rsidRDefault="00B37099" w:rsidP="00EA022A">
      <w:pPr>
        <w:pStyle w:val="ListParagraph"/>
        <w:numPr>
          <w:ilvl w:val="0"/>
          <w:numId w:val="20"/>
        </w:numPr>
        <w:spacing w:after="0" w:line="240" w:lineRule="auto"/>
        <w:rPr>
          <w:rFonts w:ascii="Arial" w:hAnsi="Arial" w:cs="Arial"/>
          <w:sz w:val="20"/>
          <w:szCs w:val="20"/>
        </w:rPr>
      </w:pPr>
      <w:r w:rsidRPr="00B37099">
        <w:rPr>
          <w:rFonts w:ascii="Arial" w:hAnsi="Arial" w:cs="Arial"/>
          <w:sz w:val="20"/>
          <w:szCs w:val="20"/>
        </w:rPr>
        <w:t>Cosmetics- Formulation, Manufacturing and Quality control –P.P.Sharma</w:t>
      </w:r>
    </w:p>
    <w:p w:rsidR="00B37099" w:rsidRPr="00B37099" w:rsidRDefault="00B37099" w:rsidP="00EA022A">
      <w:pPr>
        <w:pStyle w:val="ListParagraph"/>
        <w:numPr>
          <w:ilvl w:val="0"/>
          <w:numId w:val="20"/>
        </w:numPr>
        <w:spacing w:after="0" w:line="240" w:lineRule="auto"/>
        <w:rPr>
          <w:rFonts w:ascii="Arial" w:hAnsi="Arial" w:cs="Arial"/>
          <w:sz w:val="20"/>
          <w:szCs w:val="20"/>
        </w:rPr>
      </w:pPr>
      <w:r w:rsidRPr="00B37099">
        <w:rPr>
          <w:rFonts w:ascii="Arial" w:hAnsi="Arial" w:cs="Arial"/>
          <w:sz w:val="20"/>
          <w:szCs w:val="20"/>
        </w:rPr>
        <w:t>Herbal Cosmetics Hand Book- H. Panda</w:t>
      </w:r>
    </w:p>
    <w:p w:rsidR="00B37099" w:rsidRPr="00B37099" w:rsidRDefault="00B37099" w:rsidP="00EA022A">
      <w:pPr>
        <w:pStyle w:val="ListParagraph"/>
        <w:numPr>
          <w:ilvl w:val="0"/>
          <w:numId w:val="20"/>
        </w:numPr>
        <w:spacing w:after="0" w:line="240" w:lineRule="auto"/>
        <w:rPr>
          <w:rFonts w:ascii="Arial" w:hAnsi="Arial" w:cs="Arial"/>
          <w:sz w:val="20"/>
          <w:szCs w:val="20"/>
        </w:rPr>
      </w:pPr>
      <w:r w:rsidRPr="00B37099">
        <w:rPr>
          <w:rFonts w:ascii="Arial" w:hAnsi="Arial" w:cs="Arial"/>
          <w:sz w:val="20"/>
          <w:szCs w:val="20"/>
        </w:rPr>
        <w:t>Herbal Cosmetics by P.K Chattopadhyay</w:t>
      </w:r>
    </w:p>
    <w:p w:rsidR="00B37099" w:rsidRPr="00B37099" w:rsidRDefault="00B37099" w:rsidP="00EA022A">
      <w:pPr>
        <w:pStyle w:val="ListParagraph"/>
        <w:numPr>
          <w:ilvl w:val="0"/>
          <w:numId w:val="20"/>
        </w:numPr>
        <w:spacing w:after="0" w:line="240" w:lineRule="auto"/>
        <w:rPr>
          <w:rFonts w:ascii="Arial" w:hAnsi="Arial" w:cs="Arial"/>
          <w:sz w:val="20"/>
          <w:szCs w:val="20"/>
        </w:rPr>
      </w:pPr>
      <w:r w:rsidRPr="00B37099">
        <w:rPr>
          <w:rFonts w:ascii="Arial" w:hAnsi="Arial" w:cs="Arial"/>
          <w:sz w:val="20"/>
          <w:szCs w:val="20"/>
        </w:rPr>
        <w:t>The Complete Technology Book on Herbal Perfumes and Cosmetics by H. Panda</w:t>
      </w:r>
    </w:p>
    <w:p w:rsidR="00B37099" w:rsidRPr="00B37099" w:rsidRDefault="00B37099" w:rsidP="00B37099">
      <w:pPr>
        <w:spacing w:after="0" w:line="240" w:lineRule="auto"/>
        <w:jc w:val="center"/>
        <w:rPr>
          <w:rFonts w:ascii="Arial" w:hAnsi="Arial" w:cs="Arial"/>
          <w:b/>
          <w:spacing w:val="-2"/>
          <w:sz w:val="20"/>
          <w:szCs w:val="20"/>
        </w:rPr>
      </w:pPr>
    </w:p>
    <w:p w:rsidR="00B37099" w:rsidRPr="00B37099" w:rsidRDefault="00B37099" w:rsidP="00B37099">
      <w:pPr>
        <w:spacing w:after="0" w:line="240" w:lineRule="auto"/>
        <w:rPr>
          <w:rFonts w:ascii="Arial" w:hAnsi="Arial" w:cs="Arial"/>
          <w:b/>
          <w:spacing w:val="-2"/>
          <w:sz w:val="20"/>
          <w:szCs w:val="20"/>
        </w:rPr>
      </w:pPr>
      <w:r w:rsidRPr="00B37099">
        <w:rPr>
          <w:rFonts w:ascii="Arial" w:hAnsi="Arial" w:cs="Arial"/>
          <w:b/>
          <w:spacing w:val="-2"/>
          <w:sz w:val="20"/>
          <w:szCs w:val="20"/>
        </w:rPr>
        <w:br w:type="page"/>
      </w:r>
    </w:p>
    <w:p w:rsidR="006F4C79" w:rsidRDefault="006F4C79" w:rsidP="00B37099">
      <w:pPr>
        <w:spacing w:after="0" w:line="240" w:lineRule="auto"/>
        <w:jc w:val="center"/>
        <w:rPr>
          <w:rFonts w:ascii="Arial" w:hAnsi="Arial" w:cs="Arial"/>
          <w:b/>
          <w:spacing w:val="-2"/>
          <w:sz w:val="20"/>
          <w:szCs w:val="20"/>
        </w:rPr>
      </w:pPr>
    </w:p>
    <w:p w:rsidR="00982C25" w:rsidRPr="00D96002" w:rsidRDefault="00982C25" w:rsidP="00982C25">
      <w:pPr>
        <w:pStyle w:val="ListParagraph"/>
        <w:spacing w:after="0" w:line="240" w:lineRule="auto"/>
        <w:jc w:val="center"/>
        <w:rPr>
          <w:rFonts w:ascii="Arial" w:hAnsi="Arial" w:cs="Arial"/>
          <w:b/>
          <w:spacing w:val="-2"/>
          <w:sz w:val="20"/>
          <w:szCs w:val="20"/>
        </w:rPr>
      </w:pPr>
      <w:r w:rsidRPr="00D96002">
        <w:rPr>
          <w:rFonts w:ascii="Arial" w:hAnsi="Arial" w:cs="Arial"/>
          <w:b/>
          <w:spacing w:val="-2"/>
          <w:sz w:val="20"/>
          <w:szCs w:val="20"/>
        </w:rPr>
        <w:t>JAWAHARLAL NEHRU TECHNOLOGICAL UNIVERSITY HYDERABAD</w:t>
      </w:r>
    </w:p>
    <w:p w:rsidR="00982C25" w:rsidRPr="00D96002" w:rsidRDefault="00982C25" w:rsidP="00982C25">
      <w:pPr>
        <w:spacing w:after="0" w:line="240" w:lineRule="auto"/>
        <w:rPr>
          <w:rFonts w:ascii="Arial" w:hAnsi="Arial" w:cs="Arial"/>
          <w:b/>
          <w:bCs/>
          <w:sz w:val="20"/>
          <w:szCs w:val="20"/>
        </w:rPr>
      </w:pPr>
      <w:r w:rsidRPr="00D96002">
        <w:rPr>
          <w:rFonts w:ascii="Arial" w:hAnsi="Arial" w:cs="Arial"/>
          <w:b/>
          <w:bCs/>
          <w:sz w:val="20"/>
          <w:szCs w:val="20"/>
        </w:rPr>
        <w:t>I Year – I SemM.Pharm</w:t>
      </w:r>
      <w:r w:rsidRPr="00D96002">
        <w:rPr>
          <w:rFonts w:ascii="Arial" w:eastAsia="Calibri" w:hAnsi="Arial" w:cs="Arial"/>
          <w:b/>
          <w:bCs/>
          <w:sz w:val="20"/>
          <w:szCs w:val="20"/>
        </w:rPr>
        <w:t>(</w:t>
      </w:r>
      <w:r w:rsidR="00763549">
        <w:rPr>
          <w:rFonts w:ascii="Arial" w:eastAsia="Calibri" w:hAnsi="Arial" w:cs="Arial"/>
          <w:b/>
          <w:sz w:val="20"/>
          <w:szCs w:val="20"/>
        </w:rPr>
        <w:t>PHARMACEUTICS/ PHARMACEUTICAL TECHNOLOGY</w:t>
      </w:r>
      <w:r w:rsidRPr="00D96002">
        <w:rPr>
          <w:rFonts w:ascii="Arial" w:eastAsia="Calibri" w:hAnsi="Arial" w:cs="Arial"/>
          <w:b/>
          <w:bCs/>
          <w:sz w:val="20"/>
          <w:szCs w:val="20"/>
        </w:rPr>
        <w:t>)</w:t>
      </w:r>
    </w:p>
    <w:p w:rsidR="00451979" w:rsidRDefault="00451979" w:rsidP="00451979">
      <w:pPr>
        <w:spacing w:after="0" w:line="240" w:lineRule="auto"/>
        <w:ind w:right="288"/>
        <w:jc w:val="right"/>
        <w:rPr>
          <w:rFonts w:ascii="Arial" w:hAnsi="Arial" w:cs="Arial"/>
          <w:b/>
          <w:bCs/>
          <w:sz w:val="20"/>
          <w:szCs w:val="20"/>
        </w:rPr>
      </w:pPr>
      <w:r>
        <w:rPr>
          <w:rFonts w:ascii="Arial" w:eastAsia="Calibri" w:hAnsi="Arial" w:cs="Arial"/>
          <w:b/>
          <w:sz w:val="20"/>
          <w:szCs w:val="20"/>
        </w:rPr>
        <w:t>(Open</w:t>
      </w:r>
      <w:r w:rsidRPr="00B37099">
        <w:rPr>
          <w:rFonts w:ascii="Arial" w:eastAsia="Calibri" w:hAnsi="Arial" w:cs="Arial"/>
          <w:b/>
          <w:sz w:val="20"/>
          <w:szCs w:val="20"/>
        </w:rPr>
        <w:t xml:space="preserve"> Elective</w:t>
      </w:r>
      <w:r w:rsidRPr="00B37099">
        <w:rPr>
          <w:rFonts w:ascii="Arial" w:hAnsi="Arial" w:cs="Arial"/>
          <w:b/>
          <w:bCs/>
          <w:sz w:val="20"/>
          <w:szCs w:val="20"/>
        </w:rPr>
        <w:t>–I</w:t>
      </w:r>
      <w:r>
        <w:rPr>
          <w:rFonts w:ascii="Arial" w:hAnsi="Arial" w:cs="Arial"/>
          <w:b/>
          <w:bCs/>
          <w:sz w:val="20"/>
          <w:szCs w:val="20"/>
        </w:rPr>
        <w:t>)</w:t>
      </w:r>
    </w:p>
    <w:p w:rsidR="00982C25" w:rsidRDefault="00982C25" w:rsidP="00982C25">
      <w:pPr>
        <w:pStyle w:val="ListParagraph"/>
        <w:autoSpaceDE w:val="0"/>
        <w:autoSpaceDN w:val="0"/>
        <w:adjustRightInd w:val="0"/>
        <w:spacing w:after="0" w:line="240" w:lineRule="auto"/>
        <w:jc w:val="center"/>
        <w:rPr>
          <w:rFonts w:ascii="Arial" w:eastAsia="Calibri" w:hAnsi="Arial" w:cs="Arial"/>
          <w:b/>
          <w:bCs/>
          <w:sz w:val="20"/>
          <w:szCs w:val="20"/>
        </w:rPr>
      </w:pPr>
      <w:r>
        <w:rPr>
          <w:rFonts w:ascii="Arial" w:eastAsia="Calibri" w:hAnsi="Arial" w:cs="Arial"/>
          <w:b/>
          <w:bCs/>
          <w:sz w:val="20"/>
          <w:szCs w:val="20"/>
        </w:rPr>
        <w:t>PHARMACEUTICAL VALIDATION</w:t>
      </w:r>
    </w:p>
    <w:p w:rsidR="00982C25" w:rsidRDefault="00982C25" w:rsidP="00982C25">
      <w:pPr>
        <w:pStyle w:val="ListParagraph"/>
        <w:autoSpaceDE w:val="0"/>
        <w:autoSpaceDN w:val="0"/>
        <w:adjustRightInd w:val="0"/>
        <w:spacing w:after="0" w:line="240" w:lineRule="auto"/>
        <w:jc w:val="center"/>
        <w:rPr>
          <w:rFonts w:ascii="Arial" w:eastAsia="Calibri" w:hAnsi="Arial" w:cs="Arial"/>
          <w:b/>
          <w:bCs/>
          <w:sz w:val="20"/>
          <w:szCs w:val="20"/>
        </w:rPr>
      </w:pPr>
    </w:p>
    <w:p w:rsidR="00982C25" w:rsidRDefault="00982C25" w:rsidP="00982C25">
      <w:pPr>
        <w:pStyle w:val="ListParagraph"/>
        <w:autoSpaceDE w:val="0"/>
        <w:autoSpaceDN w:val="0"/>
        <w:adjustRightInd w:val="0"/>
        <w:spacing w:after="0" w:line="240" w:lineRule="auto"/>
        <w:jc w:val="center"/>
        <w:rPr>
          <w:rFonts w:ascii="Arial" w:eastAsia="Calibri" w:hAnsi="Arial" w:cs="Arial"/>
          <w:b/>
          <w:bCs/>
          <w:sz w:val="20"/>
          <w:szCs w:val="20"/>
        </w:rPr>
      </w:pPr>
    </w:p>
    <w:p w:rsidR="0016104F" w:rsidRPr="00AD1466" w:rsidRDefault="0016104F" w:rsidP="0016104F">
      <w:pPr>
        <w:autoSpaceDE w:val="0"/>
        <w:autoSpaceDN w:val="0"/>
        <w:adjustRightInd w:val="0"/>
        <w:spacing w:after="0" w:line="240" w:lineRule="auto"/>
        <w:rPr>
          <w:rFonts w:ascii="Arial" w:eastAsia="CIDFont+F2" w:hAnsi="Arial" w:cs="Arial"/>
          <w:sz w:val="20"/>
          <w:szCs w:val="20"/>
          <w:lang w:bidi="te-IN"/>
        </w:rPr>
      </w:pPr>
      <w:r w:rsidRPr="004F1BE7">
        <w:rPr>
          <w:rFonts w:ascii="Arial" w:eastAsia="CIDFont+F2" w:hAnsi="Arial" w:cs="Arial"/>
          <w:b/>
          <w:bCs/>
          <w:sz w:val="20"/>
          <w:szCs w:val="20"/>
          <w:lang w:bidi="te-IN"/>
        </w:rPr>
        <w:t>Objective</w:t>
      </w:r>
    </w:p>
    <w:p w:rsidR="0016104F" w:rsidRDefault="0016104F" w:rsidP="0016104F">
      <w:pPr>
        <w:autoSpaceDE w:val="0"/>
        <w:autoSpaceDN w:val="0"/>
        <w:adjustRightInd w:val="0"/>
        <w:spacing w:after="0" w:line="240" w:lineRule="auto"/>
        <w:rPr>
          <w:rFonts w:ascii="Arial" w:eastAsia="CIDFont+F3" w:hAnsi="Arial" w:cs="Arial"/>
          <w:sz w:val="20"/>
          <w:szCs w:val="20"/>
          <w:lang w:bidi="te-IN"/>
        </w:rPr>
      </w:pPr>
      <w:r w:rsidRPr="00AD1466">
        <w:rPr>
          <w:rFonts w:ascii="Arial" w:eastAsia="CIDFont+F3" w:hAnsi="Arial" w:cs="Arial"/>
          <w:sz w:val="20"/>
          <w:szCs w:val="20"/>
          <w:lang w:bidi="te-IN"/>
        </w:rPr>
        <w:t>The main purpose of the subject is to understand about validation and how itcan be applied to industry and thus to improve the quality of the products. Thesubject covers the complete information about validation, types, methodologyand application.</w:t>
      </w:r>
    </w:p>
    <w:p w:rsidR="0016104F" w:rsidRPr="00AD1466" w:rsidRDefault="0016104F" w:rsidP="0016104F">
      <w:pPr>
        <w:autoSpaceDE w:val="0"/>
        <w:autoSpaceDN w:val="0"/>
        <w:adjustRightInd w:val="0"/>
        <w:spacing w:after="0" w:line="240" w:lineRule="auto"/>
        <w:rPr>
          <w:rFonts w:ascii="Arial" w:eastAsia="CIDFont+F3" w:hAnsi="Arial" w:cs="Arial"/>
          <w:sz w:val="20"/>
          <w:szCs w:val="20"/>
          <w:lang w:bidi="te-IN"/>
        </w:rPr>
      </w:pPr>
    </w:p>
    <w:p w:rsidR="0016104F" w:rsidRDefault="0016104F" w:rsidP="0016104F">
      <w:pPr>
        <w:autoSpaceDE w:val="0"/>
        <w:autoSpaceDN w:val="0"/>
        <w:adjustRightInd w:val="0"/>
        <w:spacing w:after="0" w:line="240" w:lineRule="auto"/>
        <w:rPr>
          <w:rFonts w:ascii="Arial" w:eastAsia="CIDFont+F3" w:hAnsi="Arial" w:cs="Arial"/>
          <w:sz w:val="20"/>
          <w:szCs w:val="20"/>
          <w:lang w:bidi="te-IN"/>
        </w:rPr>
      </w:pPr>
    </w:p>
    <w:p w:rsidR="0016104F" w:rsidRPr="00251A79" w:rsidRDefault="0016104F" w:rsidP="0016104F">
      <w:pPr>
        <w:autoSpaceDE w:val="0"/>
        <w:autoSpaceDN w:val="0"/>
        <w:adjustRightInd w:val="0"/>
        <w:spacing w:after="0" w:line="240" w:lineRule="auto"/>
        <w:rPr>
          <w:rFonts w:ascii="Arial" w:eastAsia="CIDFont+F3" w:hAnsi="Arial" w:cs="Arial"/>
          <w:b/>
          <w:bCs/>
          <w:sz w:val="20"/>
          <w:szCs w:val="20"/>
          <w:lang w:bidi="te-IN"/>
        </w:rPr>
      </w:pPr>
      <w:r w:rsidRPr="00251A79">
        <w:rPr>
          <w:rFonts w:ascii="Arial" w:eastAsia="CIDFont+F3" w:hAnsi="Arial" w:cs="Arial"/>
          <w:b/>
          <w:bCs/>
          <w:sz w:val="20"/>
          <w:szCs w:val="20"/>
          <w:lang w:bidi="te-IN"/>
        </w:rPr>
        <w:t>UNIT I.</w:t>
      </w:r>
    </w:p>
    <w:p w:rsidR="0016104F" w:rsidRDefault="0016104F" w:rsidP="0016104F">
      <w:pPr>
        <w:autoSpaceDE w:val="0"/>
        <w:autoSpaceDN w:val="0"/>
        <w:adjustRightInd w:val="0"/>
        <w:spacing w:after="0" w:line="240" w:lineRule="auto"/>
        <w:rPr>
          <w:rFonts w:ascii="Arial" w:eastAsia="CIDFont+F3" w:hAnsi="Arial" w:cs="Arial"/>
          <w:sz w:val="20"/>
          <w:szCs w:val="20"/>
          <w:lang w:bidi="te-IN"/>
        </w:rPr>
      </w:pPr>
      <w:r w:rsidRPr="00251A79">
        <w:rPr>
          <w:rFonts w:ascii="Arial" w:eastAsia="CIDFont+F2" w:hAnsi="Arial" w:cs="Arial"/>
          <w:b/>
          <w:bCs/>
          <w:sz w:val="20"/>
          <w:szCs w:val="20"/>
          <w:lang w:bidi="te-IN"/>
        </w:rPr>
        <w:t>Introduction</w:t>
      </w:r>
      <w:r w:rsidRPr="00AD1466">
        <w:rPr>
          <w:rFonts w:ascii="Arial" w:eastAsia="CIDFont+F3" w:hAnsi="Arial" w:cs="Arial"/>
          <w:sz w:val="20"/>
          <w:szCs w:val="20"/>
          <w:lang w:bidi="te-IN"/>
        </w:rPr>
        <w:t>: Definition of Qualification and Validation,Advantage of Validation, Streamlining of Qualification &amp; Validationprocess and Validation Master Plan.</w:t>
      </w:r>
    </w:p>
    <w:p w:rsidR="0016104F" w:rsidRDefault="0016104F" w:rsidP="0016104F">
      <w:pPr>
        <w:autoSpaceDE w:val="0"/>
        <w:autoSpaceDN w:val="0"/>
        <w:adjustRightInd w:val="0"/>
        <w:spacing w:after="0" w:line="240" w:lineRule="auto"/>
        <w:rPr>
          <w:rFonts w:ascii="Arial" w:eastAsia="CIDFont+F3" w:hAnsi="Arial" w:cs="Arial"/>
          <w:sz w:val="20"/>
          <w:szCs w:val="20"/>
          <w:lang w:bidi="te-IN"/>
        </w:rPr>
      </w:pPr>
    </w:p>
    <w:p w:rsidR="0016104F" w:rsidRPr="00251A79" w:rsidRDefault="0016104F" w:rsidP="0016104F">
      <w:pPr>
        <w:autoSpaceDE w:val="0"/>
        <w:autoSpaceDN w:val="0"/>
        <w:adjustRightInd w:val="0"/>
        <w:spacing w:after="0" w:line="240" w:lineRule="auto"/>
        <w:rPr>
          <w:rFonts w:ascii="Arial" w:eastAsia="CIDFont+F3" w:hAnsi="Arial" w:cs="Arial"/>
          <w:b/>
          <w:bCs/>
          <w:sz w:val="20"/>
          <w:szCs w:val="20"/>
          <w:lang w:bidi="te-IN"/>
        </w:rPr>
      </w:pPr>
      <w:r w:rsidRPr="00251A79">
        <w:rPr>
          <w:rFonts w:ascii="Arial" w:eastAsia="CIDFont+F3" w:hAnsi="Arial" w:cs="Arial"/>
          <w:b/>
          <w:bCs/>
          <w:sz w:val="20"/>
          <w:szCs w:val="20"/>
          <w:lang w:bidi="te-IN"/>
        </w:rPr>
        <w:t>UNIT II</w:t>
      </w:r>
    </w:p>
    <w:p w:rsidR="0016104F" w:rsidRPr="00AD1466" w:rsidRDefault="0016104F" w:rsidP="0016104F">
      <w:pPr>
        <w:autoSpaceDE w:val="0"/>
        <w:autoSpaceDN w:val="0"/>
        <w:adjustRightInd w:val="0"/>
        <w:spacing w:after="0" w:line="240" w:lineRule="auto"/>
        <w:rPr>
          <w:rFonts w:ascii="Arial" w:eastAsia="CIDFont+F3" w:hAnsi="Arial" w:cs="Arial"/>
          <w:sz w:val="20"/>
          <w:szCs w:val="20"/>
          <w:lang w:bidi="te-IN"/>
        </w:rPr>
      </w:pPr>
      <w:r w:rsidRPr="00251A79">
        <w:rPr>
          <w:rFonts w:ascii="Arial" w:eastAsia="CIDFont+F2" w:hAnsi="Arial" w:cs="Arial"/>
          <w:b/>
          <w:bCs/>
          <w:sz w:val="20"/>
          <w:szCs w:val="20"/>
          <w:lang w:bidi="te-IN"/>
        </w:rPr>
        <w:t>Qualification:</w:t>
      </w:r>
      <w:r w:rsidRPr="00AD1466">
        <w:rPr>
          <w:rFonts w:ascii="Arial" w:eastAsia="CIDFont+F3" w:hAnsi="Arial" w:cs="Arial"/>
          <w:sz w:val="20"/>
          <w:szCs w:val="20"/>
          <w:lang w:bidi="te-IN"/>
        </w:rPr>
        <w:t>User Requirement Specification, DesignQualification, Factory Acceptance Test (FAT)/ Site AcceptanceTest (SAT), Installation Qualification, Operational Qualification,Performance Qualification, Re- Qualification (Maintaining status-Calibration Preventive Maintenance, Change management),Qualification of Manufacturing Equipments, Qualification ofAnalytical Instruments and Laboratory equipments.</w:t>
      </w:r>
    </w:p>
    <w:p w:rsidR="0016104F" w:rsidRPr="00AD1466" w:rsidRDefault="0016104F" w:rsidP="0016104F">
      <w:pPr>
        <w:tabs>
          <w:tab w:val="left" w:pos="3360"/>
        </w:tabs>
        <w:autoSpaceDE w:val="0"/>
        <w:autoSpaceDN w:val="0"/>
        <w:adjustRightInd w:val="0"/>
        <w:spacing w:after="0" w:line="240" w:lineRule="auto"/>
        <w:rPr>
          <w:rFonts w:ascii="Arial" w:eastAsia="CIDFont+F3" w:hAnsi="Arial" w:cs="Arial"/>
          <w:sz w:val="20"/>
          <w:szCs w:val="20"/>
          <w:lang w:bidi="te-IN"/>
        </w:rPr>
      </w:pPr>
      <w:r>
        <w:rPr>
          <w:rFonts w:ascii="Arial" w:eastAsia="CIDFont+F3" w:hAnsi="Arial" w:cs="Arial"/>
          <w:sz w:val="20"/>
          <w:szCs w:val="20"/>
          <w:lang w:bidi="te-IN"/>
        </w:rPr>
        <w:tab/>
      </w:r>
    </w:p>
    <w:p w:rsidR="0016104F" w:rsidRPr="00251A79" w:rsidRDefault="0016104F" w:rsidP="0016104F">
      <w:pPr>
        <w:autoSpaceDE w:val="0"/>
        <w:autoSpaceDN w:val="0"/>
        <w:adjustRightInd w:val="0"/>
        <w:spacing w:after="0" w:line="240" w:lineRule="auto"/>
        <w:rPr>
          <w:rFonts w:ascii="Arial" w:eastAsia="CIDFont+F3" w:hAnsi="Arial" w:cs="Arial"/>
          <w:b/>
          <w:bCs/>
          <w:sz w:val="20"/>
          <w:szCs w:val="20"/>
          <w:lang w:bidi="te-IN"/>
        </w:rPr>
      </w:pPr>
      <w:r w:rsidRPr="00251A79">
        <w:rPr>
          <w:rFonts w:ascii="Arial" w:eastAsia="CIDFont+F3" w:hAnsi="Arial" w:cs="Arial"/>
          <w:b/>
          <w:bCs/>
          <w:sz w:val="20"/>
          <w:szCs w:val="20"/>
          <w:lang w:bidi="te-IN"/>
        </w:rPr>
        <w:t>UNIT III</w:t>
      </w:r>
    </w:p>
    <w:p w:rsidR="0016104F" w:rsidRPr="00AD1466" w:rsidRDefault="0016104F" w:rsidP="0016104F">
      <w:pPr>
        <w:autoSpaceDE w:val="0"/>
        <w:autoSpaceDN w:val="0"/>
        <w:adjustRightInd w:val="0"/>
        <w:spacing w:after="0" w:line="240" w:lineRule="auto"/>
        <w:rPr>
          <w:rFonts w:ascii="Arial" w:eastAsia="CIDFont+F3" w:hAnsi="Arial" w:cs="Arial"/>
          <w:sz w:val="20"/>
          <w:szCs w:val="20"/>
          <w:lang w:bidi="te-IN"/>
        </w:rPr>
      </w:pPr>
      <w:r w:rsidRPr="00251A79">
        <w:rPr>
          <w:rFonts w:ascii="Arial" w:eastAsia="CIDFont+F2" w:hAnsi="Arial" w:cs="Arial"/>
          <w:b/>
          <w:bCs/>
          <w:sz w:val="20"/>
          <w:szCs w:val="20"/>
          <w:lang w:bidi="te-IN"/>
        </w:rPr>
        <w:t>Qualification of analytical instruments</w:t>
      </w:r>
      <w:r w:rsidRPr="00AD1466">
        <w:rPr>
          <w:rFonts w:ascii="Arial" w:eastAsia="CIDFont+F2" w:hAnsi="Arial" w:cs="Arial"/>
          <w:sz w:val="20"/>
          <w:szCs w:val="20"/>
          <w:lang w:bidi="te-IN"/>
        </w:rPr>
        <w:t xml:space="preserve">: </w:t>
      </w:r>
      <w:r w:rsidRPr="00AD1466">
        <w:rPr>
          <w:rFonts w:ascii="Arial" w:eastAsia="CIDFont+F3" w:hAnsi="Arial" w:cs="Arial"/>
          <w:sz w:val="20"/>
          <w:szCs w:val="20"/>
          <w:lang w:bidi="te-IN"/>
        </w:rPr>
        <w:t>Electronic balance, Phmeter, UV-Visible spectrophotometer, FTIR, GC, HPLC, HPTLC</w:t>
      </w:r>
    </w:p>
    <w:p w:rsidR="0016104F" w:rsidRPr="00AD1466" w:rsidRDefault="0016104F" w:rsidP="0016104F">
      <w:pPr>
        <w:autoSpaceDE w:val="0"/>
        <w:autoSpaceDN w:val="0"/>
        <w:adjustRightInd w:val="0"/>
        <w:spacing w:after="0" w:line="240" w:lineRule="auto"/>
        <w:rPr>
          <w:rFonts w:ascii="Arial" w:eastAsia="CIDFont+F3" w:hAnsi="Arial" w:cs="Arial"/>
          <w:sz w:val="20"/>
          <w:szCs w:val="20"/>
          <w:lang w:bidi="te-IN"/>
        </w:rPr>
      </w:pPr>
      <w:r w:rsidRPr="00251A79">
        <w:rPr>
          <w:rFonts w:ascii="Arial" w:eastAsia="CIDFont+F2" w:hAnsi="Arial" w:cs="Arial"/>
          <w:b/>
          <w:bCs/>
          <w:sz w:val="20"/>
          <w:szCs w:val="20"/>
          <w:lang w:bidi="te-IN"/>
        </w:rPr>
        <w:t>Qualification of Glassware</w:t>
      </w:r>
      <w:r w:rsidRPr="00AD1466">
        <w:rPr>
          <w:rFonts w:ascii="Arial" w:eastAsia="CIDFont+F2" w:hAnsi="Arial" w:cs="Arial"/>
          <w:sz w:val="20"/>
          <w:szCs w:val="20"/>
          <w:lang w:bidi="te-IN"/>
        </w:rPr>
        <w:t xml:space="preserve">: </w:t>
      </w:r>
      <w:r w:rsidRPr="00AD1466">
        <w:rPr>
          <w:rFonts w:ascii="Arial" w:eastAsia="CIDFont+F3" w:hAnsi="Arial" w:cs="Arial"/>
          <w:sz w:val="20"/>
          <w:szCs w:val="20"/>
          <w:lang w:bidi="te-IN"/>
        </w:rPr>
        <w:t>Volumetric flask, pipette, Measuringcylinder, beakers and burette.</w:t>
      </w:r>
    </w:p>
    <w:p w:rsidR="0016104F" w:rsidRPr="00AD1466" w:rsidRDefault="0016104F" w:rsidP="0016104F">
      <w:pPr>
        <w:autoSpaceDE w:val="0"/>
        <w:autoSpaceDN w:val="0"/>
        <w:adjustRightInd w:val="0"/>
        <w:spacing w:after="0" w:line="240" w:lineRule="auto"/>
        <w:rPr>
          <w:rFonts w:ascii="Arial" w:eastAsia="CIDFont+F3" w:hAnsi="Arial" w:cs="Arial"/>
          <w:sz w:val="20"/>
          <w:szCs w:val="20"/>
          <w:lang w:bidi="te-IN"/>
        </w:rPr>
      </w:pPr>
    </w:p>
    <w:p w:rsidR="0016104F" w:rsidRPr="00251A79" w:rsidRDefault="0016104F" w:rsidP="0016104F">
      <w:pPr>
        <w:autoSpaceDE w:val="0"/>
        <w:autoSpaceDN w:val="0"/>
        <w:adjustRightInd w:val="0"/>
        <w:spacing w:after="0" w:line="240" w:lineRule="auto"/>
        <w:rPr>
          <w:rFonts w:ascii="Arial" w:eastAsia="CIDFont+F3" w:hAnsi="Arial" w:cs="Arial"/>
          <w:b/>
          <w:bCs/>
          <w:sz w:val="20"/>
          <w:szCs w:val="20"/>
          <w:lang w:bidi="te-IN"/>
        </w:rPr>
      </w:pPr>
      <w:r w:rsidRPr="00251A79">
        <w:rPr>
          <w:rFonts w:ascii="Arial" w:eastAsia="CIDFont+F3" w:hAnsi="Arial" w:cs="Arial"/>
          <w:b/>
          <w:bCs/>
          <w:sz w:val="20"/>
          <w:szCs w:val="20"/>
          <w:lang w:bidi="te-IN"/>
        </w:rPr>
        <w:t>UNIT IV</w:t>
      </w:r>
    </w:p>
    <w:p w:rsidR="0016104F" w:rsidRPr="00AD1466" w:rsidRDefault="0016104F" w:rsidP="0016104F">
      <w:pPr>
        <w:autoSpaceDE w:val="0"/>
        <w:autoSpaceDN w:val="0"/>
        <w:adjustRightInd w:val="0"/>
        <w:spacing w:after="0" w:line="240" w:lineRule="auto"/>
        <w:rPr>
          <w:rFonts w:ascii="Arial" w:eastAsia="CIDFont+F3" w:hAnsi="Arial" w:cs="Arial"/>
          <w:sz w:val="20"/>
          <w:szCs w:val="20"/>
          <w:lang w:bidi="te-IN"/>
        </w:rPr>
      </w:pPr>
      <w:r w:rsidRPr="00251A79">
        <w:rPr>
          <w:rFonts w:ascii="Arial" w:eastAsia="CIDFont+F2" w:hAnsi="Arial" w:cs="Arial"/>
          <w:b/>
          <w:bCs/>
          <w:sz w:val="20"/>
          <w:szCs w:val="20"/>
          <w:lang w:bidi="te-IN"/>
        </w:rPr>
        <w:t>Validation of Utility systems</w:t>
      </w:r>
      <w:r w:rsidRPr="00AD1466">
        <w:rPr>
          <w:rFonts w:ascii="Arial" w:eastAsia="CIDFont+F2" w:hAnsi="Arial" w:cs="Arial"/>
          <w:sz w:val="20"/>
          <w:szCs w:val="20"/>
          <w:lang w:bidi="te-IN"/>
        </w:rPr>
        <w:t xml:space="preserve">: </w:t>
      </w:r>
      <w:r w:rsidRPr="00AD1466">
        <w:rPr>
          <w:rFonts w:ascii="Arial" w:eastAsia="CIDFont+F3" w:hAnsi="Arial" w:cs="Arial"/>
          <w:sz w:val="20"/>
          <w:szCs w:val="20"/>
          <w:lang w:bidi="te-IN"/>
        </w:rPr>
        <w:t>Pharmaceutical Water System &amp;pure steam, HVAC system, Compressed air and nitrogen.</w:t>
      </w:r>
    </w:p>
    <w:p w:rsidR="0016104F" w:rsidRPr="00AD1466" w:rsidRDefault="0016104F" w:rsidP="0016104F">
      <w:pPr>
        <w:autoSpaceDE w:val="0"/>
        <w:autoSpaceDN w:val="0"/>
        <w:adjustRightInd w:val="0"/>
        <w:spacing w:after="0" w:line="240" w:lineRule="auto"/>
        <w:rPr>
          <w:rFonts w:ascii="Arial" w:eastAsia="CIDFont+F3" w:hAnsi="Arial" w:cs="Arial"/>
          <w:sz w:val="20"/>
          <w:szCs w:val="20"/>
          <w:lang w:bidi="te-IN"/>
        </w:rPr>
      </w:pPr>
      <w:r w:rsidRPr="00251A79">
        <w:rPr>
          <w:rFonts w:ascii="Arial" w:eastAsia="CIDFont+F2" w:hAnsi="Arial" w:cs="Arial"/>
          <w:b/>
          <w:bCs/>
          <w:sz w:val="20"/>
          <w:szCs w:val="20"/>
          <w:lang w:bidi="te-IN"/>
        </w:rPr>
        <w:t>Cleaning Validation</w:t>
      </w:r>
      <w:r w:rsidRPr="00AD1466">
        <w:rPr>
          <w:rFonts w:ascii="Arial" w:eastAsia="CIDFont+F2" w:hAnsi="Arial" w:cs="Arial"/>
          <w:sz w:val="20"/>
          <w:szCs w:val="20"/>
          <w:lang w:bidi="te-IN"/>
        </w:rPr>
        <w:t xml:space="preserve">: </w:t>
      </w:r>
      <w:r w:rsidRPr="00AD1466">
        <w:rPr>
          <w:rFonts w:ascii="Arial" w:eastAsia="CIDFont+F3" w:hAnsi="Arial" w:cs="Arial"/>
          <w:sz w:val="20"/>
          <w:szCs w:val="20"/>
          <w:lang w:bidi="te-IN"/>
        </w:rPr>
        <w:t>Cleaning Validation - Cleaning Methoddevelopment, Validation and validation of analytical method usedin cleaning. Cleaning of Equipment, Cleaning of Facilities.Cleaning in place (CIP).</w:t>
      </w:r>
    </w:p>
    <w:p w:rsidR="0016104F" w:rsidRPr="00AD1466" w:rsidRDefault="0016104F" w:rsidP="0016104F">
      <w:pPr>
        <w:autoSpaceDE w:val="0"/>
        <w:autoSpaceDN w:val="0"/>
        <w:adjustRightInd w:val="0"/>
        <w:spacing w:after="0" w:line="240" w:lineRule="auto"/>
        <w:rPr>
          <w:rFonts w:ascii="Arial" w:eastAsia="CIDFont+F3" w:hAnsi="Arial" w:cs="Arial"/>
          <w:sz w:val="20"/>
          <w:szCs w:val="20"/>
          <w:lang w:bidi="te-IN"/>
        </w:rPr>
      </w:pPr>
    </w:p>
    <w:p w:rsidR="0016104F" w:rsidRPr="00251A79" w:rsidRDefault="0016104F" w:rsidP="0016104F">
      <w:pPr>
        <w:autoSpaceDE w:val="0"/>
        <w:autoSpaceDN w:val="0"/>
        <w:adjustRightInd w:val="0"/>
        <w:spacing w:after="0" w:line="240" w:lineRule="auto"/>
        <w:rPr>
          <w:rFonts w:ascii="Arial" w:eastAsia="CIDFont+F3" w:hAnsi="Arial" w:cs="Arial"/>
          <w:b/>
          <w:bCs/>
          <w:sz w:val="20"/>
          <w:szCs w:val="20"/>
          <w:lang w:bidi="te-IN"/>
        </w:rPr>
      </w:pPr>
      <w:r w:rsidRPr="00251A79">
        <w:rPr>
          <w:rFonts w:ascii="Arial" w:eastAsia="CIDFont+F3" w:hAnsi="Arial" w:cs="Arial"/>
          <w:b/>
          <w:bCs/>
          <w:sz w:val="20"/>
          <w:szCs w:val="20"/>
          <w:lang w:bidi="te-IN"/>
        </w:rPr>
        <w:t>UNIT V</w:t>
      </w:r>
    </w:p>
    <w:p w:rsidR="0016104F" w:rsidRPr="00AD1466" w:rsidRDefault="0016104F" w:rsidP="0016104F">
      <w:pPr>
        <w:autoSpaceDE w:val="0"/>
        <w:autoSpaceDN w:val="0"/>
        <w:adjustRightInd w:val="0"/>
        <w:spacing w:after="0" w:line="240" w:lineRule="auto"/>
        <w:rPr>
          <w:rFonts w:ascii="Arial" w:eastAsia="CIDFont+F3" w:hAnsi="Arial" w:cs="Arial"/>
          <w:sz w:val="20"/>
          <w:szCs w:val="20"/>
          <w:lang w:bidi="te-IN"/>
        </w:rPr>
      </w:pPr>
      <w:r w:rsidRPr="00251A79">
        <w:rPr>
          <w:rFonts w:ascii="Arial" w:eastAsia="CIDFont+F2" w:hAnsi="Arial" w:cs="Arial"/>
          <w:b/>
          <w:bCs/>
          <w:sz w:val="20"/>
          <w:szCs w:val="20"/>
          <w:lang w:bidi="te-IN"/>
        </w:rPr>
        <w:t>Analytical method validation</w:t>
      </w:r>
      <w:r w:rsidRPr="00AD1466">
        <w:rPr>
          <w:rFonts w:ascii="Arial" w:eastAsia="CIDFont+F2" w:hAnsi="Arial" w:cs="Arial"/>
          <w:sz w:val="20"/>
          <w:szCs w:val="20"/>
          <w:lang w:bidi="te-IN"/>
        </w:rPr>
        <w:t xml:space="preserve">: </w:t>
      </w:r>
      <w:r w:rsidRPr="00AD1466">
        <w:rPr>
          <w:rFonts w:ascii="Arial" w:eastAsia="CIDFont+F3" w:hAnsi="Arial" w:cs="Arial"/>
          <w:sz w:val="20"/>
          <w:szCs w:val="20"/>
          <w:lang w:bidi="te-IN"/>
        </w:rPr>
        <w:t>General principles, Validation ofanalytical method as per ICH guidelines and USP.</w:t>
      </w:r>
    </w:p>
    <w:p w:rsidR="0016104F" w:rsidRDefault="0016104F" w:rsidP="0016104F">
      <w:pPr>
        <w:autoSpaceDE w:val="0"/>
        <w:autoSpaceDN w:val="0"/>
        <w:adjustRightInd w:val="0"/>
        <w:spacing w:after="0" w:line="240" w:lineRule="auto"/>
        <w:rPr>
          <w:rFonts w:ascii="Arial" w:hAnsi="Arial" w:cs="Arial"/>
          <w:sz w:val="20"/>
          <w:szCs w:val="20"/>
        </w:rPr>
      </w:pPr>
    </w:p>
    <w:p w:rsidR="0016104F" w:rsidRDefault="0016104F" w:rsidP="0016104F">
      <w:pPr>
        <w:autoSpaceDE w:val="0"/>
        <w:autoSpaceDN w:val="0"/>
        <w:adjustRightInd w:val="0"/>
        <w:spacing w:after="0" w:line="240" w:lineRule="auto"/>
        <w:rPr>
          <w:rFonts w:ascii="Arial" w:hAnsi="Arial" w:cs="Arial"/>
          <w:b/>
          <w:bCs/>
          <w:sz w:val="20"/>
          <w:szCs w:val="20"/>
        </w:rPr>
      </w:pPr>
      <w:r w:rsidRPr="004F1BE7">
        <w:rPr>
          <w:rFonts w:ascii="Arial" w:hAnsi="Arial" w:cs="Arial"/>
          <w:b/>
          <w:bCs/>
          <w:sz w:val="20"/>
          <w:szCs w:val="20"/>
        </w:rPr>
        <w:t>Outcome</w:t>
      </w:r>
      <w:r>
        <w:rPr>
          <w:rFonts w:ascii="Arial" w:hAnsi="Arial" w:cs="Arial"/>
          <w:b/>
          <w:bCs/>
          <w:sz w:val="20"/>
          <w:szCs w:val="20"/>
        </w:rPr>
        <w:t>:</w:t>
      </w:r>
    </w:p>
    <w:p w:rsidR="0016104F" w:rsidRPr="00B61936" w:rsidRDefault="0016104F" w:rsidP="0016104F">
      <w:pPr>
        <w:autoSpaceDE w:val="0"/>
        <w:autoSpaceDN w:val="0"/>
        <w:adjustRightInd w:val="0"/>
        <w:spacing w:after="0" w:line="240" w:lineRule="auto"/>
        <w:rPr>
          <w:rFonts w:ascii="Arial" w:eastAsia="CIDFont+F3" w:hAnsi="Arial" w:cs="Arial"/>
          <w:sz w:val="20"/>
          <w:szCs w:val="20"/>
          <w:lang w:bidi="te-IN"/>
        </w:rPr>
      </w:pPr>
      <w:r w:rsidRPr="00B61936">
        <w:rPr>
          <w:rFonts w:ascii="Arial" w:eastAsia="CIDFont+F3" w:hAnsi="Arial" w:cs="Arial"/>
          <w:sz w:val="20"/>
          <w:szCs w:val="20"/>
          <w:lang w:bidi="te-IN"/>
        </w:rPr>
        <w:t>Upon completion of the subject student shall be able to</w:t>
      </w:r>
    </w:p>
    <w:p w:rsidR="0016104F" w:rsidRPr="004F1BE7" w:rsidRDefault="0016104F" w:rsidP="00EA022A">
      <w:pPr>
        <w:pStyle w:val="ListParagraph"/>
        <w:numPr>
          <w:ilvl w:val="0"/>
          <w:numId w:val="49"/>
        </w:numPr>
        <w:autoSpaceDE w:val="0"/>
        <w:autoSpaceDN w:val="0"/>
        <w:adjustRightInd w:val="0"/>
        <w:spacing w:after="0" w:line="240" w:lineRule="auto"/>
        <w:rPr>
          <w:rFonts w:ascii="Arial" w:eastAsia="CIDFont+F3" w:hAnsi="Arial" w:cs="Arial"/>
          <w:sz w:val="20"/>
          <w:szCs w:val="20"/>
          <w:lang w:bidi="te-IN"/>
        </w:rPr>
      </w:pPr>
      <w:r w:rsidRPr="004F1BE7">
        <w:rPr>
          <w:rFonts w:ascii="Arial" w:eastAsia="CIDFont+F3" w:hAnsi="Arial" w:cs="Arial"/>
          <w:sz w:val="20"/>
          <w:szCs w:val="20"/>
          <w:lang w:bidi="te-IN"/>
        </w:rPr>
        <w:t>Explain the aspect of validation</w:t>
      </w:r>
    </w:p>
    <w:p w:rsidR="0016104F" w:rsidRPr="004F1BE7" w:rsidRDefault="0016104F" w:rsidP="00EA022A">
      <w:pPr>
        <w:pStyle w:val="ListParagraph"/>
        <w:numPr>
          <w:ilvl w:val="0"/>
          <w:numId w:val="49"/>
        </w:numPr>
        <w:autoSpaceDE w:val="0"/>
        <w:autoSpaceDN w:val="0"/>
        <w:adjustRightInd w:val="0"/>
        <w:spacing w:after="0" w:line="240" w:lineRule="auto"/>
        <w:rPr>
          <w:rFonts w:ascii="Arial" w:eastAsia="CIDFont+F3" w:hAnsi="Arial" w:cs="Arial"/>
          <w:sz w:val="20"/>
          <w:szCs w:val="20"/>
          <w:lang w:bidi="te-IN"/>
        </w:rPr>
      </w:pPr>
      <w:r w:rsidRPr="004F1BE7">
        <w:rPr>
          <w:rFonts w:ascii="Arial" w:eastAsia="CIDFont+F3" w:hAnsi="Arial" w:cs="Arial"/>
          <w:sz w:val="20"/>
          <w:szCs w:val="20"/>
          <w:lang w:bidi="te-IN"/>
        </w:rPr>
        <w:t>Carryout validation of manufacturing processes</w:t>
      </w:r>
    </w:p>
    <w:p w:rsidR="0016104F" w:rsidRPr="004F1BE7" w:rsidRDefault="0016104F" w:rsidP="00EA022A">
      <w:pPr>
        <w:pStyle w:val="ListParagraph"/>
        <w:numPr>
          <w:ilvl w:val="0"/>
          <w:numId w:val="49"/>
        </w:numPr>
        <w:autoSpaceDE w:val="0"/>
        <w:autoSpaceDN w:val="0"/>
        <w:adjustRightInd w:val="0"/>
        <w:spacing w:after="0" w:line="240" w:lineRule="auto"/>
        <w:rPr>
          <w:rFonts w:ascii="Arial" w:eastAsia="CIDFont+F3" w:hAnsi="Arial" w:cs="Arial"/>
          <w:sz w:val="20"/>
          <w:szCs w:val="20"/>
          <w:lang w:bidi="te-IN"/>
        </w:rPr>
      </w:pPr>
      <w:r w:rsidRPr="004F1BE7">
        <w:rPr>
          <w:rFonts w:ascii="Arial" w:eastAsia="CIDFont+F3" w:hAnsi="Arial" w:cs="Arial"/>
          <w:sz w:val="20"/>
          <w:szCs w:val="20"/>
          <w:lang w:bidi="te-IN"/>
        </w:rPr>
        <w:t>Apply the knowledge of validation to instruments and equipments</w:t>
      </w:r>
    </w:p>
    <w:p w:rsidR="0016104F" w:rsidRPr="004F1BE7" w:rsidRDefault="0016104F" w:rsidP="00EA022A">
      <w:pPr>
        <w:pStyle w:val="ListParagraph"/>
        <w:numPr>
          <w:ilvl w:val="0"/>
          <w:numId w:val="49"/>
        </w:numPr>
        <w:autoSpaceDE w:val="0"/>
        <w:autoSpaceDN w:val="0"/>
        <w:adjustRightInd w:val="0"/>
        <w:spacing w:after="0" w:line="240" w:lineRule="auto"/>
        <w:rPr>
          <w:rFonts w:ascii="Arial" w:eastAsia="CIDFont+F3" w:hAnsi="Arial" w:cs="Arial"/>
          <w:sz w:val="20"/>
          <w:szCs w:val="20"/>
          <w:lang w:bidi="te-IN"/>
        </w:rPr>
      </w:pPr>
      <w:r w:rsidRPr="004F1BE7">
        <w:rPr>
          <w:rFonts w:ascii="Arial" w:eastAsia="CIDFont+F3" w:hAnsi="Arial" w:cs="Arial"/>
          <w:sz w:val="20"/>
          <w:szCs w:val="20"/>
          <w:lang w:bidi="te-IN"/>
        </w:rPr>
        <w:t>Validate the manufacturing facilities</w:t>
      </w:r>
    </w:p>
    <w:p w:rsidR="0016104F" w:rsidRDefault="0016104F" w:rsidP="0016104F">
      <w:pPr>
        <w:spacing w:after="0" w:line="240" w:lineRule="auto"/>
        <w:rPr>
          <w:rFonts w:ascii="Arial" w:hAnsi="Arial" w:cs="Arial"/>
          <w:b/>
          <w:sz w:val="20"/>
          <w:szCs w:val="20"/>
        </w:rPr>
      </w:pPr>
    </w:p>
    <w:p w:rsidR="0016104F" w:rsidRPr="007F50C7" w:rsidRDefault="0016104F" w:rsidP="0016104F">
      <w:pPr>
        <w:spacing w:after="0" w:line="240" w:lineRule="auto"/>
        <w:rPr>
          <w:rFonts w:ascii="Arial" w:hAnsi="Arial" w:cs="Arial"/>
          <w:b/>
          <w:sz w:val="20"/>
          <w:szCs w:val="20"/>
        </w:rPr>
      </w:pPr>
      <w:r w:rsidRPr="007F50C7">
        <w:rPr>
          <w:rFonts w:ascii="Arial" w:hAnsi="Arial" w:cs="Arial"/>
          <w:b/>
          <w:sz w:val="20"/>
          <w:szCs w:val="20"/>
        </w:rPr>
        <w:t>REFERENCES:</w:t>
      </w:r>
    </w:p>
    <w:p w:rsidR="0016104F" w:rsidRPr="007F50C7" w:rsidRDefault="0016104F" w:rsidP="00EA022A">
      <w:pPr>
        <w:pStyle w:val="ListParagraph"/>
        <w:numPr>
          <w:ilvl w:val="0"/>
          <w:numId w:val="49"/>
        </w:numPr>
        <w:spacing w:after="0" w:line="240" w:lineRule="auto"/>
        <w:jc w:val="center"/>
        <w:rPr>
          <w:rFonts w:ascii="Arial" w:hAnsi="Arial" w:cs="Arial"/>
          <w:b/>
          <w:spacing w:val="-2"/>
          <w:sz w:val="20"/>
          <w:szCs w:val="20"/>
        </w:rPr>
      </w:pP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t>1. B. T. Loftus &amp; R. A. Nash, "Pharmaceutical Process Validation", Drugs and</w:t>
      </w: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t>Pharm Sci. Series, Vol. 129, 3rd Ed., Marcel Dekker Inc., N.Y.</w:t>
      </w: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t>2. The Theory &amp; Practice of Industrial Pharmacy, 3rd edition, Leon Lachman,</w:t>
      </w: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t>Herbert A. Lieberman, Joseph. L. Karig, Varghese Publishing House,</w:t>
      </w: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t>Bombay.</w:t>
      </w: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t>3. Validation Master plan by Terveeks or Deeks, Davis Harwood International</w:t>
      </w: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t>publishing.</w:t>
      </w: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t>4. Validation of Aseptic Pharmaceutical Processes, 2nd Edition, by Carleton</w:t>
      </w: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t>&amp;Agalloco, (Marcel Dekker).</w:t>
      </w: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t>5. Michael Levin, Pharmaceutical Process Scale-Up‖, Drugs and Pharm. Sci.</w:t>
      </w: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lastRenderedPageBreak/>
        <w:t>Series, Vol. 157,2nd Ed., Marcel Dekker Inc., N.Y.</w:t>
      </w: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t>6. Validation Standard Operating Procedures: A Step by Step Guide for</w:t>
      </w: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t>Achieving Compliance in the Pharmaceutical, Medical Device, and Biotech</w:t>
      </w: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t>Industries, Syed ImtiazHaider</w:t>
      </w: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t>7. Pharmaceutical Equipment Validation: The Ultimate Qualification</w:t>
      </w: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t>Handbook, Phillip A. Cloud, Interpharm Press</w:t>
      </w: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t>8. Validation of Pharmaceutical Processes: Sterile Products, Frederick J.</w:t>
      </w: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t>Carlton (Ed.) and James Agalloco (Ed.), Marcel Dekker, 2nd Ed.</w:t>
      </w: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t>9. Analytical Method validation and Instrument Performance Verification by</w:t>
      </w:r>
    </w:p>
    <w:p w:rsidR="0016104F" w:rsidRPr="007F50C7" w:rsidRDefault="0016104F" w:rsidP="00EA022A">
      <w:pPr>
        <w:pStyle w:val="ListParagraph"/>
        <w:numPr>
          <w:ilvl w:val="0"/>
          <w:numId w:val="49"/>
        </w:numPr>
        <w:spacing w:after="0" w:line="240" w:lineRule="auto"/>
        <w:rPr>
          <w:rFonts w:ascii="Arial" w:hAnsi="Arial" w:cs="Arial"/>
          <w:spacing w:val="-2"/>
          <w:sz w:val="20"/>
          <w:szCs w:val="20"/>
        </w:rPr>
      </w:pPr>
      <w:r w:rsidRPr="007F50C7">
        <w:rPr>
          <w:rFonts w:ascii="Arial" w:hAnsi="Arial" w:cs="Arial"/>
          <w:spacing w:val="-2"/>
          <w:sz w:val="20"/>
          <w:szCs w:val="20"/>
        </w:rPr>
        <w:t>Churg Chan, Heiman Lam, Y.C. Lee, Yue. Zhang, Wiley Inter Science.</w:t>
      </w:r>
    </w:p>
    <w:p w:rsidR="006F4C79" w:rsidRDefault="006F4C79"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94295" w:rsidRDefault="00694295" w:rsidP="00B37099">
      <w:pPr>
        <w:spacing w:after="0" w:line="240" w:lineRule="auto"/>
        <w:jc w:val="center"/>
        <w:rPr>
          <w:rFonts w:ascii="Arial" w:hAnsi="Arial" w:cs="Arial"/>
          <w:b/>
          <w:spacing w:val="-2"/>
          <w:sz w:val="20"/>
          <w:szCs w:val="20"/>
        </w:rPr>
      </w:pPr>
    </w:p>
    <w:p w:rsidR="006F4C79" w:rsidRDefault="006F4C79" w:rsidP="00B37099">
      <w:pPr>
        <w:spacing w:after="0" w:line="240" w:lineRule="auto"/>
        <w:jc w:val="center"/>
        <w:rPr>
          <w:rFonts w:ascii="Arial" w:hAnsi="Arial" w:cs="Arial"/>
          <w:b/>
          <w:spacing w:val="-2"/>
          <w:sz w:val="20"/>
          <w:szCs w:val="20"/>
        </w:rPr>
      </w:pPr>
    </w:p>
    <w:p w:rsidR="00451979" w:rsidRDefault="00451979" w:rsidP="00B37099">
      <w:pPr>
        <w:spacing w:after="0" w:line="240" w:lineRule="auto"/>
        <w:jc w:val="center"/>
        <w:rPr>
          <w:rFonts w:ascii="Arial" w:hAnsi="Arial" w:cs="Arial"/>
          <w:b/>
          <w:spacing w:val="-2"/>
          <w:sz w:val="20"/>
          <w:szCs w:val="20"/>
        </w:rPr>
      </w:pPr>
    </w:p>
    <w:p w:rsidR="006F4C79" w:rsidRDefault="006F4C79" w:rsidP="00B37099">
      <w:pPr>
        <w:spacing w:after="0" w:line="240" w:lineRule="auto"/>
        <w:jc w:val="center"/>
        <w:rPr>
          <w:rFonts w:ascii="Arial" w:hAnsi="Arial" w:cs="Arial"/>
          <w:b/>
          <w:spacing w:val="-2"/>
          <w:sz w:val="20"/>
          <w:szCs w:val="20"/>
        </w:rPr>
      </w:pPr>
    </w:p>
    <w:p w:rsidR="0016104F" w:rsidRDefault="0016104F" w:rsidP="00B37099">
      <w:pPr>
        <w:spacing w:after="0" w:line="240" w:lineRule="auto"/>
        <w:jc w:val="center"/>
        <w:rPr>
          <w:rFonts w:ascii="Arial" w:hAnsi="Arial" w:cs="Arial"/>
          <w:b/>
          <w:spacing w:val="-2"/>
          <w:sz w:val="20"/>
          <w:szCs w:val="20"/>
        </w:rPr>
      </w:pPr>
    </w:p>
    <w:p w:rsidR="0016104F" w:rsidRDefault="0016104F" w:rsidP="00B37099">
      <w:pPr>
        <w:spacing w:after="0" w:line="240" w:lineRule="auto"/>
        <w:jc w:val="center"/>
        <w:rPr>
          <w:rFonts w:ascii="Arial" w:hAnsi="Arial" w:cs="Arial"/>
          <w:b/>
          <w:spacing w:val="-2"/>
          <w:sz w:val="20"/>
          <w:szCs w:val="20"/>
        </w:rPr>
      </w:pPr>
    </w:p>
    <w:p w:rsidR="0016104F" w:rsidRDefault="0016104F" w:rsidP="00B37099">
      <w:pPr>
        <w:spacing w:after="0" w:line="240" w:lineRule="auto"/>
        <w:jc w:val="center"/>
        <w:rPr>
          <w:rFonts w:ascii="Arial" w:hAnsi="Arial" w:cs="Arial"/>
          <w:b/>
          <w:spacing w:val="-2"/>
          <w:sz w:val="20"/>
          <w:szCs w:val="20"/>
        </w:rPr>
      </w:pPr>
    </w:p>
    <w:p w:rsidR="006F4C79" w:rsidRDefault="006F4C79" w:rsidP="00B37099">
      <w:pPr>
        <w:spacing w:after="0" w:line="240" w:lineRule="auto"/>
        <w:jc w:val="center"/>
        <w:rPr>
          <w:rFonts w:ascii="Arial" w:hAnsi="Arial" w:cs="Arial"/>
          <w:b/>
          <w:spacing w:val="-2"/>
          <w:sz w:val="20"/>
          <w:szCs w:val="20"/>
        </w:rPr>
      </w:pPr>
    </w:p>
    <w:p w:rsidR="006F4C79" w:rsidRDefault="006F4C79" w:rsidP="00B37099">
      <w:pPr>
        <w:spacing w:after="0" w:line="240" w:lineRule="auto"/>
        <w:jc w:val="center"/>
        <w:rPr>
          <w:rFonts w:ascii="Arial" w:hAnsi="Arial" w:cs="Arial"/>
          <w:b/>
          <w:spacing w:val="-2"/>
          <w:sz w:val="20"/>
          <w:szCs w:val="20"/>
        </w:rPr>
      </w:pPr>
    </w:p>
    <w:p w:rsidR="006F4C79" w:rsidRDefault="006F4C79" w:rsidP="00B37099">
      <w:pPr>
        <w:spacing w:after="0" w:line="240" w:lineRule="auto"/>
        <w:jc w:val="center"/>
        <w:rPr>
          <w:rFonts w:ascii="Arial" w:hAnsi="Arial" w:cs="Arial"/>
          <w:b/>
          <w:spacing w:val="-2"/>
          <w:sz w:val="20"/>
          <w:szCs w:val="20"/>
        </w:rPr>
      </w:pPr>
    </w:p>
    <w:p w:rsidR="00B37099" w:rsidRPr="00B37099" w:rsidRDefault="00B37099" w:rsidP="00B37099">
      <w:pPr>
        <w:spacing w:after="0" w:line="240" w:lineRule="auto"/>
        <w:jc w:val="center"/>
        <w:rPr>
          <w:rFonts w:ascii="Arial" w:hAnsi="Arial" w:cs="Arial"/>
          <w:b/>
          <w:spacing w:val="-2"/>
          <w:sz w:val="20"/>
          <w:szCs w:val="20"/>
        </w:rPr>
      </w:pPr>
      <w:r w:rsidRPr="00B37099">
        <w:rPr>
          <w:rFonts w:ascii="Arial" w:hAnsi="Arial" w:cs="Arial"/>
          <w:b/>
          <w:spacing w:val="-2"/>
          <w:sz w:val="20"/>
          <w:szCs w:val="20"/>
        </w:rPr>
        <w:lastRenderedPageBreak/>
        <w:t>JAWAHARLAL NEHRU TECHNOLOGICAL UNIVERSITY HYDERABAD</w:t>
      </w:r>
    </w:p>
    <w:p w:rsidR="00B37099" w:rsidRPr="00B37099" w:rsidRDefault="00B37099" w:rsidP="00F62409">
      <w:pPr>
        <w:spacing w:after="0" w:line="240" w:lineRule="auto"/>
        <w:rPr>
          <w:rFonts w:ascii="Arial" w:hAnsi="Arial" w:cs="Arial"/>
          <w:b/>
          <w:bCs/>
          <w:sz w:val="20"/>
          <w:szCs w:val="20"/>
        </w:rPr>
      </w:pPr>
      <w:r w:rsidRPr="00B37099">
        <w:rPr>
          <w:rFonts w:ascii="Arial" w:hAnsi="Arial" w:cs="Arial"/>
          <w:b/>
          <w:bCs/>
          <w:sz w:val="20"/>
          <w:szCs w:val="20"/>
        </w:rPr>
        <w:t>I Year – I SemM.Pharm (Pharmaceutics/Pharmaceutical Technology)</w:t>
      </w:r>
    </w:p>
    <w:p w:rsidR="00451979" w:rsidRDefault="00451979" w:rsidP="00451979">
      <w:pPr>
        <w:spacing w:after="0" w:line="240" w:lineRule="auto"/>
        <w:ind w:right="288"/>
        <w:jc w:val="right"/>
        <w:rPr>
          <w:rFonts w:ascii="Arial" w:hAnsi="Arial" w:cs="Arial"/>
          <w:b/>
          <w:bCs/>
          <w:sz w:val="20"/>
          <w:szCs w:val="20"/>
        </w:rPr>
      </w:pPr>
      <w:r>
        <w:rPr>
          <w:rFonts w:ascii="Arial" w:eastAsia="Calibri" w:hAnsi="Arial" w:cs="Arial"/>
          <w:b/>
          <w:sz w:val="20"/>
          <w:szCs w:val="20"/>
        </w:rPr>
        <w:t>(Open</w:t>
      </w:r>
      <w:r w:rsidRPr="00B37099">
        <w:rPr>
          <w:rFonts w:ascii="Arial" w:eastAsia="Calibri" w:hAnsi="Arial" w:cs="Arial"/>
          <w:b/>
          <w:sz w:val="20"/>
          <w:szCs w:val="20"/>
        </w:rPr>
        <w:t xml:space="preserve"> Elective</w:t>
      </w:r>
      <w:r w:rsidRPr="00B37099">
        <w:rPr>
          <w:rFonts w:ascii="Arial" w:hAnsi="Arial" w:cs="Arial"/>
          <w:b/>
          <w:bCs/>
          <w:sz w:val="20"/>
          <w:szCs w:val="20"/>
        </w:rPr>
        <w:t>–I</w:t>
      </w:r>
      <w:r>
        <w:rPr>
          <w:rFonts w:ascii="Arial" w:hAnsi="Arial" w:cs="Arial"/>
          <w:b/>
          <w:bCs/>
          <w:sz w:val="20"/>
          <w:szCs w:val="20"/>
        </w:rPr>
        <w:t>)</w:t>
      </w:r>
    </w:p>
    <w:p w:rsidR="00B37099" w:rsidRPr="00B37099" w:rsidRDefault="006C6D84" w:rsidP="00B37099">
      <w:pPr>
        <w:spacing w:after="0" w:line="240" w:lineRule="auto"/>
        <w:jc w:val="center"/>
        <w:rPr>
          <w:rFonts w:ascii="Arial" w:hAnsi="Arial" w:cs="Arial"/>
          <w:b/>
          <w:bCs/>
          <w:sz w:val="20"/>
          <w:szCs w:val="20"/>
        </w:rPr>
      </w:pPr>
      <w:bookmarkStart w:id="0" w:name="_GoBack"/>
      <w:bookmarkEnd w:id="0"/>
      <w:r>
        <w:rPr>
          <w:rFonts w:ascii="Arial" w:hAnsi="Arial" w:cs="Arial"/>
          <w:b/>
          <w:bCs/>
          <w:sz w:val="20"/>
          <w:szCs w:val="20"/>
        </w:rPr>
        <w:t>PHARMACEUTICAL MANAGEMENT</w:t>
      </w:r>
    </w:p>
    <w:p w:rsidR="00B37099" w:rsidRPr="00F62409" w:rsidRDefault="00B37099" w:rsidP="00B37099">
      <w:pPr>
        <w:spacing w:after="0" w:line="240" w:lineRule="auto"/>
        <w:jc w:val="center"/>
        <w:rPr>
          <w:rFonts w:ascii="Arial" w:hAnsi="Arial" w:cs="Arial"/>
          <w:b/>
          <w:bCs/>
          <w:sz w:val="16"/>
          <w:szCs w:val="20"/>
        </w:rPr>
      </w:pPr>
    </w:p>
    <w:p w:rsidR="00B37099" w:rsidRPr="00B37099" w:rsidRDefault="00B37099" w:rsidP="00B37099">
      <w:pPr>
        <w:autoSpaceDE w:val="0"/>
        <w:autoSpaceDN w:val="0"/>
        <w:adjustRightInd w:val="0"/>
        <w:spacing w:after="0" w:line="240" w:lineRule="auto"/>
        <w:jc w:val="both"/>
        <w:rPr>
          <w:rFonts w:ascii="Arial" w:hAnsi="Arial" w:cs="Arial"/>
          <w:b/>
          <w:sz w:val="20"/>
          <w:szCs w:val="20"/>
        </w:rPr>
      </w:pPr>
      <w:r w:rsidRPr="00B37099">
        <w:rPr>
          <w:rFonts w:ascii="Arial" w:hAnsi="Arial" w:cs="Arial"/>
          <w:b/>
          <w:sz w:val="20"/>
          <w:szCs w:val="20"/>
        </w:rPr>
        <w:t>Objective:</w:t>
      </w:r>
      <w:r w:rsidRPr="00B37099">
        <w:rPr>
          <w:rFonts w:ascii="Arial" w:hAnsi="Arial" w:cs="Arial"/>
          <w:sz w:val="20"/>
          <w:szCs w:val="20"/>
        </w:rPr>
        <w:t xml:space="preserve"> The topics which are present in the pharmaceutical management are very much useful to the students in personality development become a perfect pharma professional</w:t>
      </w:r>
    </w:p>
    <w:p w:rsidR="00B37099" w:rsidRPr="00F62409" w:rsidRDefault="00B37099" w:rsidP="00B37099">
      <w:pPr>
        <w:autoSpaceDE w:val="0"/>
        <w:autoSpaceDN w:val="0"/>
        <w:adjustRightInd w:val="0"/>
        <w:spacing w:after="0" w:line="240" w:lineRule="auto"/>
        <w:jc w:val="both"/>
        <w:rPr>
          <w:rFonts w:ascii="Arial" w:hAnsi="Arial" w:cs="Arial"/>
          <w:b/>
          <w:sz w:val="16"/>
          <w:szCs w:val="20"/>
        </w:rPr>
      </w:pPr>
    </w:p>
    <w:p w:rsidR="00B37099" w:rsidRPr="00B37099" w:rsidRDefault="00B37099" w:rsidP="00B37099">
      <w:pPr>
        <w:autoSpaceDE w:val="0"/>
        <w:autoSpaceDN w:val="0"/>
        <w:adjustRightInd w:val="0"/>
        <w:spacing w:after="0" w:line="240" w:lineRule="auto"/>
        <w:jc w:val="both"/>
        <w:rPr>
          <w:rFonts w:ascii="Arial" w:hAnsi="Arial" w:cs="Arial"/>
          <w:b/>
          <w:sz w:val="20"/>
          <w:szCs w:val="20"/>
        </w:rPr>
      </w:pPr>
      <w:r w:rsidRPr="00B37099">
        <w:rPr>
          <w:rFonts w:ascii="Arial" w:hAnsi="Arial" w:cs="Arial"/>
          <w:b/>
          <w:sz w:val="20"/>
          <w:szCs w:val="20"/>
        </w:rPr>
        <w:t>UNIT I</w:t>
      </w:r>
    </w:p>
    <w:p w:rsidR="00B37099" w:rsidRPr="00B37099" w:rsidRDefault="00B37099" w:rsidP="00B37099">
      <w:pPr>
        <w:autoSpaceDE w:val="0"/>
        <w:autoSpaceDN w:val="0"/>
        <w:adjustRightInd w:val="0"/>
        <w:spacing w:after="0" w:line="240" w:lineRule="auto"/>
        <w:jc w:val="both"/>
        <w:rPr>
          <w:rFonts w:ascii="Arial" w:hAnsi="Arial" w:cs="Arial"/>
          <w:sz w:val="20"/>
          <w:szCs w:val="20"/>
        </w:rPr>
      </w:pPr>
      <w:r w:rsidRPr="00B37099">
        <w:rPr>
          <w:rFonts w:ascii="Arial" w:hAnsi="Arial" w:cs="Arial"/>
          <w:sz w:val="20"/>
          <w:szCs w:val="20"/>
        </w:rPr>
        <w:t xml:space="preserve">Pharmaceutical Management: Meaning, Evolution-scientific, administrative and human relation approach. Process of management: Planning, organizing, staffing, directing, coordinating and controlling–a preliminary idea of concepts, processes and techniques. </w:t>
      </w:r>
    </w:p>
    <w:p w:rsidR="00B37099" w:rsidRPr="00F62409" w:rsidRDefault="00B37099" w:rsidP="00B37099">
      <w:pPr>
        <w:autoSpaceDE w:val="0"/>
        <w:autoSpaceDN w:val="0"/>
        <w:adjustRightInd w:val="0"/>
        <w:spacing w:after="0" w:line="240" w:lineRule="auto"/>
        <w:jc w:val="both"/>
        <w:rPr>
          <w:rFonts w:ascii="Arial" w:hAnsi="Arial" w:cs="Arial"/>
          <w:b/>
          <w:sz w:val="16"/>
          <w:szCs w:val="20"/>
        </w:rPr>
      </w:pPr>
    </w:p>
    <w:p w:rsidR="00B37099" w:rsidRPr="00B37099" w:rsidRDefault="00B37099" w:rsidP="00B37099">
      <w:pPr>
        <w:autoSpaceDE w:val="0"/>
        <w:autoSpaceDN w:val="0"/>
        <w:adjustRightInd w:val="0"/>
        <w:spacing w:after="0" w:line="240" w:lineRule="auto"/>
        <w:jc w:val="both"/>
        <w:rPr>
          <w:rFonts w:ascii="Arial" w:hAnsi="Arial" w:cs="Arial"/>
          <w:b/>
          <w:sz w:val="20"/>
          <w:szCs w:val="20"/>
        </w:rPr>
      </w:pPr>
      <w:r w:rsidRPr="00B37099">
        <w:rPr>
          <w:rFonts w:ascii="Arial" w:hAnsi="Arial" w:cs="Arial"/>
          <w:b/>
          <w:sz w:val="20"/>
          <w:szCs w:val="20"/>
        </w:rPr>
        <w:t>UNIT II</w:t>
      </w:r>
    </w:p>
    <w:p w:rsidR="00B37099" w:rsidRPr="00B37099" w:rsidRDefault="00B37099" w:rsidP="00B37099">
      <w:pPr>
        <w:autoSpaceDE w:val="0"/>
        <w:autoSpaceDN w:val="0"/>
        <w:adjustRightInd w:val="0"/>
        <w:spacing w:after="0" w:line="240" w:lineRule="auto"/>
        <w:jc w:val="both"/>
        <w:rPr>
          <w:rFonts w:ascii="Arial" w:hAnsi="Arial" w:cs="Arial"/>
          <w:sz w:val="20"/>
          <w:szCs w:val="20"/>
        </w:rPr>
      </w:pPr>
      <w:r w:rsidRPr="00B37099">
        <w:rPr>
          <w:rFonts w:ascii="Arial" w:hAnsi="Arial" w:cs="Arial"/>
          <w:sz w:val="20"/>
          <w:szCs w:val="20"/>
        </w:rPr>
        <w:t xml:space="preserve">Fundamental concepts of production, financial, personal, legal and marketing functions with special reference to Pharmaceutical Management. Introduction to budgeting, costing, accounting, auditing and budgetary control. Entrepreneurship development. </w:t>
      </w:r>
    </w:p>
    <w:p w:rsidR="00B37099" w:rsidRPr="00F62409" w:rsidRDefault="00B37099" w:rsidP="00B37099">
      <w:pPr>
        <w:autoSpaceDE w:val="0"/>
        <w:autoSpaceDN w:val="0"/>
        <w:adjustRightInd w:val="0"/>
        <w:spacing w:after="0" w:line="240" w:lineRule="auto"/>
        <w:jc w:val="both"/>
        <w:rPr>
          <w:rFonts w:ascii="Arial" w:hAnsi="Arial" w:cs="Arial"/>
          <w:b/>
          <w:sz w:val="16"/>
          <w:szCs w:val="20"/>
        </w:rPr>
      </w:pPr>
    </w:p>
    <w:p w:rsidR="00B37099" w:rsidRPr="00B37099" w:rsidRDefault="00B37099" w:rsidP="00B37099">
      <w:pPr>
        <w:autoSpaceDE w:val="0"/>
        <w:autoSpaceDN w:val="0"/>
        <w:adjustRightInd w:val="0"/>
        <w:spacing w:after="0" w:line="240" w:lineRule="auto"/>
        <w:jc w:val="both"/>
        <w:rPr>
          <w:rFonts w:ascii="Arial" w:hAnsi="Arial" w:cs="Arial"/>
          <w:b/>
          <w:sz w:val="20"/>
          <w:szCs w:val="20"/>
        </w:rPr>
      </w:pPr>
      <w:r w:rsidRPr="00B37099">
        <w:rPr>
          <w:rFonts w:ascii="Arial" w:hAnsi="Arial" w:cs="Arial"/>
          <w:b/>
          <w:sz w:val="20"/>
          <w:szCs w:val="20"/>
        </w:rPr>
        <w:t>UNIT III</w:t>
      </w:r>
    </w:p>
    <w:p w:rsidR="00B37099" w:rsidRPr="00B37099" w:rsidRDefault="00B37099" w:rsidP="00B37099">
      <w:pPr>
        <w:autoSpaceDE w:val="0"/>
        <w:autoSpaceDN w:val="0"/>
        <w:adjustRightInd w:val="0"/>
        <w:spacing w:after="0" w:line="240" w:lineRule="auto"/>
        <w:jc w:val="both"/>
        <w:rPr>
          <w:rFonts w:ascii="Arial" w:hAnsi="Arial" w:cs="Arial"/>
          <w:sz w:val="20"/>
          <w:szCs w:val="20"/>
        </w:rPr>
      </w:pPr>
      <w:r w:rsidRPr="00B37099">
        <w:rPr>
          <w:rFonts w:ascii="Arial" w:hAnsi="Arial" w:cs="Arial"/>
          <w:sz w:val="20"/>
          <w:szCs w:val="20"/>
        </w:rPr>
        <w:t xml:space="preserve">Understanding organizations: Meaning, process, types of organization structures and departmentation, line/staff authority, promoting organizational culture. Organizations, pharmaceutical services and functioning of hospital pharmacy, bulk drug unit, formulation unit, Ayurvedic and Unani manufacturing units and testing labs etc. </w:t>
      </w:r>
    </w:p>
    <w:p w:rsidR="00B37099" w:rsidRPr="00F62409" w:rsidRDefault="00B37099" w:rsidP="00B37099">
      <w:pPr>
        <w:autoSpaceDE w:val="0"/>
        <w:autoSpaceDN w:val="0"/>
        <w:adjustRightInd w:val="0"/>
        <w:spacing w:after="0" w:line="240" w:lineRule="auto"/>
        <w:jc w:val="both"/>
        <w:rPr>
          <w:rFonts w:ascii="Arial" w:hAnsi="Arial" w:cs="Arial"/>
          <w:b/>
          <w:sz w:val="16"/>
          <w:szCs w:val="20"/>
        </w:rPr>
      </w:pPr>
    </w:p>
    <w:p w:rsidR="00B37099" w:rsidRPr="00B37099" w:rsidRDefault="00B37099" w:rsidP="00B37099">
      <w:pPr>
        <w:autoSpaceDE w:val="0"/>
        <w:autoSpaceDN w:val="0"/>
        <w:adjustRightInd w:val="0"/>
        <w:spacing w:after="0" w:line="240" w:lineRule="auto"/>
        <w:jc w:val="both"/>
        <w:rPr>
          <w:rFonts w:ascii="Arial" w:hAnsi="Arial" w:cs="Arial"/>
          <w:b/>
          <w:sz w:val="20"/>
          <w:szCs w:val="20"/>
        </w:rPr>
      </w:pPr>
      <w:r w:rsidRPr="00B37099">
        <w:rPr>
          <w:rFonts w:ascii="Arial" w:hAnsi="Arial" w:cs="Arial"/>
          <w:b/>
          <w:sz w:val="20"/>
          <w:szCs w:val="20"/>
        </w:rPr>
        <w:t>UNIT IV</w:t>
      </w:r>
    </w:p>
    <w:p w:rsidR="00B37099" w:rsidRPr="00B37099" w:rsidRDefault="00B37099" w:rsidP="00B37099">
      <w:pPr>
        <w:autoSpaceDE w:val="0"/>
        <w:autoSpaceDN w:val="0"/>
        <w:adjustRightInd w:val="0"/>
        <w:spacing w:after="0" w:line="240" w:lineRule="auto"/>
        <w:jc w:val="both"/>
        <w:rPr>
          <w:rFonts w:ascii="Arial" w:hAnsi="Arial" w:cs="Arial"/>
          <w:sz w:val="20"/>
          <w:szCs w:val="20"/>
        </w:rPr>
      </w:pPr>
      <w:r w:rsidRPr="00B37099">
        <w:rPr>
          <w:rFonts w:ascii="Arial" w:hAnsi="Arial" w:cs="Arial"/>
          <w:sz w:val="20"/>
          <w:szCs w:val="20"/>
        </w:rPr>
        <w:t xml:space="preserve">Professional Mangers; Tasks, responsibilities and skills needed. Leadership; Styles and managing change. Decision Making; Types, procedures, evaluation and selection of alternatives, decision making under various situations. Management information and decision support systems and time management. </w:t>
      </w:r>
    </w:p>
    <w:p w:rsidR="00B37099" w:rsidRPr="00B37099" w:rsidRDefault="00B37099" w:rsidP="00B37099">
      <w:pPr>
        <w:autoSpaceDE w:val="0"/>
        <w:autoSpaceDN w:val="0"/>
        <w:adjustRightInd w:val="0"/>
        <w:spacing w:after="0" w:line="240" w:lineRule="auto"/>
        <w:jc w:val="both"/>
        <w:rPr>
          <w:rFonts w:ascii="Arial" w:hAnsi="Arial" w:cs="Arial"/>
          <w:sz w:val="20"/>
          <w:szCs w:val="20"/>
        </w:rPr>
      </w:pPr>
      <w:r w:rsidRPr="00B37099">
        <w:rPr>
          <w:rFonts w:ascii="Arial" w:hAnsi="Arial" w:cs="Arial"/>
          <w:sz w:val="20"/>
          <w:szCs w:val="20"/>
        </w:rPr>
        <w:t xml:space="preserve">Personnel Management: Job Analysis, recruitment, selection, orientation and training, performance appraisal and compensation. Retrenchment, lay off and discharge. </w:t>
      </w:r>
    </w:p>
    <w:p w:rsidR="00B37099" w:rsidRPr="00F62409" w:rsidRDefault="00B37099" w:rsidP="00B37099">
      <w:pPr>
        <w:autoSpaceDE w:val="0"/>
        <w:autoSpaceDN w:val="0"/>
        <w:adjustRightInd w:val="0"/>
        <w:spacing w:after="0" w:line="240" w:lineRule="auto"/>
        <w:jc w:val="both"/>
        <w:rPr>
          <w:rFonts w:ascii="Arial" w:hAnsi="Arial" w:cs="Arial"/>
          <w:b/>
          <w:sz w:val="16"/>
          <w:szCs w:val="20"/>
        </w:rPr>
      </w:pPr>
    </w:p>
    <w:p w:rsidR="00B37099" w:rsidRPr="00B37099" w:rsidRDefault="00B37099" w:rsidP="00B37099">
      <w:pPr>
        <w:autoSpaceDE w:val="0"/>
        <w:autoSpaceDN w:val="0"/>
        <w:adjustRightInd w:val="0"/>
        <w:spacing w:after="0" w:line="240" w:lineRule="auto"/>
        <w:jc w:val="both"/>
        <w:rPr>
          <w:rFonts w:ascii="Arial" w:hAnsi="Arial" w:cs="Arial"/>
          <w:b/>
          <w:sz w:val="20"/>
          <w:szCs w:val="20"/>
        </w:rPr>
      </w:pPr>
      <w:r w:rsidRPr="00B37099">
        <w:rPr>
          <w:rFonts w:ascii="Arial" w:hAnsi="Arial" w:cs="Arial"/>
          <w:b/>
          <w:sz w:val="20"/>
          <w:szCs w:val="20"/>
        </w:rPr>
        <w:t>UNIT V</w:t>
      </w:r>
    </w:p>
    <w:p w:rsidR="00B37099" w:rsidRPr="00B37099" w:rsidRDefault="00B37099" w:rsidP="00B37099">
      <w:pPr>
        <w:autoSpaceDE w:val="0"/>
        <w:autoSpaceDN w:val="0"/>
        <w:adjustRightInd w:val="0"/>
        <w:spacing w:after="0" w:line="240" w:lineRule="auto"/>
        <w:jc w:val="both"/>
        <w:rPr>
          <w:rFonts w:ascii="Arial" w:hAnsi="Arial" w:cs="Arial"/>
          <w:sz w:val="20"/>
          <w:szCs w:val="20"/>
        </w:rPr>
      </w:pPr>
      <w:r w:rsidRPr="00B37099">
        <w:rPr>
          <w:rFonts w:ascii="Arial" w:hAnsi="Arial" w:cs="Arial"/>
          <w:sz w:val="20"/>
          <w:szCs w:val="20"/>
        </w:rPr>
        <w:t xml:space="preserve">Management of Industrial Relations: Industrial disputes, settlement of disputes through various routes such as bargaining, etc. </w:t>
      </w:r>
    </w:p>
    <w:p w:rsidR="00B37099" w:rsidRPr="00B37099" w:rsidRDefault="00B37099" w:rsidP="00B37099">
      <w:pPr>
        <w:spacing w:after="0" w:line="240" w:lineRule="auto"/>
        <w:jc w:val="both"/>
        <w:rPr>
          <w:rFonts w:ascii="Arial" w:hAnsi="Arial" w:cs="Arial"/>
          <w:sz w:val="20"/>
          <w:szCs w:val="20"/>
        </w:rPr>
      </w:pPr>
      <w:r w:rsidRPr="00B37099">
        <w:rPr>
          <w:rFonts w:ascii="Arial" w:hAnsi="Arial" w:cs="Arial"/>
          <w:sz w:val="20"/>
          <w:szCs w:val="20"/>
        </w:rPr>
        <w:t>Motivational aspects, theories of motivation, group dynamics, rewards and incentives, interpersonal skills, significance of communication, its processes, measures for effective communication, conflict management. Stress management.</w:t>
      </w:r>
    </w:p>
    <w:p w:rsidR="00B37099" w:rsidRPr="00B37099" w:rsidRDefault="00B37099" w:rsidP="00B37099">
      <w:pPr>
        <w:spacing w:after="0" w:line="240" w:lineRule="auto"/>
        <w:rPr>
          <w:rFonts w:ascii="Arial" w:hAnsi="Arial" w:cs="Arial"/>
          <w:sz w:val="20"/>
          <w:szCs w:val="20"/>
        </w:rPr>
      </w:pPr>
    </w:p>
    <w:p w:rsidR="00B37099" w:rsidRPr="00B37099" w:rsidRDefault="00B37099" w:rsidP="00B37099">
      <w:pPr>
        <w:spacing w:after="0" w:line="240" w:lineRule="auto"/>
        <w:rPr>
          <w:rFonts w:ascii="Arial" w:hAnsi="Arial" w:cs="Arial"/>
          <w:sz w:val="20"/>
          <w:szCs w:val="20"/>
        </w:rPr>
      </w:pPr>
      <w:r w:rsidRPr="00B37099">
        <w:rPr>
          <w:rFonts w:ascii="Arial" w:hAnsi="Arial" w:cs="Arial"/>
          <w:b/>
          <w:sz w:val="20"/>
          <w:szCs w:val="20"/>
        </w:rPr>
        <w:t>Outcome</w:t>
      </w:r>
      <w:r w:rsidRPr="00B37099">
        <w:rPr>
          <w:rFonts w:ascii="Arial" w:hAnsi="Arial" w:cs="Arial"/>
          <w:sz w:val="20"/>
          <w:szCs w:val="20"/>
        </w:rPr>
        <w:t>:</w:t>
      </w:r>
    </w:p>
    <w:p w:rsidR="00B37099" w:rsidRPr="00B37099" w:rsidRDefault="00B37099" w:rsidP="00EA022A">
      <w:pPr>
        <w:pStyle w:val="ListParagraph"/>
        <w:numPr>
          <w:ilvl w:val="0"/>
          <w:numId w:val="23"/>
        </w:numPr>
        <w:spacing w:after="0" w:line="240" w:lineRule="auto"/>
        <w:contextualSpacing/>
        <w:rPr>
          <w:rFonts w:ascii="Arial" w:hAnsi="Arial" w:cs="Arial"/>
          <w:sz w:val="20"/>
          <w:szCs w:val="20"/>
        </w:rPr>
      </w:pPr>
      <w:r w:rsidRPr="00B37099">
        <w:rPr>
          <w:rFonts w:ascii="Arial" w:hAnsi="Arial" w:cs="Arial"/>
          <w:sz w:val="20"/>
          <w:szCs w:val="20"/>
        </w:rPr>
        <w:t>These topics are useful for the students to know how to manage a pharma industry and its various departments viz QA, QC, RA, Production etc.</w:t>
      </w:r>
    </w:p>
    <w:p w:rsidR="00B37099" w:rsidRPr="00B37099" w:rsidRDefault="00B37099" w:rsidP="00EA022A">
      <w:pPr>
        <w:pStyle w:val="ListParagraph"/>
        <w:numPr>
          <w:ilvl w:val="0"/>
          <w:numId w:val="23"/>
        </w:numPr>
        <w:spacing w:after="0" w:line="240" w:lineRule="auto"/>
        <w:contextualSpacing/>
        <w:rPr>
          <w:rFonts w:ascii="Arial" w:hAnsi="Arial" w:cs="Arial"/>
          <w:sz w:val="20"/>
          <w:szCs w:val="20"/>
        </w:rPr>
      </w:pPr>
      <w:r w:rsidRPr="00B37099">
        <w:rPr>
          <w:rFonts w:ascii="Arial" w:hAnsi="Arial" w:cs="Arial"/>
          <w:sz w:val="20"/>
          <w:szCs w:val="20"/>
        </w:rPr>
        <w:t>Along with this it aids the students to develop leadership qualities, communication &amp;interpersonal skills, decisions making, motivation, organization &amp;various managerial functions &amp;professional skills required for a dynamic professional.</w:t>
      </w:r>
    </w:p>
    <w:p w:rsidR="00B37099" w:rsidRPr="00B37099" w:rsidRDefault="00B37099" w:rsidP="00EA022A">
      <w:pPr>
        <w:pStyle w:val="ListParagraph"/>
        <w:numPr>
          <w:ilvl w:val="0"/>
          <w:numId w:val="23"/>
        </w:numPr>
        <w:spacing w:after="0" w:line="240" w:lineRule="auto"/>
        <w:contextualSpacing/>
        <w:rPr>
          <w:rFonts w:ascii="Arial" w:hAnsi="Arial" w:cs="Arial"/>
          <w:sz w:val="20"/>
          <w:szCs w:val="20"/>
        </w:rPr>
      </w:pPr>
      <w:r w:rsidRPr="00B37099">
        <w:rPr>
          <w:rFonts w:ascii="Arial" w:hAnsi="Arial" w:cs="Arial"/>
          <w:sz w:val="20"/>
          <w:szCs w:val="20"/>
        </w:rPr>
        <w:t>Management helps to understand the concept of managerial control, its levels &amp;role, importance in pharma industry..</w:t>
      </w:r>
    </w:p>
    <w:p w:rsidR="00B37099" w:rsidRPr="00B37099" w:rsidRDefault="00F62409" w:rsidP="00B37099">
      <w:pPr>
        <w:autoSpaceDE w:val="0"/>
        <w:autoSpaceDN w:val="0"/>
        <w:adjustRightInd w:val="0"/>
        <w:spacing w:after="0" w:line="240" w:lineRule="auto"/>
        <w:rPr>
          <w:rFonts w:ascii="Arial" w:hAnsi="Arial" w:cs="Arial"/>
          <w:b/>
          <w:sz w:val="20"/>
          <w:szCs w:val="20"/>
        </w:rPr>
      </w:pPr>
      <w:r w:rsidRPr="00B37099">
        <w:rPr>
          <w:rFonts w:ascii="Arial" w:hAnsi="Arial" w:cs="Arial"/>
          <w:b/>
          <w:sz w:val="20"/>
          <w:szCs w:val="20"/>
        </w:rPr>
        <w:t>TEXT AND REFERENCE BOOKS</w:t>
      </w:r>
    </w:p>
    <w:p w:rsidR="00B37099" w:rsidRPr="00B37099" w:rsidRDefault="00B37099" w:rsidP="00B37099">
      <w:pPr>
        <w:autoSpaceDE w:val="0"/>
        <w:autoSpaceDN w:val="0"/>
        <w:adjustRightInd w:val="0"/>
        <w:spacing w:after="0" w:line="240" w:lineRule="auto"/>
        <w:rPr>
          <w:rFonts w:ascii="Arial" w:hAnsi="Arial" w:cs="Arial"/>
          <w:sz w:val="20"/>
          <w:szCs w:val="20"/>
        </w:rPr>
      </w:pPr>
      <w:r w:rsidRPr="00B37099">
        <w:rPr>
          <w:rFonts w:ascii="Arial" w:hAnsi="Arial" w:cs="Arial"/>
          <w:sz w:val="20"/>
          <w:szCs w:val="20"/>
        </w:rPr>
        <w:t xml:space="preserve">1. Marketing Management by Philip Kotlar; Prentice-Hall of India Ltd., New Delhi.0 </w:t>
      </w:r>
    </w:p>
    <w:p w:rsidR="00B37099" w:rsidRPr="00B37099" w:rsidRDefault="00B37099" w:rsidP="00B37099">
      <w:pPr>
        <w:autoSpaceDE w:val="0"/>
        <w:autoSpaceDN w:val="0"/>
        <w:adjustRightInd w:val="0"/>
        <w:spacing w:after="0" w:line="240" w:lineRule="auto"/>
        <w:rPr>
          <w:rFonts w:ascii="Arial" w:hAnsi="Arial" w:cs="Arial"/>
          <w:sz w:val="20"/>
          <w:szCs w:val="20"/>
        </w:rPr>
      </w:pPr>
      <w:r w:rsidRPr="00B37099">
        <w:rPr>
          <w:rFonts w:ascii="Arial" w:hAnsi="Arial" w:cs="Arial"/>
          <w:sz w:val="20"/>
          <w:szCs w:val="20"/>
        </w:rPr>
        <w:t>2. Management and Organization by Louis A. Allen; McGraw Hill, Tokyo..</w:t>
      </w:r>
    </w:p>
    <w:p w:rsidR="00B37099" w:rsidRPr="00B37099" w:rsidRDefault="00B37099" w:rsidP="00B37099">
      <w:pPr>
        <w:autoSpaceDE w:val="0"/>
        <w:autoSpaceDN w:val="0"/>
        <w:adjustRightInd w:val="0"/>
        <w:spacing w:after="0" w:line="240" w:lineRule="auto"/>
        <w:rPr>
          <w:rFonts w:ascii="Arial" w:hAnsi="Arial" w:cs="Arial"/>
          <w:sz w:val="20"/>
          <w:szCs w:val="20"/>
        </w:rPr>
      </w:pPr>
      <w:r w:rsidRPr="00B37099">
        <w:rPr>
          <w:rFonts w:ascii="Arial" w:hAnsi="Arial" w:cs="Arial"/>
          <w:sz w:val="20"/>
          <w:szCs w:val="20"/>
        </w:rPr>
        <w:t xml:space="preserve">3. Corporate Strategy by Ansoff, H.T.; McGraw Hill, New York. </w:t>
      </w:r>
    </w:p>
    <w:p w:rsidR="00B37099" w:rsidRPr="00B37099" w:rsidRDefault="00B37099" w:rsidP="00B37099">
      <w:pPr>
        <w:autoSpaceDE w:val="0"/>
        <w:autoSpaceDN w:val="0"/>
        <w:adjustRightInd w:val="0"/>
        <w:spacing w:after="0" w:line="240" w:lineRule="auto"/>
        <w:rPr>
          <w:rFonts w:ascii="Arial" w:hAnsi="Arial" w:cs="Arial"/>
          <w:sz w:val="20"/>
          <w:szCs w:val="20"/>
        </w:rPr>
      </w:pPr>
      <w:r w:rsidRPr="00B37099">
        <w:rPr>
          <w:rFonts w:ascii="Arial" w:hAnsi="Arial" w:cs="Arial"/>
          <w:sz w:val="20"/>
          <w:szCs w:val="20"/>
        </w:rPr>
        <w:t xml:space="preserve">4. Modern Management by Hempran David R.; McGraw Hill, New York. </w:t>
      </w:r>
    </w:p>
    <w:p w:rsidR="00B37099" w:rsidRPr="00B37099" w:rsidRDefault="00B37099" w:rsidP="00B37099">
      <w:pPr>
        <w:autoSpaceDE w:val="0"/>
        <w:autoSpaceDN w:val="0"/>
        <w:adjustRightInd w:val="0"/>
        <w:spacing w:after="0" w:line="240" w:lineRule="auto"/>
        <w:rPr>
          <w:rFonts w:ascii="Arial" w:hAnsi="Arial" w:cs="Arial"/>
          <w:sz w:val="20"/>
          <w:szCs w:val="20"/>
        </w:rPr>
      </w:pPr>
      <w:r w:rsidRPr="00B37099">
        <w:rPr>
          <w:rFonts w:ascii="Arial" w:hAnsi="Arial" w:cs="Arial"/>
          <w:sz w:val="20"/>
          <w:szCs w:val="20"/>
        </w:rPr>
        <w:t xml:space="preserve">5. Management by Stoner and Freeman; Prentice Hall, New Delhi. </w:t>
      </w:r>
    </w:p>
    <w:p w:rsidR="00B37099" w:rsidRPr="00B37099" w:rsidRDefault="00B37099" w:rsidP="00B37099">
      <w:pPr>
        <w:autoSpaceDE w:val="0"/>
        <w:autoSpaceDN w:val="0"/>
        <w:adjustRightInd w:val="0"/>
        <w:spacing w:after="0" w:line="240" w:lineRule="auto"/>
        <w:rPr>
          <w:rFonts w:ascii="Arial" w:hAnsi="Arial" w:cs="Arial"/>
          <w:sz w:val="20"/>
          <w:szCs w:val="20"/>
        </w:rPr>
      </w:pPr>
      <w:r w:rsidRPr="00B37099">
        <w:rPr>
          <w:rFonts w:ascii="Arial" w:hAnsi="Arial" w:cs="Arial"/>
          <w:sz w:val="20"/>
          <w:szCs w:val="20"/>
        </w:rPr>
        <w:t xml:space="preserve">6. Motivation and Personality by Maslow, Abraham, Harper &amp; Row, New York. </w:t>
      </w:r>
    </w:p>
    <w:p w:rsidR="00B37099" w:rsidRPr="00B37099" w:rsidRDefault="00B37099" w:rsidP="00B37099">
      <w:pPr>
        <w:autoSpaceDE w:val="0"/>
        <w:autoSpaceDN w:val="0"/>
        <w:adjustRightInd w:val="0"/>
        <w:spacing w:after="0" w:line="240" w:lineRule="auto"/>
        <w:rPr>
          <w:rFonts w:ascii="Arial" w:hAnsi="Arial" w:cs="Arial"/>
          <w:sz w:val="20"/>
          <w:szCs w:val="20"/>
        </w:rPr>
      </w:pPr>
      <w:r w:rsidRPr="00B37099">
        <w:rPr>
          <w:rFonts w:ascii="Arial" w:hAnsi="Arial" w:cs="Arial"/>
          <w:sz w:val="20"/>
          <w:szCs w:val="20"/>
        </w:rPr>
        <w:t>7. Management of Organizational Behavior, Utilizing the Human Resources by Harcey, Paul and Blanchard Kenneth; Prentice Hall of India, New Delhi</w:t>
      </w:r>
    </w:p>
    <w:p w:rsidR="00B37099" w:rsidRPr="00B37099" w:rsidRDefault="00B37099" w:rsidP="00B37099">
      <w:pPr>
        <w:autoSpaceDE w:val="0"/>
        <w:autoSpaceDN w:val="0"/>
        <w:adjustRightInd w:val="0"/>
        <w:spacing w:after="0" w:line="240" w:lineRule="auto"/>
        <w:rPr>
          <w:rFonts w:ascii="Arial" w:hAnsi="Arial" w:cs="Arial"/>
          <w:sz w:val="20"/>
          <w:szCs w:val="20"/>
        </w:rPr>
      </w:pPr>
      <w:r w:rsidRPr="00B37099">
        <w:rPr>
          <w:rFonts w:ascii="Arial" w:hAnsi="Arial" w:cs="Arial"/>
          <w:sz w:val="20"/>
          <w:szCs w:val="20"/>
        </w:rPr>
        <w:t xml:space="preserve">8. Organization Structure, Process and out comes V </w:t>
      </w:r>
      <w:r w:rsidRPr="00B37099">
        <w:rPr>
          <w:rFonts w:ascii="Arial" w:hAnsi="Arial" w:cs="Arial"/>
          <w:position w:val="6"/>
          <w:sz w:val="20"/>
          <w:szCs w:val="20"/>
          <w:vertAlign w:val="superscript"/>
        </w:rPr>
        <w:t>th</w:t>
      </w:r>
      <w:r w:rsidRPr="00B37099">
        <w:rPr>
          <w:rFonts w:ascii="Arial" w:hAnsi="Arial" w:cs="Arial"/>
          <w:sz w:val="20"/>
          <w:szCs w:val="20"/>
        </w:rPr>
        <w:t xml:space="preserve">Edition Richard. H. Hall </w:t>
      </w:r>
    </w:p>
    <w:p w:rsidR="00B37099" w:rsidRPr="00B37099" w:rsidRDefault="00B37099" w:rsidP="00B37099">
      <w:pPr>
        <w:autoSpaceDE w:val="0"/>
        <w:autoSpaceDN w:val="0"/>
        <w:adjustRightInd w:val="0"/>
        <w:spacing w:after="0" w:line="240" w:lineRule="auto"/>
        <w:rPr>
          <w:rFonts w:ascii="Arial" w:hAnsi="Arial" w:cs="Arial"/>
          <w:sz w:val="20"/>
          <w:szCs w:val="20"/>
        </w:rPr>
      </w:pPr>
      <w:r w:rsidRPr="00B37099">
        <w:rPr>
          <w:rFonts w:ascii="Arial" w:hAnsi="Arial" w:cs="Arial"/>
          <w:sz w:val="20"/>
          <w:szCs w:val="20"/>
        </w:rPr>
        <w:t xml:space="preserve">9. Principles and Methods of Pharmacy Management III rd Edition Harry A. Smith. </w:t>
      </w:r>
    </w:p>
    <w:p w:rsidR="00B37099" w:rsidRPr="00B37099" w:rsidRDefault="00B37099" w:rsidP="00B37099">
      <w:pPr>
        <w:autoSpaceDE w:val="0"/>
        <w:autoSpaceDN w:val="0"/>
        <w:adjustRightInd w:val="0"/>
        <w:spacing w:after="0" w:line="240" w:lineRule="auto"/>
        <w:rPr>
          <w:rFonts w:ascii="Arial" w:hAnsi="Arial" w:cs="Arial"/>
          <w:sz w:val="20"/>
          <w:szCs w:val="20"/>
        </w:rPr>
      </w:pPr>
      <w:r w:rsidRPr="00B37099">
        <w:rPr>
          <w:rFonts w:ascii="Arial" w:hAnsi="Arial" w:cs="Arial"/>
          <w:sz w:val="20"/>
          <w:szCs w:val="20"/>
        </w:rPr>
        <w:t xml:space="preserve">10. Management “Global Perspective Heinz Weihrich, Harold Koontz by Tata Mcgraw Hill”. </w:t>
      </w:r>
    </w:p>
    <w:p w:rsidR="00B37099" w:rsidRPr="00B37099" w:rsidRDefault="00B37099" w:rsidP="00F62409">
      <w:pPr>
        <w:autoSpaceDE w:val="0"/>
        <w:autoSpaceDN w:val="0"/>
        <w:adjustRightInd w:val="0"/>
        <w:spacing w:after="0" w:line="240" w:lineRule="auto"/>
        <w:rPr>
          <w:rFonts w:ascii="Arial" w:hAnsi="Arial" w:cs="Arial"/>
          <w:b/>
          <w:spacing w:val="-2"/>
          <w:sz w:val="20"/>
          <w:szCs w:val="20"/>
        </w:rPr>
      </w:pPr>
      <w:r w:rsidRPr="00B37099">
        <w:rPr>
          <w:rFonts w:ascii="Arial" w:hAnsi="Arial" w:cs="Arial"/>
          <w:sz w:val="20"/>
          <w:szCs w:val="20"/>
        </w:rPr>
        <w:t xml:space="preserve">11. Personnel Management and Industrial Relations by P. C. Tripathi. </w:t>
      </w:r>
      <w:r w:rsidRPr="00B37099">
        <w:rPr>
          <w:rFonts w:ascii="Arial" w:hAnsi="Arial" w:cs="Arial"/>
          <w:b/>
          <w:spacing w:val="-2"/>
          <w:sz w:val="20"/>
          <w:szCs w:val="20"/>
        </w:rPr>
        <w:br w:type="page"/>
      </w:r>
    </w:p>
    <w:p w:rsidR="00B37099" w:rsidRPr="00B37099" w:rsidRDefault="00B37099" w:rsidP="00B37099">
      <w:pPr>
        <w:spacing w:after="0" w:line="240" w:lineRule="auto"/>
        <w:jc w:val="center"/>
        <w:rPr>
          <w:rFonts w:ascii="Arial" w:hAnsi="Arial" w:cs="Arial"/>
          <w:b/>
          <w:bCs/>
          <w:sz w:val="20"/>
          <w:szCs w:val="20"/>
        </w:rPr>
      </w:pPr>
      <w:r w:rsidRPr="00B37099">
        <w:rPr>
          <w:rFonts w:ascii="Arial" w:hAnsi="Arial" w:cs="Arial"/>
          <w:b/>
          <w:spacing w:val="-2"/>
          <w:sz w:val="20"/>
          <w:szCs w:val="20"/>
        </w:rPr>
        <w:lastRenderedPageBreak/>
        <w:t>JAWAHARLAL NEHRU TECHNOLOGICAL UNIVERSITY HYDERABAD</w:t>
      </w:r>
    </w:p>
    <w:p w:rsidR="00B37099" w:rsidRPr="00B37099" w:rsidRDefault="00B37099" w:rsidP="00F62409">
      <w:pPr>
        <w:spacing w:after="0" w:line="240" w:lineRule="auto"/>
        <w:rPr>
          <w:rFonts w:ascii="Arial" w:hAnsi="Arial" w:cs="Arial"/>
          <w:b/>
          <w:bCs/>
          <w:sz w:val="20"/>
          <w:szCs w:val="20"/>
        </w:rPr>
      </w:pPr>
      <w:r w:rsidRPr="00B37099">
        <w:rPr>
          <w:rFonts w:ascii="Arial" w:hAnsi="Arial" w:cs="Arial"/>
          <w:b/>
          <w:bCs/>
          <w:sz w:val="20"/>
          <w:szCs w:val="20"/>
        </w:rPr>
        <w:t>I Year – I SemM.Pharm (Pharmaceutics/Pharmaceutical Technology)</w:t>
      </w:r>
    </w:p>
    <w:p w:rsidR="00B37099" w:rsidRPr="00B37099" w:rsidRDefault="00B37099" w:rsidP="00B37099">
      <w:pPr>
        <w:spacing w:after="0" w:line="240" w:lineRule="auto"/>
        <w:jc w:val="center"/>
        <w:rPr>
          <w:rFonts w:ascii="Arial" w:hAnsi="Arial" w:cs="Arial"/>
          <w:b/>
          <w:sz w:val="20"/>
          <w:szCs w:val="20"/>
        </w:rPr>
      </w:pPr>
    </w:p>
    <w:p w:rsidR="00B37099" w:rsidRPr="00B37099" w:rsidRDefault="00B37099" w:rsidP="00B37099">
      <w:pPr>
        <w:spacing w:after="0" w:line="240" w:lineRule="auto"/>
        <w:jc w:val="center"/>
        <w:rPr>
          <w:rFonts w:ascii="Arial" w:hAnsi="Arial" w:cs="Arial"/>
          <w:b/>
          <w:sz w:val="20"/>
          <w:szCs w:val="20"/>
        </w:rPr>
      </w:pPr>
      <w:r w:rsidRPr="00B37099">
        <w:rPr>
          <w:rFonts w:ascii="Arial" w:hAnsi="Arial" w:cs="Arial"/>
          <w:b/>
          <w:sz w:val="20"/>
          <w:szCs w:val="20"/>
        </w:rPr>
        <w:t>ADVANCED PHYSICAL PHARMACEUTICS LAB</w:t>
      </w:r>
    </w:p>
    <w:p w:rsidR="00B37099" w:rsidRPr="00B37099" w:rsidRDefault="00B37099" w:rsidP="00B37099">
      <w:pPr>
        <w:spacing w:after="0" w:line="240" w:lineRule="auto"/>
        <w:rPr>
          <w:rFonts w:ascii="Arial" w:hAnsi="Arial" w:cs="Arial"/>
          <w:b/>
          <w:sz w:val="20"/>
          <w:szCs w:val="20"/>
        </w:rPr>
      </w:pPr>
    </w:p>
    <w:p w:rsidR="00B37099" w:rsidRPr="00B37099" w:rsidRDefault="00B37099" w:rsidP="00B37099">
      <w:pPr>
        <w:spacing w:after="0" w:line="240" w:lineRule="auto"/>
        <w:rPr>
          <w:rFonts w:ascii="Arial" w:hAnsi="Arial" w:cs="Arial"/>
          <w:b/>
          <w:sz w:val="20"/>
          <w:szCs w:val="20"/>
        </w:rPr>
      </w:pPr>
      <w:r w:rsidRPr="00B37099">
        <w:rPr>
          <w:rFonts w:ascii="Arial" w:hAnsi="Arial" w:cs="Arial"/>
          <w:b/>
          <w:sz w:val="20"/>
          <w:szCs w:val="20"/>
        </w:rPr>
        <w:t xml:space="preserve">List of experiments </w:t>
      </w:r>
    </w:p>
    <w:p w:rsidR="00B37099" w:rsidRPr="00B37099" w:rsidRDefault="00B37099" w:rsidP="00B37099">
      <w:pPr>
        <w:tabs>
          <w:tab w:val="left" w:pos="360"/>
          <w:tab w:val="left" w:pos="450"/>
        </w:tabs>
        <w:spacing w:after="0" w:line="240" w:lineRule="auto"/>
        <w:ind w:left="450" w:hanging="450"/>
        <w:rPr>
          <w:rFonts w:ascii="Arial" w:hAnsi="Arial" w:cs="Arial"/>
          <w:b/>
          <w:sz w:val="20"/>
          <w:szCs w:val="20"/>
        </w:rPr>
      </w:pPr>
    </w:p>
    <w:p w:rsidR="00B37099" w:rsidRPr="00B37099" w:rsidRDefault="00B37099" w:rsidP="00423D51">
      <w:pPr>
        <w:pStyle w:val="ListParagraph"/>
        <w:numPr>
          <w:ilvl w:val="0"/>
          <w:numId w:val="9"/>
        </w:numPr>
        <w:tabs>
          <w:tab w:val="left" w:pos="360"/>
          <w:tab w:val="left" w:pos="450"/>
        </w:tabs>
        <w:spacing w:after="0" w:line="240" w:lineRule="auto"/>
        <w:ind w:left="450" w:hanging="450"/>
        <w:contextualSpacing/>
        <w:rPr>
          <w:rFonts w:ascii="Arial" w:hAnsi="Arial" w:cs="Arial"/>
          <w:sz w:val="20"/>
          <w:szCs w:val="20"/>
        </w:rPr>
      </w:pPr>
      <w:r w:rsidRPr="00B37099">
        <w:rPr>
          <w:rFonts w:ascii="Arial" w:hAnsi="Arial" w:cs="Arial"/>
          <w:sz w:val="20"/>
          <w:szCs w:val="20"/>
        </w:rPr>
        <w:t>Determinates of molecular weight of some selected polymers.</w:t>
      </w:r>
    </w:p>
    <w:p w:rsidR="00B37099" w:rsidRPr="00B37099" w:rsidRDefault="00B37099" w:rsidP="00423D51">
      <w:pPr>
        <w:pStyle w:val="ListParagraph"/>
        <w:numPr>
          <w:ilvl w:val="0"/>
          <w:numId w:val="9"/>
        </w:numPr>
        <w:tabs>
          <w:tab w:val="left" w:pos="360"/>
          <w:tab w:val="left" w:pos="450"/>
        </w:tabs>
        <w:spacing w:after="0" w:line="240" w:lineRule="auto"/>
        <w:ind w:left="450" w:hanging="450"/>
        <w:contextualSpacing/>
        <w:rPr>
          <w:rFonts w:ascii="Arial" w:hAnsi="Arial" w:cs="Arial"/>
          <w:sz w:val="20"/>
          <w:szCs w:val="20"/>
        </w:rPr>
      </w:pPr>
      <w:r w:rsidRPr="00B37099">
        <w:rPr>
          <w:rFonts w:ascii="Arial" w:hAnsi="Arial" w:cs="Arial"/>
          <w:sz w:val="20"/>
          <w:szCs w:val="20"/>
        </w:rPr>
        <w:t>Preparation and evaluation of solid dispersions (Immediate release and sustained release)</w:t>
      </w:r>
    </w:p>
    <w:p w:rsidR="00B37099" w:rsidRPr="00B37099" w:rsidRDefault="00B37099" w:rsidP="00423D51">
      <w:pPr>
        <w:pStyle w:val="ListParagraph"/>
        <w:numPr>
          <w:ilvl w:val="0"/>
          <w:numId w:val="9"/>
        </w:numPr>
        <w:tabs>
          <w:tab w:val="left" w:pos="360"/>
          <w:tab w:val="left" w:pos="450"/>
        </w:tabs>
        <w:spacing w:after="0" w:line="240" w:lineRule="auto"/>
        <w:ind w:left="450" w:hanging="450"/>
        <w:contextualSpacing/>
        <w:rPr>
          <w:rFonts w:ascii="Arial" w:hAnsi="Arial" w:cs="Arial"/>
          <w:sz w:val="20"/>
          <w:szCs w:val="20"/>
        </w:rPr>
      </w:pPr>
      <w:r w:rsidRPr="00B37099">
        <w:rPr>
          <w:rFonts w:ascii="Arial" w:hAnsi="Arial" w:cs="Arial"/>
          <w:sz w:val="20"/>
          <w:szCs w:val="20"/>
        </w:rPr>
        <w:t xml:space="preserve">Accelerated stability testing of Aspirin Tablets </w:t>
      </w:r>
    </w:p>
    <w:p w:rsidR="00B37099" w:rsidRPr="00B37099" w:rsidRDefault="00B37099" w:rsidP="00423D51">
      <w:pPr>
        <w:pStyle w:val="ListParagraph"/>
        <w:numPr>
          <w:ilvl w:val="0"/>
          <w:numId w:val="9"/>
        </w:numPr>
        <w:tabs>
          <w:tab w:val="left" w:pos="360"/>
          <w:tab w:val="left" w:pos="450"/>
        </w:tabs>
        <w:spacing w:after="0" w:line="240" w:lineRule="auto"/>
        <w:ind w:left="450" w:hanging="450"/>
        <w:contextualSpacing/>
        <w:rPr>
          <w:rFonts w:ascii="Arial" w:hAnsi="Arial" w:cs="Arial"/>
          <w:sz w:val="20"/>
          <w:szCs w:val="20"/>
        </w:rPr>
      </w:pPr>
      <w:r w:rsidRPr="00B37099">
        <w:rPr>
          <w:rFonts w:ascii="Arial" w:hAnsi="Arial" w:cs="Arial"/>
          <w:sz w:val="20"/>
          <w:szCs w:val="20"/>
        </w:rPr>
        <w:t xml:space="preserve">Stability evaluation of Aspirin at various pH  and temperature  conditions </w:t>
      </w:r>
    </w:p>
    <w:p w:rsidR="00B37099" w:rsidRPr="00B37099" w:rsidRDefault="00B37099" w:rsidP="00423D51">
      <w:pPr>
        <w:pStyle w:val="ListParagraph"/>
        <w:numPr>
          <w:ilvl w:val="0"/>
          <w:numId w:val="9"/>
        </w:numPr>
        <w:tabs>
          <w:tab w:val="left" w:pos="360"/>
          <w:tab w:val="left" w:pos="450"/>
        </w:tabs>
        <w:spacing w:after="0" w:line="240" w:lineRule="auto"/>
        <w:ind w:left="450" w:hanging="450"/>
        <w:contextualSpacing/>
        <w:rPr>
          <w:rFonts w:ascii="Arial" w:hAnsi="Arial" w:cs="Arial"/>
          <w:sz w:val="20"/>
          <w:szCs w:val="20"/>
        </w:rPr>
      </w:pPr>
      <w:r w:rsidRPr="00B37099">
        <w:rPr>
          <w:rFonts w:ascii="Arial" w:hAnsi="Arial" w:cs="Arial"/>
          <w:sz w:val="20"/>
          <w:szCs w:val="20"/>
        </w:rPr>
        <w:t>Determination of Ist order and 2</w:t>
      </w:r>
      <w:r w:rsidRPr="00B37099">
        <w:rPr>
          <w:rFonts w:ascii="Arial" w:hAnsi="Arial" w:cs="Arial"/>
          <w:sz w:val="20"/>
          <w:szCs w:val="20"/>
          <w:vertAlign w:val="superscript"/>
        </w:rPr>
        <w:t>nd</w:t>
      </w:r>
      <w:r w:rsidRPr="00B37099">
        <w:rPr>
          <w:rFonts w:ascii="Arial" w:hAnsi="Arial" w:cs="Arial"/>
          <w:sz w:val="20"/>
          <w:szCs w:val="20"/>
        </w:rPr>
        <w:t xml:space="preserve"> order rate constant.  Half life by Acid / Alkali hydrolysis </w:t>
      </w:r>
    </w:p>
    <w:p w:rsidR="00B37099" w:rsidRPr="00B37099" w:rsidRDefault="00B37099" w:rsidP="00423D51">
      <w:pPr>
        <w:pStyle w:val="ListParagraph"/>
        <w:numPr>
          <w:ilvl w:val="0"/>
          <w:numId w:val="9"/>
        </w:numPr>
        <w:tabs>
          <w:tab w:val="left" w:pos="360"/>
          <w:tab w:val="left" w:pos="450"/>
        </w:tabs>
        <w:spacing w:after="0" w:line="240" w:lineRule="auto"/>
        <w:ind w:left="450" w:hanging="450"/>
        <w:contextualSpacing/>
        <w:rPr>
          <w:rFonts w:ascii="Arial" w:hAnsi="Arial" w:cs="Arial"/>
          <w:sz w:val="20"/>
          <w:szCs w:val="20"/>
        </w:rPr>
      </w:pPr>
      <w:r w:rsidRPr="00B37099">
        <w:rPr>
          <w:rFonts w:ascii="Arial" w:hAnsi="Arial" w:cs="Arial"/>
          <w:sz w:val="20"/>
          <w:szCs w:val="20"/>
        </w:rPr>
        <w:t>Preparation and evaluation of multiple emulsions</w:t>
      </w:r>
    </w:p>
    <w:p w:rsidR="00B37099" w:rsidRPr="00B37099" w:rsidRDefault="00B37099" w:rsidP="00423D51">
      <w:pPr>
        <w:pStyle w:val="ListParagraph"/>
        <w:numPr>
          <w:ilvl w:val="0"/>
          <w:numId w:val="9"/>
        </w:numPr>
        <w:tabs>
          <w:tab w:val="left" w:pos="360"/>
          <w:tab w:val="left" w:pos="450"/>
        </w:tabs>
        <w:spacing w:after="0" w:line="240" w:lineRule="auto"/>
        <w:ind w:left="450" w:hanging="450"/>
        <w:contextualSpacing/>
        <w:rPr>
          <w:rFonts w:ascii="Arial" w:hAnsi="Arial" w:cs="Arial"/>
          <w:sz w:val="20"/>
          <w:szCs w:val="20"/>
        </w:rPr>
      </w:pPr>
      <w:r w:rsidRPr="00B37099">
        <w:rPr>
          <w:rFonts w:ascii="Arial" w:hAnsi="Arial" w:cs="Arial"/>
          <w:sz w:val="20"/>
          <w:szCs w:val="20"/>
        </w:rPr>
        <w:t>Preparation and evaluation of β-cyclodextrin complexes of some drugs.</w:t>
      </w:r>
    </w:p>
    <w:p w:rsidR="00B37099" w:rsidRPr="00B37099" w:rsidRDefault="00B37099" w:rsidP="00423D51">
      <w:pPr>
        <w:pStyle w:val="ListParagraph"/>
        <w:numPr>
          <w:ilvl w:val="0"/>
          <w:numId w:val="9"/>
        </w:numPr>
        <w:tabs>
          <w:tab w:val="left" w:pos="360"/>
          <w:tab w:val="left" w:pos="450"/>
        </w:tabs>
        <w:spacing w:after="0" w:line="240" w:lineRule="auto"/>
        <w:ind w:left="450" w:hanging="450"/>
        <w:contextualSpacing/>
        <w:rPr>
          <w:rFonts w:ascii="Arial" w:hAnsi="Arial" w:cs="Arial"/>
          <w:sz w:val="20"/>
          <w:szCs w:val="20"/>
        </w:rPr>
      </w:pPr>
      <w:r w:rsidRPr="00B37099">
        <w:rPr>
          <w:rFonts w:ascii="Arial" w:hAnsi="Arial" w:cs="Arial"/>
          <w:sz w:val="20"/>
          <w:szCs w:val="20"/>
        </w:rPr>
        <w:t>Generation of dissolution profiles of few dosage forms and application of the data into various kinetic equations. Calculation of Hixon-crowell dissolution rate constant</w:t>
      </w:r>
    </w:p>
    <w:p w:rsidR="00B37099" w:rsidRPr="00B37099" w:rsidRDefault="00B37099" w:rsidP="00423D51">
      <w:pPr>
        <w:pStyle w:val="ListParagraph"/>
        <w:numPr>
          <w:ilvl w:val="0"/>
          <w:numId w:val="9"/>
        </w:numPr>
        <w:tabs>
          <w:tab w:val="left" w:pos="360"/>
          <w:tab w:val="left" w:pos="450"/>
        </w:tabs>
        <w:spacing w:after="0" w:line="240" w:lineRule="auto"/>
        <w:ind w:left="450" w:hanging="450"/>
        <w:contextualSpacing/>
        <w:rPr>
          <w:rFonts w:ascii="Arial" w:hAnsi="Arial" w:cs="Arial"/>
          <w:sz w:val="20"/>
          <w:szCs w:val="20"/>
        </w:rPr>
      </w:pPr>
      <w:r w:rsidRPr="00B37099">
        <w:rPr>
          <w:rFonts w:ascii="Arial" w:hAnsi="Arial" w:cs="Arial"/>
          <w:sz w:val="20"/>
          <w:szCs w:val="20"/>
        </w:rPr>
        <w:t>Preparation and dissolution study of paracetamol tablets and comparison with the marketed product.</w:t>
      </w:r>
    </w:p>
    <w:p w:rsidR="00B37099" w:rsidRPr="00B37099" w:rsidRDefault="00B37099" w:rsidP="00423D51">
      <w:pPr>
        <w:pStyle w:val="ListParagraph"/>
        <w:numPr>
          <w:ilvl w:val="0"/>
          <w:numId w:val="9"/>
        </w:numPr>
        <w:tabs>
          <w:tab w:val="left" w:pos="360"/>
          <w:tab w:val="left" w:pos="450"/>
        </w:tabs>
        <w:spacing w:after="0" w:line="240" w:lineRule="auto"/>
        <w:ind w:left="450" w:hanging="450"/>
        <w:contextualSpacing/>
        <w:rPr>
          <w:rFonts w:ascii="Arial" w:hAnsi="Arial" w:cs="Arial"/>
          <w:sz w:val="20"/>
          <w:szCs w:val="20"/>
        </w:rPr>
      </w:pPr>
      <w:r w:rsidRPr="00B37099">
        <w:rPr>
          <w:rFonts w:ascii="Arial" w:hAnsi="Arial" w:cs="Arial"/>
          <w:sz w:val="20"/>
          <w:szCs w:val="20"/>
        </w:rPr>
        <w:t>Study of solubility and dissolution for few drugs and their respective salts.</w:t>
      </w:r>
    </w:p>
    <w:p w:rsidR="00B37099" w:rsidRPr="00B37099" w:rsidRDefault="00B37099" w:rsidP="00423D51">
      <w:pPr>
        <w:pStyle w:val="ListParagraph"/>
        <w:numPr>
          <w:ilvl w:val="0"/>
          <w:numId w:val="9"/>
        </w:numPr>
        <w:tabs>
          <w:tab w:val="left" w:pos="360"/>
          <w:tab w:val="left" w:pos="450"/>
        </w:tabs>
        <w:spacing w:after="0" w:line="240" w:lineRule="auto"/>
        <w:ind w:left="450" w:hanging="450"/>
        <w:contextualSpacing/>
        <w:rPr>
          <w:rFonts w:ascii="Arial" w:hAnsi="Arial" w:cs="Arial"/>
          <w:sz w:val="20"/>
          <w:szCs w:val="20"/>
        </w:rPr>
      </w:pPr>
      <w:r w:rsidRPr="00B37099">
        <w:rPr>
          <w:rFonts w:ascii="Arial" w:hAnsi="Arial" w:cs="Arial"/>
          <w:sz w:val="20"/>
          <w:szCs w:val="20"/>
        </w:rPr>
        <w:t>Study of drug release from commercial suspension and emulsion dosage forms</w:t>
      </w:r>
    </w:p>
    <w:p w:rsidR="00B37099" w:rsidRPr="00B37099" w:rsidRDefault="00B37099" w:rsidP="00423D51">
      <w:pPr>
        <w:pStyle w:val="ListParagraph"/>
        <w:numPr>
          <w:ilvl w:val="0"/>
          <w:numId w:val="9"/>
        </w:numPr>
        <w:tabs>
          <w:tab w:val="left" w:pos="360"/>
          <w:tab w:val="left" w:pos="450"/>
        </w:tabs>
        <w:spacing w:after="0" w:line="240" w:lineRule="auto"/>
        <w:ind w:left="450" w:hanging="450"/>
        <w:contextualSpacing/>
        <w:rPr>
          <w:rFonts w:ascii="Arial" w:hAnsi="Arial" w:cs="Arial"/>
          <w:sz w:val="20"/>
          <w:szCs w:val="20"/>
        </w:rPr>
      </w:pPr>
      <w:r w:rsidRPr="00B37099">
        <w:rPr>
          <w:rFonts w:ascii="Arial" w:hAnsi="Arial" w:cs="Arial"/>
          <w:sz w:val="20"/>
          <w:szCs w:val="20"/>
        </w:rPr>
        <w:t>Viscosity measurement of Newtonian   and Non-Newtonian liquids</w:t>
      </w: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3765A4" w:rsidRDefault="003765A4" w:rsidP="00B37099">
      <w:pPr>
        <w:spacing w:after="0" w:line="240" w:lineRule="auto"/>
        <w:rPr>
          <w:rFonts w:ascii="Arial" w:hAnsi="Arial" w:cs="Arial"/>
          <w:sz w:val="20"/>
          <w:szCs w:val="20"/>
        </w:rPr>
      </w:pPr>
    </w:p>
    <w:p w:rsidR="003765A4" w:rsidRDefault="003765A4" w:rsidP="00B37099">
      <w:pPr>
        <w:spacing w:after="0" w:line="240" w:lineRule="auto"/>
        <w:rPr>
          <w:rFonts w:ascii="Arial" w:hAnsi="Arial" w:cs="Arial"/>
          <w:sz w:val="20"/>
          <w:szCs w:val="20"/>
        </w:rPr>
      </w:pPr>
    </w:p>
    <w:p w:rsidR="003765A4" w:rsidRDefault="003765A4"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716F7D" w:rsidRDefault="00716F7D" w:rsidP="00B37099">
      <w:pPr>
        <w:spacing w:after="0" w:line="240" w:lineRule="auto"/>
        <w:rPr>
          <w:rFonts w:ascii="Arial" w:hAnsi="Arial" w:cs="Arial"/>
          <w:sz w:val="20"/>
          <w:szCs w:val="20"/>
        </w:rPr>
      </w:pPr>
    </w:p>
    <w:p w:rsidR="00800354" w:rsidRDefault="00800354" w:rsidP="00800354">
      <w:pPr>
        <w:jc w:val="center"/>
        <w:rPr>
          <w:rFonts w:ascii="Arial" w:hAnsi="Arial" w:cs="Arial"/>
          <w:b/>
          <w:spacing w:val="-2"/>
          <w:sz w:val="20"/>
          <w:szCs w:val="20"/>
        </w:rPr>
      </w:pPr>
    </w:p>
    <w:p w:rsidR="00800354" w:rsidRPr="00B37099" w:rsidRDefault="00800354" w:rsidP="00800354">
      <w:pPr>
        <w:spacing w:after="0" w:line="240" w:lineRule="auto"/>
        <w:jc w:val="center"/>
        <w:rPr>
          <w:rFonts w:ascii="Arial" w:hAnsi="Arial" w:cs="Arial"/>
          <w:b/>
          <w:bCs/>
          <w:sz w:val="20"/>
          <w:szCs w:val="20"/>
        </w:rPr>
      </w:pPr>
      <w:r w:rsidRPr="00B37099">
        <w:rPr>
          <w:rFonts w:ascii="Arial" w:hAnsi="Arial" w:cs="Arial"/>
          <w:b/>
          <w:spacing w:val="-2"/>
          <w:sz w:val="20"/>
          <w:szCs w:val="20"/>
        </w:rPr>
        <w:t>JAWAHARLAL NEHRU TECHNOLOGICAL UNIVERSITY HYDERABAD</w:t>
      </w:r>
    </w:p>
    <w:p w:rsidR="00800354" w:rsidRPr="00B37099" w:rsidRDefault="00800354" w:rsidP="00800354">
      <w:pPr>
        <w:spacing w:after="0" w:line="240" w:lineRule="auto"/>
        <w:rPr>
          <w:rFonts w:ascii="Arial" w:hAnsi="Arial" w:cs="Arial"/>
          <w:b/>
          <w:bCs/>
          <w:sz w:val="20"/>
          <w:szCs w:val="20"/>
        </w:rPr>
      </w:pPr>
      <w:r w:rsidRPr="00B37099">
        <w:rPr>
          <w:rFonts w:ascii="Arial" w:hAnsi="Arial" w:cs="Arial"/>
          <w:b/>
          <w:bCs/>
          <w:sz w:val="20"/>
          <w:szCs w:val="20"/>
        </w:rPr>
        <w:t>I Year – I SemM.Pharm (Pharmaceutics/Pharmaceutical Technology)</w:t>
      </w:r>
    </w:p>
    <w:p w:rsidR="00800354" w:rsidRDefault="00800354" w:rsidP="00800354">
      <w:pPr>
        <w:jc w:val="center"/>
        <w:rPr>
          <w:rFonts w:ascii="Arial" w:hAnsi="Arial" w:cs="Arial"/>
          <w:b/>
          <w:spacing w:val="-2"/>
          <w:sz w:val="20"/>
          <w:szCs w:val="20"/>
        </w:rPr>
      </w:pPr>
    </w:p>
    <w:p w:rsidR="00800354" w:rsidRDefault="00800354" w:rsidP="00800354">
      <w:pPr>
        <w:jc w:val="center"/>
        <w:rPr>
          <w:rFonts w:ascii="Arial" w:hAnsi="Arial" w:cs="Arial"/>
          <w:b/>
          <w:spacing w:val="-2"/>
          <w:sz w:val="20"/>
          <w:szCs w:val="20"/>
        </w:rPr>
      </w:pPr>
      <w:r>
        <w:rPr>
          <w:rFonts w:ascii="Arial" w:hAnsi="Arial" w:cs="Arial"/>
          <w:b/>
          <w:spacing w:val="-2"/>
          <w:sz w:val="20"/>
          <w:szCs w:val="20"/>
        </w:rPr>
        <w:t>APPLIED BIOPHARMACEUTICS AND PHARMACOKINETICS LAB</w:t>
      </w:r>
    </w:p>
    <w:p w:rsidR="00245CBF" w:rsidRPr="00616422" w:rsidRDefault="00245CBF" w:rsidP="00245CBF">
      <w:pPr>
        <w:spacing w:after="0" w:line="240" w:lineRule="auto"/>
        <w:rPr>
          <w:rFonts w:ascii="Arial" w:hAnsi="Arial" w:cs="Arial"/>
          <w:b/>
          <w:sz w:val="20"/>
          <w:szCs w:val="20"/>
        </w:rPr>
      </w:pPr>
      <w:r w:rsidRPr="00616422">
        <w:rPr>
          <w:rFonts w:ascii="Arial" w:hAnsi="Arial" w:cs="Arial"/>
          <w:b/>
          <w:sz w:val="20"/>
          <w:szCs w:val="20"/>
        </w:rPr>
        <w:t>List of experiments</w:t>
      </w:r>
    </w:p>
    <w:p w:rsidR="00245CBF" w:rsidRDefault="00245CBF" w:rsidP="00EA022A">
      <w:pPr>
        <w:pStyle w:val="ListParagraph"/>
        <w:numPr>
          <w:ilvl w:val="0"/>
          <w:numId w:val="48"/>
        </w:numPr>
        <w:tabs>
          <w:tab w:val="left" w:pos="360"/>
        </w:tabs>
        <w:spacing w:after="0" w:line="240" w:lineRule="auto"/>
        <w:ind w:left="360" w:right="288"/>
        <w:contextualSpacing/>
        <w:jc w:val="both"/>
        <w:rPr>
          <w:rFonts w:ascii="Arial" w:hAnsi="Arial" w:cs="Arial"/>
          <w:sz w:val="20"/>
          <w:szCs w:val="20"/>
        </w:rPr>
      </w:pPr>
      <w:r>
        <w:rPr>
          <w:rFonts w:ascii="Arial" w:hAnsi="Arial" w:cs="Arial"/>
          <w:sz w:val="20"/>
          <w:szCs w:val="20"/>
        </w:rPr>
        <w:t>Intrinsic dissolution (1 exp)</w:t>
      </w:r>
    </w:p>
    <w:p w:rsidR="00245CBF" w:rsidRDefault="00245CBF" w:rsidP="00EA022A">
      <w:pPr>
        <w:pStyle w:val="ListParagraph"/>
        <w:numPr>
          <w:ilvl w:val="0"/>
          <w:numId w:val="48"/>
        </w:numPr>
        <w:tabs>
          <w:tab w:val="left" w:pos="360"/>
        </w:tabs>
        <w:spacing w:after="0" w:line="240" w:lineRule="auto"/>
        <w:ind w:left="360" w:right="288"/>
        <w:contextualSpacing/>
        <w:jc w:val="both"/>
        <w:rPr>
          <w:rFonts w:ascii="Arial" w:hAnsi="Arial" w:cs="Arial"/>
          <w:sz w:val="20"/>
          <w:szCs w:val="20"/>
        </w:rPr>
      </w:pPr>
      <w:r>
        <w:rPr>
          <w:rFonts w:ascii="Arial" w:hAnsi="Arial" w:cs="Arial"/>
          <w:sz w:val="20"/>
          <w:szCs w:val="20"/>
        </w:rPr>
        <w:t>Analysis of dissolution by various data-kinetic modelling.</w:t>
      </w:r>
    </w:p>
    <w:p w:rsidR="00245CBF" w:rsidRDefault="00245CBF" w:rsidP="00EA022A">
      <w:pPr>
        <w:pStyle w:val="ListParagraph"/>
        <w:numPr>
          <w:ilvl w:val="0"/>
          <w:numId w:val="48"/>
        </w:numPr>
        <w:tabs>
          <w:tab w:val="left" w:pos="360"/>
        </w:tabs>
        <w:spacing w:after="0" w:line="240" w:lineRule="auto"/>
        <w:ind w:left="360" w:right="288"/>
        <w:contextualSpacing/>
        <w:jc w:val="both"/>
        <w:rPr>
          <w:rFonts w:ascii="Arial" w:hAnsi="Arial" w:cs="Arial"/>
          <w:sz w:val="20"/>
          <w:szCs w:val="20"/>
        </w:rPr>
      </w:pPr>
      <w:r w:rsidRPr="001F6DCE">
        <w:rPr>
          <w:rFonts w:ascii="Arial" w:hAnsi="Arial" w:cs="Arial"/>
          <w:sz w:val="20"/>
          <w:szCs w:val="20"/>
        </w:rPr>
        <w:t>Dissolution of immediate release, sustained release and delayed release.</w:t>
      </w:r>
    </w:p>
    <w:p w:rsidR="00245CBF" w:rsidRDefault="00245CBF" w:rsidP="00EA022A">
      <w:pPr>
        <w:pStyle w:val="ListParagraph"/>
        <w:numPr>
          <w:ilvl w:val="0"/>
          <w:numId w:val="48"/>
        </w:numPr>
        <w:tabs>
          <w:tab w:val="left" w:pos="360"/>
        </w:tabs>
        <w:spacing w:after="0" w:line="240" w:lineRule="auto"/>
        <w:ind w:left="360" w:right="288"/>
        <w:contextualSpacing/>
        <w:jc w:val="both"/>
        <w:rPr>
          <w:rFonts w:ascii="Arial" w:hAnsi="Arial" w:cs="Arial"/>
          <w:sz w:val="20"/>
          <w:szCs w:val="20"/>
        </w:rPr>
      </w:pPr>
      <w:r w:rsidRPr="001F6DCE">
        <w:rPr>
          <w:rFonts w:ascii="Arial" w:hAnsi="Arial" w:cs="Arial"/>
          <w:sz w:val="20"/>
          <w:szCs w:val="20"/>
        </w:rPr>
        <w:t>Evaluation of drug-protein binding analysis</w:t>
      </w:r>
    </w:p>
    <w:p w:rsidR="00245CBF" w:rsidRPr="001F6DCE" w:rsidRDefault="00245CBF" w:rsidP="00EA022A">
      <w:pPr>
        <w:pStyle w:val="ListParagraph"/>
        <w:numPr>
          <w:ilvl w:val="0"/>
          <w:numId w:val="48"/>
        </w:numPr>
        <w:tabs>
          <w:tab w:val="left" w:pos="360"/>
        </w:tabs>
        <w:spacing w:after="0" w:line="240" w:lineRule="auto"/>
        <w:ind w:left="360" w:right="288"/>
        <w:contextualSpacing/>
        <w:jc w:val="both"/>
        <w:rPr>
          <w:rFonts w:ascii="Arial" w:hAnsi="Arial" w:cs="Arial"/>
          <w:sz w:val="20"/>
          <w:szCs w:val="20"/>
        </w:rPr>
      </w:pPr>
      <w:r w:rsidRPr="001F6DCE">
        <w:rPr>
          <w:rFonts w:ascii="Arial" w:hAnsi="Arial" w:cs="Arial"/>
          <w:sz w:val="20"/>
          <w:szCs w:val="20"/>
        </w:rPr>
        <w:t>Assignment of numerical problems, one compartment and two compartment disposition, method of residuals, AUC and evaluation of pharmacokinetic parameters.</w:t>
      </w:r>
    </w:p>
    <w:p w:rsidR="00245CBF" w:rsidRDefault="00245CBF" w:rsidP="00EA022A">
      <w:pPr>
        <w:pStyle w:val="ListParagraph"/>
        <w:numPr>
          <w:ilvl w:val="0"/>
          <w:numId w:val="48"/>
        </w:numPr>
        <w:tabs>
          <w:tab w:val="left" w:pos="360"/>
        </w:tabs>
        <w:spacing w:after="0" w:line="240" w:lineRule="auto"/>
        <w:ind w:left="360" w:right="288"/>
        <w:contextualSpacing/>
        <w:jc w:val="both"/>
        <w:rPr>
          <w:rFonts w:ascii="Arial" w:hAnsi="Arial" w:cs="Arial"/>
          <w:sz w:val="20"/>
          <w:szCs w:val="20"/>
        </w:rPr>
      </w:pPr>
      <w:r>
        <w:rPr>
          <w:rFonts w:ascii="Arial" w:hAnsi="Arial" w:cs="Arial"/>
          <w:sz w:val="20"/>
          <w:szCs w:val="20"/>
        </w:rPr>
        <w:t>Calculation of K</w:t>
      </w:r>
      <w:r w:rsidRPr="00B3681A">
        <w:rPr>
          <w:rFonts w:ascii="Arial" w:hAnsi="Arial" w:cs="Arial"/>
          <w:sz w:val="20"/>
          <w:szCs w:val="20"/>
          <w:vertAlign w:val="subscript"/>
        </w:rPr>
        <w:t>a</w:t>
      </w:r>
      <w:r>
        <w:rPr>
          <w:rFonts w:ascii="Arial" w:hAnsi="Arial" w:cs="Arial"/>
          <w:sz w:val="20"/>
          <w:szCs w:val="20"/>
        </w:rPr>
        <w:t>(absorption rate constant ) absorption curve- Wagner nelson method , Loo-Riegel method.</w:t>
      </w:r>
    </w:p>
    <w:p w:rsidR="00245CBF" w:rsidRDefault="00245CBF" w:rsidP="00EA022A">
      <w:pPr>
        <w:pStyle w:val="ListParagraph"/>
        <w:numPr>
          <w:ilvl w:val="0"/>
          <w:numId w:val="48"/>
        </w:numPr>
        <w:tabs>
          <w:tab w:val="left" w:pos="360"/>
        </w:tabs>
        <w:spacing w:after="0" w:line="240" w:lineRule="auto"/>
        <w:ind w:left="360" w:right="288"/>
        <w:contextualSpacing/>
        <w:jc w:val="both"/>
        <w:rPr>
          <w:rFonts w:ascii="Arial" w:hAnsi="Arial" w:cs="Arial"/>
          <w:sz w:val="20"/>
          <w:szCs w:val="20"/>
        </w:rPr>
      </w:pPr>
      <w:r>
        <w:rPr>
          <w:rFonts w:ascii="Arial" w:hAnsi="Arial" w:cs="Arial"/>
          <w:sz w:val="20"/>
          <w:szCs w:val="20"/>
        </w:rPr>
        <w:t>Calculation of pharmacokinetics parameters of one compartment oral data and two compartment IV data.</w:t>
      </w:r>
    </w:p>
    <w:p w:rsidR="00245CBF" w:rsidRDefault="00245CBF" w:rsidP="00EA022A">
      <w:pPr>
        <w:pStyle w:val="ListParagraph"/>
        <w:numPr>
          <w:ilvl w:val="0"/>
          <w:numId w:val="48"/>
        </w:numPr>
        <w:tabs>
          <w:tab w:val="left" w:pos="360"/>
        </w:tabs>
        <w:spacing w:after="0" w:line="240" w:lineRule="auto"/>
        <w:ind w:left="360" w:right="288"/>
        <w:contextualSpacing/>
        <w:jc w:val="both"/>
        <w:rPr>
          <w:rFonts w:ascii="Arial" w:hAnsi="Arial" w:cs="Arial"/>
          <w:sz w:val="20"/>
          <w:szCs w:val="20"/>
        </w:rPr>
      </w:pPr>
      <w:r>
        <w:rPr>
          <w:rFonts w:ascii="Arial" w:hAnsi="Arial" w:cs="Arial"/>
          <w:sz w:val="20"/>
          <w:szCs w:val="20"/>
        </w:rPr>
        <w:t>Constuction of IVIVE from the data</w:t>
      </w:r>
    </w:p>
    <w:p w:rsidR="00245CBF" w:rsidRDefault="00245CBF" w:rsidP="00EA022A">
      <w:pPr>
        <w:pStyle w:val="ListParagraph"/>
        <w:numPr>
          <w:ilvl w:val="0"/>
          <w:numId w:val="48"/>
        </w:numPr>
        <w:tabs>
          <w:tab w:val="left" w:pos="360"/>
        </w:tabs>
        <w:spacing w:after="0" w:line="240" w:lineRule="auto"/>
        <w:ind w:left="360" w:right="288"/>
        <w:contextualSpacing/>
        <w:jc w:val="both"/>
        <w:rPr>
          <w:rFonts w:ascii="Arial" w:hAnsi="Arial" w:cs="Arial"/>
          <w:sz w:val="20"/>
          <w:szCs w:val="20"/>
        </w:rPr>
      </w:pPr>
      <w:r>
        <w:rPr>
          <w:rFonts w:ascii="Arial" w:hAnsi="Arial" w:cs="Arial"/>
          <w:sz w:val="20"/>
          <w:szCs w:val="20"/>
        </w:rPr>
        <w:t>Calculation of Urinary Pharmacokinetics</w:t>
      </w:r>
    </w:p>
    <w:p w:rsidR="00245CBF" w:rsidRDefault="00245CBF" w:rsidP="00EA022A">
      <w:pPr>
        <w:pStyle w:val="ListParagraph"/>
        <w:numPr>
          <w:ilvl w:val="0"/>
          <w:numId w:val="48"/>
        </w:numPr>
        <w:tabs>
          <w:tab w:val="left" w:pos="360"/>
        </w:tabs>
        <w:spacing w:after="0" w:line="240" w:lineRule="auto"/>
        <w:ind w:left="360" w:right="288"/>
        <w:contextualSpacing/>
        <w:jc w:val="both"/>
        <w:rPr>
          <w:rFonts w:ascii="Arial" w:hAnsi="Arial" w:cs="Arial"/>
          <w:sz w:val="20"/>
          <w:szCs w:val="20"/>
        </w:rPr>
      </w:pPr>
      <w:r>
        <w:rPr>
          <w:rFonts w:ascii="Arial" w:hAnsi="Arial" w:cs="Arial"/>
          <w:sz w:val="20"/>
          <w:szCs w:val="20"/>
        </w:rPr>
        <w:t>Permeation studies of Franz diffusion cell</w:t>
      </w:r>
    </w:p>
    <w:p w:rsidR="00245CBF" w:rsidRPr="008656D1" w:rsidRDefault="00245CBF" w:rsidP="00EA022A">
      <w:pPr>
        <w:pStyle w:val="ListParagraph"/>
        <w:numPr>
          <w:ilvl w:val="0"/>
          <w:numId w:val="48"/>
        </w:numPr>
        <w:tabs>
          <w:tab w:val="left" w:pos="360"/>
        </w:tabs>
        <w:spacing w:after="0" w:line="240" w:lineRule="auto"/>
        <w:ind w:left="360" w:right="288"/>
        <w:contextualSpacing/>
        <w:jc w:val="both"/>
        <w:rPr>
          <w:rFonts w:ascii="Arial" w:hAnsi="Arial" w:cs="Arial"/>
          <w:sz w:val="20"/>
          <w:szCs w:val="20"/>
        </w:rPr>
      </w:pPr>
      <w:r>
        <w:rPr>
          <w:rFonts w:ascii="Arial" w:hAnsi="Arial" w:cs="Arial"/>
          <w:sz w:val="20"/>
          <w:szCs w:val="20"/>
        </w:rPr>
        <w:t>Drug Release from semisolids by Agargel method or Franz diffusion cell.</w:t>
      </w:r>
    </w:p>
    <w:p w:rsidR="00245CBF" w:rsidRDefault="00245CBF" w:rsidP="00245CBF">
      <w:pPr>
        <w:tabs>
          <w:tab w:val="left" w:pos="360"/>
        </w:tabs>
        <w:spacing w:after="0" w:line="240" w:lineRule="auto"/>
        <w:ind w:right="288"/>
        <w:contextualSpacing/>
        <w:jc w:val="both"/>
        <w:rPr>
          <w:rFonts w:ascii="Arial" w:hAnsi="Arial" w:cs="Arial"/>
          <w:sz w:val="20"/>
          <w:szCs w:val="20"/>
        </w:rPr>
      </w:pPr>
    </w:p>
    <w:p w:rsidR="00245CBF" w:rsidRDefault="00245CBF" w:rsidP="00245CBF">
      <w:pPr>
        <w:tabs>
          <w:tab w:val="left" w:pos="360"/>
        </w:tabs>
        <w:spacing w:after="0" w:line="240" w:lineRule="auto"/>
        <w:ind w:right="288"/>
        <w:contextualSpacing/>
        <w:jc w:val="both"/>
        <w:rPr>
          <w:rFonts w:ascii="Arial" w:hAnsi="Arial" w:cs="Arial"/>
          <w:sz w:val="20"/>
          <w:szCs w:val="20"/>
        </w:rPr>
      </w:pPr>
    </w:p>
    <w:p w:rsidR="00245CBF" w:rsidRDefault="00245CBF" w:rsidP="00245CBF">
      <w:pPr>
        <w:tabs>
          <w:tab w:val="left" w:pos="360"/>
        </w:tabs>
        <w:spacing w:after="0" w:line="240" w:lineRule="auto"/>
        <w:ind w:right="288"/>
        <w:contextualSpacing/>
        <w:jc w:val="both"/>
        <w:rPr>
          <w:rFonts w:ascii="Arial" w:hAnsi="Arial" w:cs="Arial"/>
          <w:sz w:val="20"/>
          <w:szCs w:val="20"/>
        </w:rPr>
      </w:pPr>
    </w:p>
    <w:p w:rsidR="00245CBF" w:rsidRDefault="00245CBF" w:rsidP="00245CBF">
      <w:pPr>
        <w:tabs>
          <w:tab w:val="left" w:pos="360"/>
        </w:tabs>
        <w:spacing w:after="0" w:line="240" w:lineRule="auto"/>
        <w:ind w:right="288"/>
        <w:contextualSpacing/>
        <w:jc w:val="both"/>
        <w:rPr>
          <w:rFonts w:ascii="Arial" w:hAnsi="Arial" w:cs="Arial"/>
          <w:sz w:val="20"/>
          <w:szCs w:val="20"/>
        </w:rPr>
      </w:pPr>
    </w:p>
    <w:p w:rsidR="00800354" w:rsidRDefault="00800354" w:rsidP="00800354">
      <w:pPr>
        <w:jc w:val="center"/>
        <w:rPr>
          <w:rFonts w:ascii="Arial" w:hAnsi="Arial" w:cs="Arial"/>
          <w:b/>
          <w:spacing w:val="-2"/>
          <w:sz w:val="20"/>
          <w:szCs w:val="20"/>
        </w:rPr>
      </w:pPr>
    </w:p>
    <w:p w:rsidR="00800354" w:rsidRDefault="00800354" w:rsidP="00800354">
      <w:pPr>
        <w:jc w:val="center"/>
        <w:rPr>
          <w:rFonts w:ascii="Arial" w:hAnsi="Arial" w:cs="Arial"/>
          <w:b/>
          <w:spacing w:val="-2"/>
          <w:sz w:val="20"/>
          <w:szCs w:val="20"/>
        </w:rPr>
      </w:pPr>
    </w:p>
    <w:p w:rsidR="00800354" w:rsidRDefault="00800354" w:rsidP="00800354">
      <w:pPr>
        <w:jc w:val="center"/>
        <w:rPr>
          <w:rFonts w:ascii="Arial" w:hAnsi="Arial" w:cs="Arial"/>
          <w:b/>
          <w:spacing w:val="-2"/>
          <w:sz w:val="20"/>
          <w:szCs w:val="20"/>
        </w:rPr>
      </w:pPr>
    </w:p>
    <w:p w:rsidR="00800354" w:rsidRDefault="00800354" w:rsidP="00800354">
      <w:pPr>
        <w:jc w:val="center"/>
        <w:rPr>
          <w:rFonts w:ascii="Arial" w:hAnsi="Arial" w:cs="Arial"/>
          <w:b/>
          <w:spacing w:val="-2"/>
          <w:sz w:val="20"/>
          <w:szCs w:val="20"/>
        </w:rPr>
      </w:pPr>
    </w:p>
    <w:p w:rsidR="00800354" w:rsidRDefault="00800354" w:rsidP="00800354">
      <w:pPr>
        <w:jc w:val="center"/>
        <w:rPr>
          <w:rFonts w:ascii="Arial" w:hAnsi="Arial" w:cs="Arial"/>
          <w:b/>
          <w:spacing w:val="-2"/>
          <w:sz w:val="20"/>
          <w:szCs w:val="20"/>
        </w:rPr>
      </w:pPr>
    </w:p>
    <w:p w:rsidR="00800354" w:rsidRDefault="00800354" w:rsidP="00800354">
      <w:pPr>
        <w:jc w:val="center"/>
        <w:rPr>
          <w:rFonts w:ascii="Arial" w:hAnsi="Arial" w:cs="Arial"/>
          <w:b/>
          <w:spacing w:val="-2"/>
          <w:sz w:val="20"/>
          <w:szCs w:val="20"/>
        </w:rPr>
      </w:pPr>
    </w:p>
    <w:p w:rsidR="00800354" w:rsidRDefault="00800354" w:rsidP="00800354">
      <w:pPr>
        <w:jc w:val="center"/>
        <w:rPr>
          <w:rFonts w:ascii="Arial" w:hAnsi="Arial" w:cs="Arial"/>
          <w:b/>
          <w:spacing w:val="-2"/>
          <w:sz w:val="20"/>
          <w:szCs w:val="20"/>
        </w:rPr>
      </w:pPr>
    </w:p>
    <w:p w:rsidR="00800354" w:rsidRDefault="00800354" w:rsidP="00800354">
      <w:pPr>
        <w:jc w:val="center"/>
        <w:rPr>
          <w:rFonts w:ascii="Arial" w:hAnsi="Arial" w:cs="Arial"/>
          <w:b/>
          <w:spacing w:val="-2"/>
          <w:sz w:val="20"/>
          <w:szCs w:val="20"/>
        </w:rPr>
      </w:pPr>
    </w:p>
    <w:p w:rsidR="00800354" w:rsidRDefault="00800354" w:rsidP="00800354">
      <w:pPr>
        <w:jc w:val="center"/>
        <w:rPr>
          <w:rFonts w:ascii="Arial" w:hAnsi="Arial" w:cs="Arial"/>
          <w:b/>
          <w:spacing w:val="-2"/>
          <w:sz w:val="20"/>
          <w:szCs w:val="20"/>
        </w:rPr>
      </w:pPr>
    </w:p>
    <w:p w:rsidR="00800354" w:rsidRDefault="00800354" w:rsidP="00800354">
      <w:pPr>
        <w:jc w:val="center"/>
        <w:rPr>
          <w:rFonts w:ascii="Arial" w:hAnsi="Arial" w:cs="Arial"/>
          <w:b/>
          <w:spacing w:val="-2"/>
          <w:sz w:val="20"/>
          <w:szCs w:val="20"/>
        </w:rPr>
      </w:pPr>
    </w:p>
    <w:p w:rsidR="00800354" w:rsidRDefault="00800354" w:rsidP="00800354">
      <w:pPr>
        <w:jc w:val="center"/>
        <w:rPr>
          <w:rFonts w:ascii="Arial" w:hAnsi="Arial" w:cs="Arial"/>
          <w:b/>
          <w:spacing w:val="-2"/>
          <w:sz w:val="20"/>
          <w:szCs w:val="20"/>
        </w:rPr>
      </w:pPr>
    </w:p>
    <w:p w:rsidR="00800354" w:rsidRDefault="00800354" w:rsidP="00800354">
      <w:pPr>
        <w:jc w:val="center"/>
        <w:rPr>
          <w:rFonts w:ascii="Arial" w:hAnsi="Arial" w:cs="Arial"/>
          <w:b/>
          <w:spacing w:val="-2"/>
          <w:sz w:val="20"/>
          <w:szCs w:val="20"/>
        </w:rPr>
      </w:pPr>
    </w:p>
    <w:p w:rsidR="00800354" w:rsidRDefault="00800354" w:rsidP="00800354">
      <w:pPr>
        <w:jc w:val="center"/>
        <w:rPr>
          <w:rFonts w:ascii="Arial" w:hAnsi="Arial" w:cs="Arial"/>
          <w:b/>
          <w:spacing w:val="-2"/>
          <w:sz w:val="20"/>
          <w:szCs w:val="20"/>
        </w:rPr>
      </w:pPr>
    </w:p>
    <w:p w:rsidR="00800354" w:rsidRDefault="00800354" w:rsidP="00800354">
      <w:pPr>
        <w:jc w:val="center"/>
        <w:rPr>
          <w:rFonts w:ascii="Arial" w:hAnsi="Arial" w:cs="Arial"/>
          <w:b/>
          <w:spacing w:val="-2"/>
          <w:sz w:val="20"/>
          <w:szCs w:val="20"/>
        </w:rPr>
      </w:pPr>
    </w:p>
    <w:p w:rsidR="00800354" w:rsidRDefault="00800354" w:rsidP="00800354">
      <w:pPr>
        <w:jc w:val="center"/>
        <w:rPr>
          <w:rFonts w:ascii="Arial" w:hAnsi="Arial" w:cs="Arial"/>
          <w:b/>
          <w:spacing w:val="-2"/>
          <w:sz w:val="20"/>
          <w:szCs w:val="20"/>
        </w:rPr>
      </w:pPr>
    </w:p>
    <w:p w:rsidR="00800354" w:rsidRDefault="00800354" w:rsidP="00800354">
      <w:pPr>
        <w:jc w:val="center"/>
        <w:rPr>
          <w:rFonts w:ascii="Arial" w:hAnsi="Arial" w:cs="Arial"/>
          <w:b/>
          <w:spacing w:val="-2"/>
          <w:sz w:val="20"/>
          <w:szCs w:val="20"/>
        </w:rPr>
      </w:pPr>
    </w:p>
    <w:p w:rsidR="002C692C" w:rsidRDefault="002C692C" w:rsidP="00800354">
      <w:pPr>
        <w:jc w:val="center"/>
        <w:rPr>
          <w:rFonts w:ascii="Arial" w:hAnsi="Arial" w:cs="Arial"/>
          <w:b/>
          <w:spacing w:val="-2"/>
          <w:sz w:val="20"/>
          <w:szCs w:val="20"/>
        </w:rPr>
      </w:pPr>
    </w:p>
    <w:p w:rsidR="002C692C" w:rsidRPr="004F02FA" w:rsidRDefault="002C692C" w:rsidP="002C692C">
      <w:pPr>
        <w:jc w:val="center"/>
        <w:rPr>
          <w:rFonts w:ascii="Arial" w:hAnsi="Arial" w:cs="Arial"/>
          <w:b/>
          <w:spacing w:val="-2"/>
          <w:sz w:val="20"/>
          <w:szCs w:val="20"/>
        </w:rPr>
      </w:pPr>
      <w:r w:rsidRPr="004F02FA">
        <w:rPr>
          <w:rFonts w:ascii="Arial" w:hAnsi="Arial" w:cs="Arial"/>
          <w:b/>
          <w:spacing w:val="-2"/>
          <w:sz w:val="20"/>
          <w:szCs w:val="20"/>
        </w:rPr>
        <w:lastRenderedPageBreak/>
        <w:t>JAWAHARLAL NEHRU TECHNOLOGICAL UNIVERSITY HYDERABAD</w:t>
      </w:r>
    </w:p>
    <w:p w:rsidR="002C692C" w:rsidRPr="004F02FA" w:rsidRDefault="002C692C" w:rsidP="002C692C">
      <w:pPr>
        <w:rPr>
          <w:rFonts w:ascii="Arial" w:hAnsi="Arial" w:cs="Arial"/>
          <w:b/>
          <w:bCs/>
          <w:sz w:val="20"/>
          <w:szCs w:val="20"/>
        </w:rPr>
      </w:pPr>
      <w:r w:rsidRPr="004F02FA">
        <w:rPr>
          <w:rFonts w:ascii="Arial" w:hAnsi="Arial" w:cs="Arial"/>
          <w:b/>
          <w:bCs/>
          <w:sz w:val="20"/>
          <w:szCs w:val="20"/>
        </w:rPr>
        <w:t>I Year –II SemM.Pharm (Pharmaceutics/Pharm Tech)</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(Core course IV)</w:t>
      </w:r>
    </w:p>
    <w:p w:rsidR="002C692C" w:rsidRPr="004F02FA" w:rsidRDefault="002C692C" w:rsidP="002C692C">
      <w:pPr>
        <w:jc w:val="center"/>
        <w:rPr>
          <w:rFonts w:ascii="Arial" w:hAnsi="Arial" w:cs="Arial"/>
          <w:b/>
          <w:bCs/>
          <w:sz w:val="20"/>
          <w:szCs w:val="20"/>
        </w:rPr>
      </w:pPr>
      <w:r w:rsidRPr="004F02FA">
        <w:rPr>
          <w:rFonts w:ascii="Arial" w:hAnsi="Arial" w:cs="Arial"/>
          <w:b/>
          <w:bCs/>
          <w:sz w:val="20"/>
          <w:szCs w:val="20"/>
        </w:rPr>
        <w:t>ADVANCED DRUG DELIVERY SYSTEMS</w:t>
      </w:r>
    </w:p>
    <w:p w:rsidR="002C692C" w:rsidRPr="004F02FA" w:rsidRDefault="002C692C" w:rsidP="002C692C">
      <w:pPr>
        <w:rPr>
          <w:rFonts w:ascii="Arial" w:hAnsi="Arial" w:cs="Arial"/>
          <w:bCs/>
          <w:sz w:val="20"/>
          <w:szCs w:val="20"/>
        </w:rPr>
      </w:pPr>
      <w:r w:rsidRPr="004F02FA">
        <w:rPr>
          <w:rFonts w:ascii="Arial" w:hAnsi="Arial" w:cs="Arial"/>
          <w:b/>
          <w:bCs/>
          <w:sz w:val="20"/>
          <w:szCs w:val="20"/>
        </w:rPr>
        <w:t>Objective:</w:t>
      </w:r>
      <w:r w:rsidRPr="004F02FA">
        <w:rPr>
          <w:rFonts w:ascii="Arial" w:hAnsi="Arial" w:cs="Arial"/>
          <w:bCs/>
          <w:sz w:val="20"/>
          <w:szCs w:val="20"/>
        </w:rPr>
        <w:t xml:space="preserve"> The students shall apply the pharmacokinetic and pharmacodynamic principles in the design of CDDS. They also apply the design, evaluation and applications related to oral, parenteral, transdermal, implants, bioadhesives and targeted drug delivery systems.</w:t>
      </w:r>
    </w:p>
    <w:p w:rsidR="002C692C" w:rsidRPr="004F02FA" w:rsidRDefault="002C692C" w:rsidP="002C692C">
      <w:pPr>
        <w:spacing w:after="0"/>
        <w:rPr>
          <w:rFonts w:ascii="Arial" w:hAnsi="Arial" w:cs="Arial"/>
          <w:b/>
          <w:bCs/>
          <w:sz w:val="20"/>
          <w:szCs w:val="20"/>
        </w:rPr>
      </w:pPr>
      <w:r w:rsidRPr="004F02FA">
        <w:rPr>
          <w:rFonts w:ascii="Arial" w:hAnsi="Arial" w:cs="Arial"/>
          <w:b/>
          <w:bCs/>
          <w:sz w:val="20"/>
          <w:szCs w:val="20"/>
        </w:rPr>
        <w:t>UNIT 1</w:t>
      </w:r>
    </w:p>
    <w:p w:rsidR="002C692C" w:rsidRDefault="002C692C" w:rsidP="002C692C">
      <w:pPr>
        <w:spacing w:after="0" w:line="240" w:lineRule="auto"/>
        <w:jc w:val="both"/>
        <w:rPr>
          <w:rFonts w:ascii="Arial" w:hAnsi="Arial" w:cs="Arial"/>
          <w:sz w:val="20"/>
          <w:szCs w:val="20"/>
        </w:rPr>
      </w:pPr>
      <w:r w:rsidRPr="004F02FA">
        <w:rPr>
          <w:rFonts w:ascii="Arial" w:hAnsi="Arial" w:cs="Arial"/>
          <w:bCs/>
          <w:sz w:val="20"/>
          <w:szCs w:val="20"/>
        </w:rPr>
        <w:t xml:space="preserve">Fundamentals of controlled drug delivery systems, </w:t>
      </w:r>
      <w:r w:rsidRPr="004F02FA">
        <w:rPr>
          <w:rFonts w:ascii="Arial" w:hAnsi="Arial" w:cs="Arial"/>
          <w:sz w:val="20"/>
          <w:szCs w:val="20"/>
        </w:rPr>
        <w:t>pharmacokinetic and pharmacodynamic basis of controlled drug delivery. Design, fabrication, evaluation and applications of the following controlled releasing systems</w:t>
      </w:r>
    </w:p>
    <w:p w:rsidR="002C692C" w:rsidRPr="004F02FA" w:rsidRDefault="002C692C" w:rsidP="002C692C">
      <w:pPr>
        <w:spacing w:after="0" w:line="240" w:lineRule="auto"/>
        <w:jc w:val="both"/>
        <w:rPr>
          <w:rFonts w:ascii="Arial" w:hAnsi="Arial" w:cs="Arial"/>
          <w:sz w:val="20"/>
          <w:szCs w:val="20"/>
        </w:rPr>
      </w:pPr>
      <w:r w:rsidRPr="004F02FA">
        <w:rPr>
          <w:rFonts w:ascii="Arial" w:hAnsi="Arial" w:cs="Arial"/>
          <w:sz w:val="20"/>
          <w:szCs w:val="20"/>
        </w:rPr>
        <w:t>a. Controlled release oral drug delivery systems</w:t>
      </w:r>
    </w:p>
    <w:p w:rsidR="002C692C" w:rsidRPr="004F02FA" w:rsidRDefault="002C692C" w:rsidP="002C692C">
      <w:pPr>
        <w:spacing w:after="0" w:line="240" w:lineRule="auto"/>
        <w:jc w:val="both"/>
        <w:rPr>
          <w:rFonts w:ascii="Arial" w:hAnsi="Arial" w:cs="Arial"/>
          <w:sz w:val="20"/>
          <w:szCs w:val="20"/>
        </w:rPr>
      </w:pPr>
      <w:r w:rsidRPr="004F02FA">
        <w:rPr>
          <w:rFonts w:ascii="Arial" w:hAnsi="Arial" w:cs="Arial"/>
          <w:sz w:val="20"/>
          <w:szCs w:val="20"/>
        </w:rPr>
        <w:t>b. Parenteral controlled release drug delivery systems</w:t>
      </w:r>
    </w:p>
    <w:p w:rsidR="002C692C" w:rsidRDefault="002C692C" w:rsidP="002C692C">
      <w:pPr>
        <w:spacing w:after="0"/>
        <w:jc w:val="both"/>
        <w:rPr>
          <w:rFonts w:ascii="Arial" w:hAnsi="Arial" w:cs="Arial"/>
          <w:b/>
          <w:sz w:val="20"/>
          <w:szCs w:val="20"/>
        </w:rPr>
      </w:pPr>
    </w:p>
    <w:p w:rsidR="002C692C" w:rsidRPr="004F02FA" w:rsidRDefault="002C692C" w:rsidP="002C692C">
      <w:pPr>
        <w:spacing w:after="0"/>
        <w:jc w:val="both"/>
        <w:rPr>
          <w:rFonts w:ascii="Arial" w:hAnsi="Arial" w:cs="Arial"/>
          <w:b/>
          <w:sz w:val="20"/>
          <w:szCs w:val="20"/>
        </w:rPr>
      </w:pPr>
      <w:r w:rsidRPr="004F02FA">
        <w:rPr>
          <w:rFonts w:ascii="Arial" w:hAnsi="Arial" w:cs="Arial"/>
          <w:b/>
          <w:sz w:val="20"/>
          <w:szCs w:val="20"/>
        </w:rPr>
        <w:t>UNIT II</w:t>
      </w:r>
    </w:p>
    <w:p w:rsidR="002C692C" w:rsidRPr="004F02FA" w:rsidRDefault="002C692C" w:rsidP="002C692C">
      <w:pPr>
        <w:spacing w:after="0"/>
        <w:jc w:val="both"/>
        <w:rPr>
          <w:rFonts w:ascii="Arial" w:hAnsi="Arial" w:cs="Arial"/>
          <w:sz w:val="20"/>
          <w:szCs w:val="20"/>
        </w:rPr>
      </w:pPr>
      <w:r w:rsidRPr="004F02FA">
        <w:rPr>
          <w:rFonts w:ascii="Arial" w:hAnsi="Arial" w:cs="Arial"/>
          <w:sz w:val="20"/>
          <w:szCs w:val="20"/>
        </w:rPr>
        <w:t>Design, fabrication, evaluation and applications of the following</w:t>
      </w:r>
    </w:p>
    <w:p w:rsidR="002C692C" w:rsidRPr="004F02FA" w:rsidRDefault="002C692C" w:rsidP="002C692C">
      <w:pPr>
        <w:spacing w:after="0"/>
        <w:jc w:val="both"/>
        <w:rPr>
          <w:rFonts w:ascii="Arial" w:hAnsi="Arial" w:cs="Arial"/>
          <w:sz w:val="20"/>
          <w:szCs w:val="20"/>
        </w:rPr>
      </w:pPr>
      <w:r w:rsidRPr="004F02FA">
        <w:rPr>
          <w:rFonts w:ascii="Arial" w:hAnsi="Arial" w:cs="Arial"/>
          <w:sz w:val="20"/>
          <w:szCs w:val="20"/>
        </w:rPr>
        <w:t>a. Implantable Therapeutic systems</w:t>
      </w:r>
    </w:p>
    <w:p w:rsidR="002C692C" w:rsidRPr="004F02FA" w:rsidRDefault="002C692C" w:rsidP="002C692C">
      <w:pPr>
        <w:spacing w:after="0"/>
        <w:jc w:val="both"/>
        <w:rPr>
          <w:rFonts w:ascii="Arial" w:hAnsi="Arial" w:cs="Arial"/>
          <w:sz w:val="20"/>
          <w:szCs w:val="20"/>
        </w:rPr>
      </w:pPr>
      <w:r w:rsidRPr="004F02FA">
        <w:rPr>
          <w:rFonts w:ascii="Arial" w:hAnsi="Arial" w:cs="Arial"/>
          <w:sz w:val="20"/>
          <w:szCs w:val="20"/>
        </w:rPr>
        <w:t xml:space="preserve">b. Transdermal delivery systems </w:t>
      </w:r>
    </w:p>
    <w:p w:rsidR="002C692C" w:rsidRPr="004F02FA" w:rsidRDefault="002C692C" w:rsidP="002C692C">
      <w:pPr>
        <w:spacing w:after="0"/>
        <w:jc w:val="both"/>
        <w:rPr>
          <w:rFonts w:ascii="Arial" w:hAnsi="Arial" w:cs="Arial"/>
          <w:sz w:val="20"/>
          <w:szCs w:val="20"/>
        </w:rPr>
      </w:pPr>
      <w:r w:rsidRPr="004F02FA">
        <w:rPr>
          <w:rFonts w:ascii="Arial" w:hAnsi="Arial" w:cs="Arial"/>
          <w:sz w:val="20"/>
          <w:szCs w:val="20"/>
        </w:rPr>
        <w:t>c. Ocular and Intrauterine delivery systems</w:t>
      </w:r>
    </w:p>
    <w:p w:rsidR="002C692C" w:rsidRPr="004F02FA" w:rsidRDefault="002C692C" w:rsidP="002C692C">
      <w:pPr>
        <w:spacing w:after="0"/>
        <w:jc w:val="both"/>
        <w:rPr>
          <w:rFonts w:ascii="Arial" w:hAnsi="Arial" w:cs="Arial"/>
          <w:sz w:val="20"/>
          <w:szCs w:val="20"/>
        </w:rPr>
      </w:pPr>
      <w:r w:rsidRPr="004F02FA">
        <w:rPr>
          <w:rFonts w:ascii="Arial" w:hAnsi="Arial" w:cs="Arial"/>
          <w:sz w:val="20"/>
          <w:szCs w:val="20"/>
        </w:rPr>
        <w:t>d. Vaccine delivery: Delivery systems used to promote uptake, absorption enhancers, oral immunization, controlled release microparticles form vaccine development</w:t>
      </w:r>
    </w:p>
    <w:p w:rsidR="002C692C" w:rsidRPr="004F02FA" w:rsidRDefault="002C692C" w:rsidP="002C692C">
      <w:pPr>
        <w:spacing w:after="0"/>
        <w:jc w:val="both"/>
        <w:rPr>
          <w:rFonts w:ascii="Arial" w:hAnsi="Arial" w:cs="Arial"/>
          <w:b/>
          <w:sz w:val="20"/>
          <w:szCs w:val="20"/>
        </w:rPr>
      </w:pPr>
      <w:r w:rsidRPr="004F02FA">
        <w:rPr>
          <w:rFonts w:ascii="Arial" w:hAnsi="Arial" w:cs="Arial"/>
          <w:b/>
          <w:sz w:val="20"/>
          <w:szCs w:val="20"/>
        </w:rPr>
        <w:t>UNIT III</w:t>
      </w:r>
    </w:p>
    <w:p w:rsidR="002C692C" w:rsidRPr="004F02FA" w:rsidRDefault="002C692C" w:rsidP="002C692C">
      <w:pPr>
        <w:spacing w:after="0"/>
        <w:jc w:val="both"/>
        <w:rPr>
          <w:rFonts w:ascii="Arial" w:hAnsi="Arial" w:cs="Arial"/>
          <w:bCs/>
          <w:sz w:val="20"/>
          <w:szCs w:val="20"/>
        </w:rPr>
      </w:pPr>
      <w:r w:rsidRPr="004F02FA">
        <w:rPr>
          <w:rFonts w:ascii="Arial" w:hAnsi="Arial" w:cs="Arial"/>
          <w:bCs/>
          <w:sz w:val="20"/>
          <w:szCs w:val="20"/>
        </w:rPr>
        <w:t>Biochemical and molecular biology approaches to controlled drug delivery of</w:t>
      </w:r>
    </w:p>
    <w:p w:rsidR="002C692C" w:rsidRPr="004F02FA" w:rsidRDefault="002C692C" w:rsidP="002C692C">
      <w:pPr>
        <w:spacing w:after="0"/>
        <w:jc w:val="both"/>
        <w:rPr>
          <w:rFonts w:ascii="Arial" w:hAnsi="Arial" w:cs="Arial"/>
          <w:sz w:val="20"/>
          <w:szCs w:val="20"/>
        </w:rPr>
      </w:pPr>
      <w:r w:rsidRPr="004F02FA">
        <w:rPr>
          <w:rFonts w:ascii="Arial" w:hAnsi="Arial" w:cs="Arial"/>
          <w:sz w:val="20"/>
          <w:szCs w:val="20"/>
        </w:rPr>
        <w:t>a. Bioadhesive drug delivery systems</w:t>
      </w:r>
    </w:p>
    <w:p w:rsidR="002C692C" w:rsidRPr="004F02FA" w:rsidRDefault="002C692C" w:rsidP="002C692C">
      <w:pPr>
        <w:spacing w:after="0"/>
        <w:jc w:val="both"/>
        <w:rPr>
          <w:rFonts w:ascii="Arial" w:hAnsi="Arial" w:cs="Arial"/>
          <w:sz w:val="20"/>
          <w:szCs w:val="20"/>
        </w:rPr>
      </w:pPr>
      <w:r w:rsidRPr="004F02FA">
        <w:rPr>
          <w:rFonts w:ascii="Arial" w:hAnsi="Arial" w:cs="Arial"/>
          <w:sz w:val="20"/>
          <w:szCs w:val="20"/>
        </w:rPr>
        <w:t>b. Nasal drug delivery systems</w:t>
      </w:r>
    </w:p>
    <w:p w:rsidR="002C692C" w:rsidRPr="004F02FA" w:rsidRDefault="002C692C" w:rsidP="002C692C">
      <w:pPr>
        <w:spacing w:after="0"/>
        <w:jc w:val="both"/>
        <w:rPr>
          <w:rFonts w:ascii="Arial" w:hAnsi="Arial" w:cs="Arial"/>
          <w:sz w:val="20"/>
          <w:szCs w:val="20"/>
        </w:rPr>
      </w:pPr>
      <w:r w:rsidRPr="004F02FA">
        <w:rPr>
          <w:rFonts w:ascii="Arial" w:hAnsi="Arial" w:cs="Arial"/>
          <w:sz w:val="20"/>
          <w:szCs w:val="20"/>
        </w:rPr>
        <w:t>c. Drug delivery to Colon</w:t>
      </w:r>
    </w:p>
    <w:p w:rsidR="002C692C" w:rsidRPr="004F02FA" w:rsidRDefault="002C692C" w:rsidP="002C692C">
      <w:pPr>
        <w:spacing w:after="0"/>
        <w:jc w:val="both"/>
        <w:rPr>
          <w:rFonts w:ascii="Arial" w:hAnsi="Arial" w:cs="Arial"/>
          <w:b/>
          <w:sz w:val="20"/>
          <w:szCs w:val="20"/>
        </w:rPr>
      </w:pPr>
      <w:r w:rsidRPr="004F02FA">
        <w:rPr>
          <w:rFonts w:ascii="Arial" w:hAnsi="Arial" w:cs="Arial"/>
          <w:b/>
          <w:sz w:val="20"/>
          <w:szCs w:val="20"/>
        </w:rPr>
        <w:t>UNIT IV</w:t>
      </w:r>
    </w:p>
    <w:p w:rsidR="002C692C" w:rsidRPr="004F02FA" w:rsidRDefault="002C692C" w:rsidP="002C692C">
      <w:pPr>
        <w:spacing w:after="0"/>
        <w:jc w:val="both"/>
        <w:rPr>
          <w:rFonts w:ascii="Arial" w:hAnsi="Arial" w:cs="Arial"/>
          <w:bCs/>
          <w:sz w:val="20"/>
          <w:szCs w:val="20"/>
        </w:rPr>
      </w:pPr>
      <w:r w:rsidRPr="004F02FA">
        <w:rPr>
          <w:rFonts w:ascii="Arial" w:hAnsi="Arial" w:cs="Arial"/>
          <w:bCs/>
          <w:sz w:val="20"/>
          <w:szCs w:val="20"/>
        </w:rPr>
        <w:t xml:space="preserve">Biochemical and molecular biology approaches to control drug delivery of </w:t>
      </w:r>
    </w:p>
    <w:p w:rsidR="002C692C" w:rsidRPr="004F02FA" w:rsidRDefault="002C692C" w:rsidP="002C692C">
      <w:pPr>
        <w:spacing w:after="0"/>
        <w:jc w:val="both"/>
        <w:rPr>
          <w:rFonts w:ascii="Arial" w:hAnsi="Arial" w:cs="Arial"/>
          <w:sz w:val="20"/>
          <w:szCs w:val="20"/>
          <w:lang w:val="pt-BR"/>
        </w:rPr>
      </w:pPr>
      <w:r w:rsidRPr="004F02FA">
        <w:rPr>
          <w:rFonts w:ascii="Arial" w:hAnsi="Arial" w:cs="Arial"/>
          <w:sz w:val="20"/>
          <w:szCs w:val="20"/>
          <w:lang w:val="pt-BR"/>
        </w:rPr>
        <w:t>a. Liposomes</w:t>
      </w:r>
    </w:p>
    <w:p w:rsidR="002C692C" w:rsidRPr="004F02FA" w:rsidRDefault="002C692C" w:rsidP="002C692C">
      <w:pPr>
        <w:spacing w:after="0"/>
        <w:jc w:val="both"/>
        <w:rPr>
          <w:rFonts w:ascii="Arial" w:hAnsi="Arial" w:cs="Arial"/>
          <w:sz w:val="20"/>
          <w:szCs w:val="20"/>
          <w:lang w:val="pt-BR"/>
        </w:rPr>
      </w:pPr>
      <w:r w:rsidRPr="004F02FA">
        <w:rPr>
          <w:rFonts w:ascii="Arial" w:hAnsi="Arial" w:cs="Arial"/>
          <w:sz w:val="20"/>
          <w:szCs w:val="20"/>
          <w:lang w:val="pt-BR"/>
        </w:rPr>
        <w:t>b. Niosomes</w:t>
      </w:r>
    </w:p>
    <w:p w:rsidR="002C692C" w:rsidRPr="004F02FA" w:rsidRDefault="002C692C" w:rsidP="002C692C">
      <w:pPr>
        <w:spacing w:after="0"/>
        <w:jc w:val="both"/>
        <w:rPr>
          <w:rFonts w:ascii="Arial" w:hAnsi="Arial" w:cs="Arial"/>
          <w:sz w:val="20"/>
          <w:szCs w:val="20"/>
          <w:lang w:val="pt-BR"/>
        </w:rPr>
      </w:pPr>
      <w:r w:rsidRPr="004F02FA">
        <w:rPr>
          <w:rFonts w:ascii="Arial" w:hAnsi="Arial" w:cs="Arial"/>
          <w:sz w:val="20"/>
          <w:szCs w:val="20"/>
          <w:lang w:val="pt-BR"/>
        </w:rPr>
        <w:t>c. Microspheres</w:t>
      </w:r>
    </w:p>
    <w:p w:rsidR="002C692C" w:rsidRPr="004F02FA" w:rsidRDefault="002C692C" w:rsidP="002C692C">
      <w:pPr>
        <w:spacing w:after="0"/>
        <w:jc w:val="both"/>
        <w:rPr>
          <w:rFonts w:ascii="Arial" w:hAnsi="Arial" w:cs="Arial"/>
          <w:sz w:val="20"/>
          <w:szCs w:val="20"/>
        </w:rPr>
      </w:pPr>
      <w:r w:rsidRPr="004F02FA">
        <w:rPr>
          <w:rFonts w:ascii="Arial" w:hAnsi="Arial" w:cs="Arial"/>
          <w:sz w:val="20"/>
          <w:szCs w:val="20"/>
        </w:rPr>
        <w:t>d. Nanoparticles</w:t>
      </w:r>
    </w:p>
    <w:p w:rsidR="002C692C" w:rsidRPr="004F02FA" w:rsidRDefault="002C692C" w:rsidP="002C692C">
      <w:pPr>
        <w:spacing w:after="0"/>
        <w:jc w:val="both"/>
        <w:rPr>
          <w:rFonts w:ascii="Arial" w:hAnsi="Arial" w:cs="Arial"/>
          <w:sz w:val="20"/>
          <w:szCs w:val="20"/>
        </w:rPr>
      </w:pPr>
      <w:r w:rsidRPr="004F02FA">
        <w:rPr>
          <w:rFonts w:ascii="Arial" w:hAnsi="Arial" w:cs="Arial"/>
          <w:sz w:val="20"/>
          <w:szCs w:val="20"/>
        </w:rPr>
        <w:t>e. Resealed erythrocytes</w:t>
      </w:r>
    </w:p>
    <w:p w:rsidR="002C692C" w:rsidRPr="004F02FA" w:rsidRDefault="002C692C" w:rsidP="002C692C">
      <w:pPr>
        <w:spacing w:after="0"/>
        <w:jc w:val="both"/>
        <w:rPr>
          <w:rFonts w:ascii="Arial" w:hAnsi="Arial" w:cs="Arial"/>
          <w:b/>
          <w:sz w:val="20"/>
          <w:szCs w:val="20"/>
        </w:rPr>
      </w:pPr>
    </w:p>
    <w:p w:rsidR="002C692C" w:rsidRPr="004F02FA" w:rsidRDefault="002C692C" w:rsidP="002C692C">
      <w:pPr>
        <w:spacing w:after="0"/>
        <w:jc w:val="both"/>
        <w:rPr>
          <w:rFonts w:ascii="Arial" w:hAnsi="Arial" w:cs="Arial"/>
          <w:b/>
          <w:sz w:val="20"/>
          <w:szCs w:val="20"/>
        </w:rPr>
      </w:pPr>
      <w:r w:rsidRPr="004F02FA">
        <w:rPr>
          <w:rFonts w:ascii="Arial" w:hAnsi="Arial" w:cs="Arial"/>
          <w:b/>
          <w:sz w:val="20"/>
          <w:szCs w:val="20"/>
        </w:rPr>
        <w:t>UNIT V</w:t>
      </w:r>
    </w:p>
    <w:p w:rsidR="002C692C" w:rsidRPr="004F02FA" w:rsidRDefault="002C692C" w:rsidP="002C692C">
      <w:pPr>
        <w:spacing w:after="0"/>
        <w:jc w:val="both"/>
        <w:rPr>
          <w:rFonts w:ascii="Arial" w:hAnsi="Arial" w:cs="Arial"/>
          <w:sz w:val="20"/>
          <w:szCs w:val="20"/>
        </w:rPr>
      </w:pPr>
      <w:r w:rsidRPr="004F02FA">
        <w:rPr>
          <w:rFonts w:ascii="Arial" w:hAnsi="Arial" w:cs="Arial"/>
          <w:sz w:val="20"/>
          <w:szCs w:val="20"/>
        </w:rPr>
        <w:t>Drug targeting to particular organs</w:t>
      </w:r>
    </w:p>
    <w:p w:rsidR="002C692C" w:rsidRPr="004F02FA" w:rsidRDefault="002C692C" w:rsidP="002C692C">
      <w:pPr>
        <w:spacing w:after="0"/>
        <w:jc w:val="both"/>
        <w:rPr>
          <w:rFonts w:ascii="Arial" w:hAnsi="Arial" w:cs="Arial"/>
          <w:sz w:val="20"/>
          <w:szCs w:val="20"/>
        </w:rPr>
      </w:pPr>
      <w:r w:rsidRPr="004F02FA">
        <w:rPr>
          <w:rFonts w:ascii="Arial" w:hAnsi="Arial" w:cs="Arial"/>
          <w:sz w:val="20"/>
          <w:szCs w:val="20"/>
        </w:rPr>
        <w:t>a. Delivery to lungs</w:t>
      </w:r>
    </w:p>
    <w:p w:rsidR="002C692C" w:rsidRPr="004F02FA" w:rsidRDefault="002C692C" w:rsidP="002C692C">
      <w:pPr>
        <w:spacing w:after="0"/>
        <w:jc w:val="both"/>
        <w:rPr>
          <w:rFonts w:ascii="Arial" w:hAnsi="Arial" w:cs="Arial"/>
          <w:sz w:val="20"/>
          <w:szCs w:val="20"/>
        </w:rPr>
      </w:pPr>
      <w:r w:rsidRPr="004F02FA">
        <w:rPr>
          <w:rFonts w:ascii="Arial" w:hAnsi="Arial" w:cs="Arial"/>
          <w:sz w:val="20"/>
          <w:szCs w:val="20"/>
        </w:rPr>
        <w:t>b. Delivery to the brain and problems involved</w:t>
      </w:r>
    </w:p>
    <w:p w:rsidR="002C692C" w:rsidRDefault="002C692C" w:rsidP="002C692C">
      <w:pPr>
        <w:spacing w:after="0"/>
        <w:jc w:val="both"/>
        <w:rPr>
          <w:rFonts w:ascii="Arial" w:hAnsi="Arial" w:cs="Arial"/>
          <w:sz w:val="20"/>
          <w:szCs w:val="20"/>
        </w:rPr>
      </w:pPr>
      <w:r w:rsidRPr="004F02FA">
        <w:rPr>
          <w:rFonts w:ascii="Arial" w:hAnsi="Arial" w:cs="Arial"/>
          <w:sz w:val="20"/>
          <w:szCs w:val="20"/>
        </w:rPr>
        <w:t>c. Drug targeting in neoplasams</w:t>
      </w:r>
    </w:p>
    <w:p w:rsidR="002C692C" w:rsidRPr="004F02FA" w:rsidRDefault="002C692C" w:rsidP="002C692C">
      <w:pPr>
        <w:spacing w:after="0"/>
        <w:jc w:val="both"/>
        <w:rPr>
          <w:rFonts w:ascii="Arial" w:hAnsi="Arial" w:cs="Arial"/>
          <w:sz w:val="20"/>
          <w:szCs w:val="20"/>
        </w:rPr>
      </w:pPr>
    </w:p>
    <w:p w:rsidR="002C692C" w:rsidRDefault="002C692C" w:rsidP="002C692C">
      <w:pPr>
        <w:spacing w:after="0"/>
        <w:rPr>
          <w:rFonts w:ascii="Arial" w:hAnsi="Arial" w:cs="Arial"/>
          <w:sz w:val="20"/>
          <w:szCs w:val="20"/>
        </w:rPr>
      </w:pPr>
      <w:r w:rsidRPr="004F02FA">
        <w:rPr>
          <w:rFonts w:ascii="Arial" w:hAnsi="Arial" w:cs="Arial"/>
          <w:b/>
          <w:sz w:val="20"/>
          <w:szCs w:val="20"/>
        </w:rPr>
        <w:t>Outcomes</w:t>
      </w:r>
      <w:r w:rsidRPr="004F02FA">
        <w:rPr>
          <w:rFonts w:ascii="Arial" w:hAnsi="Arial" w:cs="Arial"/>
          <w:sz w:val="20"/>
          <w:szCs w:val="20"/>
        </w:rPr>
        <w:t>: Students will select the drugs for CDDS design of the formulation fabrication of systems of above drug delivery systems with relevant applications.</w:t>
      </w:r>
    </w:p>
    <w:p w:rsidR="002C692C" w:rsidRPr="004F02FA" w:rsidRDefault="002C692C" w:rsidP="002C692C">
      <w:pPr>
        <w:spacing w:after="0"/>
        <w:rPr>
          <w:rFonts w:ascii="Arial" w:hAnsi="Arial" w:cs="Arial"/>
          <w:sz w:val="20"/>
          <w:szCs w:val="20"/>
        </w:rPr>
      </w:pPr>
    </w:p>
    <w:p w:rsidR="002C692C" w:rsidRPr="004F02FA" w:rsidRDefault="002C692C" w:rsidP="002C692C">
      <w:pPr>
        <w:pStyle w:val="BodyTextIndent2"/>
        <w:spacing w:after="0" w:line="240" w:lineRule="auto"/>
        <w:ind w:left="0"/>
        <w:rPr>
          <w:rFonts w:ascii="Arial" w:hAnsi="Arial" w:cs="Arial"/>
          <w:b/>
          <w:bCs/>
          <w:sz w:val="20"/>
          <w:szCs w:val="20"/>
        </w:rPr>
      </w:pPr>
      <w:r w:rsidRPr="004F02FA">
        <w:rPr>
          <w:rFonts w:ascii="Arial" w:hAnsi="Arial" w:cs="Arial"/>
          <w:b/>
          <w:bCs/>
          <w:sz w:val="20"/>
          <w:szCs w:val="20"/>
        </w:rPr>
        <w:t>Text Books</w:t>
      </w:r>
    </w:p>
    <w:p w:rsidR="002C692C" w:rsidRPr="004F02FA" w:rsidRDefault="002C692C" w:rsidP="002C692C">
      <w:pPr>
        <w:spacing w:after="0"/>
        <w:rPr>
          <w:rFonts w:ascii="Arial" w:hAnsi="Arial" w:cs="Arial"/>
          <w:sz w:val="20"/>
          <w:szCs w:val="20"/>
        </w:rPr>
      </w:pPr>
      <w:r w:rsidRPr="004F02FA">
        <w:rPr>
          <w:rFonts w:ascii="Arial" w:hAnsi="Arial" w:cs="Arial"/>
          <w:sz w:val="20"/>
          <w:szCs w:val="20"/>
        </w:rPr>
        <w:t>1. Novel Drug Delivery System by Yie W. Chien.</w:t>
      </w:r>
    </w:p>
    <w:p w:rsidR="002C692C" w:rsidRPr="004F02FA" w:rsidRDefault="002C692C" w:rsidP="002C692C">
      <w:pPr>
        <w:spacing w:after="0"/>
        <w:rPr>
          <w:rFonts w:ascii="Arial" w:hAnsi="Arial" w:cs="Arial"/>
          <w:b/>
          <w:bCs/>
          <w:sz w:val="20"/>
          <w:szCs w:val="20"/>
        </w:rPr>
      </w:pPr>
      <w:r w:rsidRPr="004F02FA">
        <w:rPr>
          <w:rFonts w:ascii="Arial" w:hAnsi="Arial" w:cs="Arial"/>
          <w:sz w:val="20"/>
          <w:szCs w:val="20"/>
        </w:rPr>
        <w:t>2. Controlled Drug Delivery by Joseph R. Robinson and Vincent H. L. Lee.</w:t>
      </w:r>
    </w:p>
    <w:p w:rsidR="002C692C" w:rsidRPr="004F02FA" w:rsidRDefault="002C692C" w:rsidP="002C692C">
      <w:pPr>
        <w:spacing w:after="0"/>
        <w:rPr>
          <w:rFonts w:ascii="Arial" w:hAnsi="Arial" w:cs="Arial"/>
          <w:sz w:val="20"/>
          <w:szCs w:val="20"/>
        </w:rPr>
      </w:pPr>
      <w:r w:rsidRPr="004F02FA">
        <w:rPr>
          <w:rFonts w:ascii="Arial" w:hAnsi="Arial" w:cs="Arial"/>
          <w:sz w:val="20"/>
          <w:szCs w:val="20"/>
        </w:rPr>
        <w:t>3. Controlled and Novel Drug Delivery Systems by N. K. Jain.</w:t>
      </w:r>
    </w:p>
    <w:p w:rsidR="002C692C" w:rsidRPr="004F02FA" w:rsidRDefault="002C692C" w:rsidP="002C692C">
      <w:pPr>
        <w:spacing w:after="0"/>
        <w:rPr>
          <w:rFonts w:ascii="Arial" w:hAnsi="Arial" w:cs="Arial"/>
          <w:sz w:val="20"/>
          <w:szCs w:val="20"/>
        </w:rPr>
      </w:pPr>
      <w:r w:rsidRPr="004F02FA">
        <w:rPr>
          <w:rFonts w:ascii="Arial" w:hAnsi="Arial" w:cs="Arial"/>
          <w:sz w:val="20"/>
          <w:szCs w:val="20"/>
        </w:rPr>
        <w:t>4. Targeted and Controlled Drug Delivery (Novel carrier systems) by S. P. Vyas and Khar.</w:t>
      </w:r>
    </w:p>
    <w:p w:rsidR="002C692C" w:rsidRPr="004F02FA" w:rsidRDefault="002C692C" w:rsidP="002C692C">
      <w:pPr>
        <w:spacing w:after="0"/>
        <w:jc w:val="both"/>
        <w:rPr>
          <w:rFonts w:ascii="Arial" w:hAnsi="Arial" w:cs="Arial"/>
          <w:sz w:val="20"/>
          <w:szCs w:val="20"/>
        </w:rPr>
      </w:pPr>
      <w:r w:rsidRPr="004F02FA">
        <w:rPr>
          <w:rFonts w:ascii="Arial" w:hAnsi="Arial" w:cs="Arial"/>
          <w:sz w:val="20"/>
          <w:szCs w:val="20"/>
        </w:rPr>
        <w:t>5. Modern Pharmaceutics by Gilbert S. Banker and Christopher T. Rhodes..</w:t>
      </w:r>
    </w:p>
    <w:p w:rsidR="002C692C" w:rsidRPr="004F02FA" w:rsidRDefault="002C692C" w:rsidP="002C692C">
      <w:pPr>
        <w:spacing w:after="0"/>
        <w:rPr>
          <w:rFonts w:ascii="Arial" w:hAnsi="Arial" w:cs="Arial"/>
          <w:sz w:val="20"/>
          <w:szCs w:val="20"/>
        </w:rPr>
      </w:pPr>
      <w:r w:rsidRPr="004F02FA">
        <w:rPr>
          <w:rFonts w:ascii="Arial" w:hAnsi="Arial" w:cs="Arial"/>
          <w:sz w:val="20"/>
          <w:szCs w:val="20"/>
        </w:rPr>
        <w:t>6. Advances in Drug Delivery, Vol 1, 2, 3 by Y.Madhusudan Rao, A.V. Jithan</w:t>
      </w:r>
    </w:p>
    <w:p w:rsidR="002C692C" w:rsidRDefault="002C692C" w:rsidP="002C692C">
      <w:pPr>
        <w:spacing w:after="0"/>
        <w:rPr>
          <w:rFonts w:ascii="Arial" w:hAnsi="Arial" w:cs="Arial"/>
          <w:b/>
          <w:spacing w:val="-2"/>
          <w:sz w:val="20"/>
          <w:szCs w:val="20"/>
        </w:rPr>
      </w:pPr>
      <w:r w:rsidRPr="004F02FA">
        <w:rPr>
          <w:rFonts w:ascii="Arial" w:hAnsi="Arial" w:cs="Arial"/>
          <w:sz w:val="20"/>
          <w:szCs w:val="20"/>
        </w:rPr>
        <w:t>7. Oral Drug Delivery Technology, 2</w:t>
      </w:r>
      <w:r w:rsidRPr="004F02FA">
        <w:rPr>
          <w:rFonts w:ascii="Arial" w:hAnsi="Arial" w:cs="Arial"/>
          <w:sz w:val="20"/>
          <w:szCs w:val="20"/>
          <w:vertAlign w:val="superscript"/>
        </w:rPr>
        <w:t>nd</w:t>
      </w:r>
      <w:r w:rsidRPr="004F02FA">
        <w:rPr>
          <w:rFonts w:ascii="Arial" w:hAnsi="Arial" w:cs="Arial"/>
          <w:sz w:val="20"/>
          <w:szCs w:val="20"/>
        </w:rPr>
        <w:t>ed, by AukunuruJithan</w:t>
      </w:r>
      <w:r>
        <w:rPr>
          <w:rFonts w:ascii="Arial" w:hAnsi="Arial" w:cs="Arial"/>
          <w:b/>
          <w:spacing w:val="-2"/>
          <w:sz w:val="20"/>
          <w:szCs w:val="20"/>
        </w:rPr>
        <w:br w:type="page"/>
      </w:r>
    </w:p>
    <w:p w:rsidR="002C692C" w:rsidRPr="004F02FA" w:rsidRDefault="002C692C" w:rsidP="002C692C">
      <w:pPr>
        <w:jc w:val="center"/>
        <w:rPr>
          <w:rFonts w:ascii="Arial" w:hAnsi="Arial" w:cs="Arial"/>
          <w:b/>
          <w:spacing w:val="-2"/>
          <w:sz w:val="20"/>
          <w:szCs w:val="20"/>
        </w:rPr>
      </w:pPr>
      <w:r w:rsidRPr="004F02FA">
        <w:rPr>
          <w:rFonts w:ascii="Arial" w:hAnsi="Arial" w:cs="Arial"/>
          <w:b/>
          <w:spacing w:val="-2"/>
          <w:sz w:val="20"/>
          <w:szCs w:val="20"/>
        </w:rPr>
        <w:lastRenderedPageBreak/>
        <w:t>JAWAHARLAL NEHRU TECHNOLOGICAL UNIVERSITY HYDERABAD</w:t>
      </w:r>
    </w:p>
    <w:p w:rsidR="002C692C" w:rsidRPr="004F02FA" w:rsidRDefault="002C692C" w:rsidP="002C692C">
      <w:pPr>
        <w:rPr>
          <w:rFonts w:ascii="Arial" w:hAnsi="Arial" w:cs="Arial"/>
          <w:b/>
          <w:bCs/>
          <w:sz w:val="20"/>
          <w:szCs w:val="20"/>
        </w:rPr>
      </w:pPr>
      <w:r w:rsidRPr="004F02FA">
        <w:rPr>
          <w:rFonts w:ascii="Arial" w:hAnsi="Arial" w:cs="Arial"/>
          <w:b/>
          <w:bCs/>
          <w:sz w:val="20"/>
          <w:szCs w:val="20"/>
        </w:rPr>
        <w:t>I Year –II SemM.Pharm(</w:t>
      </w:r>
      <w:r>
        <w:rPr>
          <w:rFonts w:ascii="Arial" w:hAnsi="Arial" w:cs="Arial"/>
          <w:b/>
          <w:bCs/>
          <w:sz w:val="20"/>
          <w:szCs w:val="20"/>
        </w:rPr>
        <w:t>Pharmaceutics/Pharm Tech</w:t>
      </w:r>
      <w:r w:rsidRPr="004F02FA">
        <w:rPr>
          <w:rFonts w:ascii="Arial" w:hAnsi="Arial" w:cs="Arial"/>
          <w:b/>
          <w:bCs/>
          <w:sz w:val="20"/>
          <w:szCs w:val="20"/>
        </w:rPr>
        <w: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(Core course V)</w:t>
      </w:r>
    </w:p>
    <w:p w:rsidR="002C692C" w:rsidRPr="004F02FA" w:rsidRDefault="002C692C" w:rsidP="002C692C">
      <w:pPr>
        <w:tabs>
          <w:tab w:val="left" w:pos="0"/>
        </w:tabs>
        <w:jc w:val="center"/>
        <w:rPr>
          <w:rFonts w:ascii="Arial" w:hAnsi="Arial" w:cs="Arial"/>
          <w:b/>
          <w:bCs/>
          <w:sz w:val="20"/>
          <w:szCs w:val="20"/>
        </w:rPr>
      </w:pPr>
      <w:r w:rsidRPr="004F02FA">
        <w:rPr>
          <w:rFonts w:ascii="Arial" w:hAnsi="Arial" w:cs="Arial"/>
          <w:b/>
          <w:bCs/>
          <w:sz w:val="20"/>
          <w:szCs w:val="20"/>
        </w:rPr>
        <w:t>INDUSTRIAL PHARMACY</w:t>
      </w:r>
    </w:p>
    <w:p w:rsidR="002C692C" w:rsidRPr="004F02FA" w:rsidRDefault="002C692C" w:rsidP="002C692C">
      <w:pPr>
        <w:jc w:val="both"/>
        <w:rPr>
          <w:rFonts w:ascii="Arial" w:hAnsi="Arial" w:cs="Arial"/>
          <w:b/>
          <w:bCs/>
          <w:sz w:val="20"/>
          <w:szCs w:val="20"/>
        </w:rPr>
      </w:pPr>
      <w:r w:rsidRPr="004F02FA">
        <w:rPr>
          <w:rFonts w:ascii="Arial" w:hAnsi="Arial" w:cs="Arial"/>
          <w:b/>
          <w:sz w:val="20"/>
          <w:szCs w:val="20"/>
        </w:rPr>
        <w:t>Objectives:</w:t>
      </w:r>
      <w:r w:rsidRPr="004F02FA">
        <w:rPr>
          <w:rFonts w:ascii="Arial" w:hAnsi="Arial" w:cs="Arial"/>
          <w:sz w:val="20"/>
          <w:szCs w:val="20"/>
        </w:rPr>
        <w:t xml:space="preserve">  The students shall learn the theory of unit operations, machinery, materials of constructions, qualification of equipments and its utility. The students shall also understand about the objectives and principles of GMP, TQM and effluent analysis and specifications. They also understand the regulatory basis for the validation of analytical methods related to solids, sterile and liquid dosageforms</w:t>
      </w:r>
    </w:p>
    <w:p w:rsidR="002C692C" w:rsidRPr="004F02FA" w:rsidRDefault="002C692C" w:rsidP="002C692C">
      <w:pPr>
        <w:spacing w:after="0"/>
        <w:rPr>
          <w:rFonts w:ascii="Arial" w:hAnsi="Arial" w:cs="Arial"/>
          <w:b/>
          <w:sz w:val="20"/>
          <w:szCs w:val="20"/>
        </w:rPr>
      </w:pPr>
      <w:r w:rsidRPr="004F02FA">
        <w:rPr>
          <w:rFonts w:ascii="Arial" w:hAnsi="Arial" w:cs="Arial"/>
          <w:b/>
          <w:sz w:val="20"/>
          <w:szCs w:val="20"/>
        </w:rPr>
        <w:t>UNIT I</w:t>
      </w:r>
    </w:p>
    <w:p w:rsidR="002C692C" w:rsidRPr="004F02FA" w:rsidRDefault="002C692C" w:rsidP="002C692C">
      <w:pPr>
        <w:tabs>
          <w:tab w:val="left" w:pos="9180"/>
          <w:tab w:val="left" w:pos="9360"/>
        </w:tabs>
        <w:spacing w:after="0"/>
        <w:rPr>
          <w:rFonts w:ascii="Arial" w:hAnsi="Arial" w:cs="Arial"/>
          <w:sz w:val="20"/>
          <w:szCs w:val="20"/>
        </w:rPr>
      </w:pPr>
      <w:r w:rsidRPr="004F02FA">
        <w:rPr>
          <w:rFonts w:ascii="Arial" w:hAnsi="Arial" w:cs="Arial"/>
          <w:b/>
          <w:sz w:val="20"/>
          <w:szCs w:val="20"/>
        </w:rPr>
        <w:t xml:space="preserve">Pharmaceutical unit operations: </w:t>
      </w:r>
      <w:r w:rsidRPr="004F02FA">
        <w:rPr>
          <w:rFonts w:ascii="Arial" w:hAnsi="Arial" w:cs="Arial"/>
          <w:sz w:val="20"/>
          <w:szCs w:val="20"/>
        </w:rPr>
        <w:t xml:space="preserve">A detailed study involving machinery and theory of </w:t>
      </w:r>
    </w:p>
    <w:p w:rsidR="002C692C" w:rsidRPr="004F02FA" w:rsidRDefault="002C692C" w:rsidP="002C692C">
      <w:pPr>
        <w:tabs>
          <w:tab w:val="left" w:pos="9180"/>
          <w:tab w:val="left" w:pos="9360"/>
        </w:tabs>
        <w:spacing w:after="0"/>
        <w:rPr>
          <w:rFonts w:ascii="Arial" w:hAnsi="Arial" w:cs="Arial"/>
          <w:sz w:val="20"/>
          <w:szCs w:val="20"/>
        </w:rPr>
      </w:pPr>
      <w:r w:rsidRPr="004F02FA">
        <w:rPr>
          <w:rFonts w:ascii="Arial" w:hAnsi="Arial" w:cs="Arial"/>
          <w:sz w:val="20"/>
          <w:szCs w:val="20"/>
        </w:rPr>
        <w:t>Pharmaceutical unit operations like milling, mixing, filtration, and drying.</w:t>
      </w:r>
    </w:p>
    <w:p w:rsidR="002C692C" w:rsidRPr="004F02FA" w:rsidRDefault="002C692C" w:rsidP="002C692C">
      <w:pPr>
        <w:spacing w:after="0"/>
        <w:rPr>
          <w:rFonts w:ascii="Arial" w:hAnsi="Arial" w:cs="Arial"/>
          <w:b/>
          <w:sz w:val="20"/>
          <w:szCs w:val="20"/>
        </w:rPr>
      </w:pPr>
      <w:r w:rsidRPr="004F02FA">
        <w:rPr>
          <w:rFonts w:ascii="Arial" w:hAnsi="Arial" w:cs="Arial"/>
          <w:b/>
          <w:sz w:val="20"/>
          <w:szCs w:val="20"/>
        </w:rPr>
        <w:t>UNIT II</w:t>
      </w:r>
    </w:p>
    <w:p w:rsidR="002C692C" w:rsidRPr="007242DF" w:rsidRDefault="002C692C" w:rsidP="002C692C">
      <w:pPr>
        <w:pStyle w:val="ListParagraph"/>
        <w:numPr>
          <w:ilvl w:val="0"/>
          <w:numId w:val="52"/>
        </w:numPr>
        <w:spacing w:after="0" w:line="240" w:lineRule="auto"/>
        <w:rPr>
          <w:rFonts w:ascii="Arial" w:hAnsi="Arial" w:cs="Arial"/>
          <w:sz w:val="20"/>
          <w:szCs w:val="20"/>
        </w:rPr>
      </w:pPr>
      <w:r w:rsidRPr="007242DF">
        <w:rPr>
          <w:rFonts w:ascii="Arial" w:hAnsi="Arial" w:cs="Arial"/>
          <w:bCs/>
          <w:sz w:val="20"/>
          <w:szCs w:val="20"/>
        </w:rPr>
        <w:t xml:space="preserve">Materials of construction of pharmaceutical equipment and packaging materials: </w:t>
      </w:r>
      <w:r w:rsidRPr="007242DF">
        <w:rPr>
          <w:rFonts w:ascii="Arial" w:hAnsi="Arial" w:cs="Arial"/>
          <w:sz w:val="20"/>
          <w:szCs w:val="20"/>
        </w:rPr>
        <w:t>Study of the principles, production techniques in the large scale production of tablets, capsules, suspensions, liquid pharmaceuticals, ophthalmic products and sterile products.</w:t>
      </w:r>
    </w:p>
    <w:p w:rsidR="002C692C" w:rsidRPr="007242DF" w:rsidRDefault="002C692C" w:rsidP="002C692C">
      <w:pPr>
        <w:pStyle w:val="ListParagraph"/>
        <w:numPr>
          <w:ilvl w:val="0"/>
          <w:numId w:val="52"/>
        </w:numPr>
        <w:spacing w:after="0" w:line="240" w:lineRule="auto"/>
        <w:rPr>
          <w:rFonts w:ascii="Arial" w:hAnsi="Arial" w:cs="Arial"/>
          <w:sz w:val="20"/>
          <w:szCs w:val="20"/>
        </w:rPr>
      </w:pPr>
      <w:r w:rsidRPr="007242DF">
        <w:rPr>
          <w:rFonts w:ascii="Arial" w:hAnsi="Arial" w:cs="Arial"/>
          <w:bCs/>
          <w:sz w:val="20"/>
          <w:szCs w:val="20"/>
        </w:rPr>
        <w:t>Qualification of equipment (IQ, OQ, PQ)</w:t>
      </w:r>
    </w:p>
    <w:p w:rsidR="002C692C" w:rsidRPr="004F02FA" w:rsidRDefault="002C692C" w:rsidP="002C692C">
      <w:pPr>
        <w:spacing w:after="0"/>
        <w:rPr>
          <w:rFonts w:ascii="Arial" w:hAnsi="Arial" w:cs="Arial"/>
          <w:b/>
          <w:sz w:val="20"/>
          <w:szCs w:val="20"/>
        </w:rPr>
      </w:pPr>
      <w:r w:rsidRPr="004F02FA">
        <w:rPr>
          <w:rFonts w:ascii="Arial" w:hAnsi="Arial" w:cs="Arial"/>
          <w:b/>
          <w:sz w:val="20"/>
          <w:szCs w:val="20"/>
        </w:rPr>
        <w:t>UNIT III</w:t>
      </w:r>
    </w:p>
    <w:p w:rsidR="002C692C" w:rsidRPr="004F02FA" w:rsidRDefault="002C692C" w:rsidP="002C692C">
      <w:pPr>
        <w:jc w:val="both"/>
        <w:rPr>
          <w:rFonts w:ascii="Arial" w:hAnsi="Arial" w:cs="Arial"/>
          <w:sz w:val="20"/>
          <w:szCs w:val="20"/>
        </w:rPr>
      </w:pPr>
      <w:r w:rsidRPr="004F02FA">
        <w:rPr>
          <w:rFonts w:ascii="Arial" w:hAnsi="Arial" w:cs="Arial"/>
          <w:b/>
          <w:bCs/>
          <w:sz w:val="20"/>
          <w:szCs w:val="20"/>
        </w:rPr>
        <w:t>Production management</w:t>
      </w:r>
      <w:r w:rsidRPr="004F02FA">
        <w:rPr>
          <w:rFonts w:ascii="Arial" w:hAnsi="Arial" w:cs="Arial"/>
          <w:sz w:val="20"/>
          <w:szCs w:val="20"/>
        </w:rPr>
        <w:t>: Production organization, objectives and policies of good manufacturing practices, layout of buildings, services, equipments and their maintenance, material management, handling and transportation, inventory management and control, production and planning control, Sales forecasting, budget and cost control, industrial and personal relationship. Total Quality Management (TQM)</w:t>
      </w:r>
    </w:p>
    <w:p w:rsidR="002C692C" w:rsidRPr="004F02FA" w:rsidRDefault="002C692C" w:rsidP="002C692C">
      <w:pPr>
        <w:jc w:val="both"/>
        <w:rPr>
          <w:rFonts w:ascii="Arial" w:hAnsi="Arial" w:cs="Arial"/>
          <w:sz w:val="20"/>
          <w:szCs w:val="20"/>
        </w:rPr>
      </w:pPr>
      <w:r w:rsidRPr="004F02FA">
        <w:rPr>
          <w:rFonts w:ascii="Arial" w:hAnsi="Arial" w:cs="Arial"/>
          <w:b/>
          <w:sz w:val="20"/>
          <w:szCs w:val="20"/>
        </w:rPr>
        <w:t>UNIT IV</w:t>
      </w:r>
    </w:p>
    <w:p w:rsidR="002C692C" w:rsidRPr="004F02FA" w:rsidRDefault="002C692C" w:rsidP="002C692C">
      <w:pPr>
        <w:jc w:val="both"/>
        <w:rPr>
          <w:rFonts w:ascii="Arial" w:hAnsi="Arial" w:cs="Arial"/>
          <w:sz w:val="20"/>
          <w:szCs w:val="20"/>
        </w:rPr>
      </w:pPr>
      <w:r w:rsidRPr="004F02FA">
        <w:rPr>
          <w:rFonts w:ascii="Arial" w:hAnsi="Arial" w:cs="Arial"/>
          <w:bCs/>
          <w:sz w:val="20"/>
          <w:szCs w:val="20"/>
        </w:rPr>
        <w:t>Effluent Testing and Treatment: Effluent analysis, specifications and preventive measures water of pollution, solid pollution, air pollution and sound pollution.</w:t>
      </w:r>
    </w:p>
    <w:p w:rsidR="002C692C" w:rsidRPr="004F02FA" w:rsidRDefault="002C692C" w:rsidP="002C692C">
      <w:pPr>
        <w:jc w:val="both"/>
        <w:rPr>
          <w:rFonts w:ascii="Arial" w:hAnsi="Arial" w:cs="Arial"/>
          <w:b/>
          <w:sz w:val="20"/>
          <w:szCs w:val="20"/>
        </w:rPr>
      </w:pPr>
      <w:r w:rsidRPr="004F02FA">
        <w:rPr>
          <w:rFonts w:ascii="Arial" w:hAnsi="Arial" w:cs="Arial"/>
          <w:b/>
          <w:sz w:val="20"/>
          <w:szCs w:val="20"/>
        </w:rPr>
        <w:t>UNIT V</w:t>
      </w:r>
    </w:p>
    <w:p w:rsidR="002C692C" w:rsidRPr="004F02FA" w:rsidRDefault="002C692C" w:rsidP="002C692C">
      <w:pPr>
        <w:jc w:val="both"/>
        <w:rPr>
          <w:rFonts w:ascii="Arial" w:hAnsi="Arial" w:cs="Arial"/>
          <w:sz w:val="20"/>
          <w:szCs w:val="20"/>
        </w:rPr>
      </w:pPr>
      <w:r w:rsidRPr="004F02FA">
        <w:rPr>
          <w:rFonts w:ascii="Arial" w:hAnsi="Arial" w:cs="Arial"/>
          <w:b/>
          <w:bCs/>
          <w:sz w:val="20"/>
          <w:szCs w:val="20"/>
        </w:rPr>
        <w:t>Validation:</w:t>
      </w:r>
      <w:r w:rsidRPr="004F02FA">
        <w:rPr>
          <w:rFonts w:ascii="Arial" w:hAnsi="Arial" w:cs="Arial"/>
          <w:sz w:val="20"/>
          <w:szCs w:val="20"/>
        </w:rPr>
        <w:t xml:space="preserve"> Regulatory basis, validation of analytical methods, and process, in solid dosage forms, sterile products, and liquid dosage forms.</w:t>
      </w:r>
    </w:p>
    <w:p w:rsidR="002C692C" w:rsidRPr="004F02FA" w:rsidRDefault="002C692C" w:rsidP="002C692C">
      <w:pPr>
        <w:jc w:val="both"/>
        <w:rPr>
          <w:rFonts w:ascii="Arial" w:hAnsi="Arial" w:cs="Arial"/>
          <w:sz w:val="20"/>
          <w:szCs w:val="20"/>
        </w:rPr>
      </w:pPr>
      <w:r w:rsidRPr="004F02FA">
        <w:rPr>
          <w:rFonts w:ascii="Arial" w:hAnsi="Arial" w:cs="Arial"/>
          <w:b/>
          <w:sz w:val="20"/>
          <w:szCs w:val="20"/>
        </w:rPr>
        <w:t>Outcome:</w:t>
      </w:r>
      <w:r w:rsidRPr="004F02FA">
        <w:rPr>
          <w:rFonts w:ascii="Arial" w:hAnsi="Arial" w:cs="Arial"/>
          <w:sz w:val="20"/>
          <w:szCs w:val="20"/>
        </w:rPr>
        <w:t xml:space="preserve"> The students will explain the machinery involved in milling, mixing, filteration, drying and packing material constructions used in the production of pharmaceutical materials. They also learn salient features of GMP, TQM applicable in industry. They also understand the effluent treatments and prevent the pollution. They also should evaluate the validation of analytical methods and processes</w:t>
      </w:r>
    </w:p>
    <w:p w:rsidR="002C692C" w:rsidRPr="004F02FA" w:rsidRDefault="002C692C" w:rsidP="002C692C">
      <w:pPr>
        <w:jc w:val="both"/>
        <w:rPr>
          <w:rFonts w:ascii="Arial" w:hAnsi="Arial" w:cs="Arial"/>
          <w:b/>
          <w:sz w:val="20"/>
          <w:szCs w:val="20"/>
        </w:rPr>
      </w:pPr>
      <w:r w:rsidRPr="004F02FA">
        <w:rPr>
          <w:rFonts w:ascii="Arial" w:hAnsi="Arial" w:cs="Arial"/>
          <w:b/>
          <w:sz w:val="20"/>
          <w:szCs w:val="20"/>
        </w:rPr>
        <w:t>Text Books</w:t>
      </w:r>
    </w:p>
    <w:p w:rsidR="002C692C" w:rsidRPr="004F02FA" w:rsidRDefault="002C692C" w:rsidP="002C692C">
      <w:pPr>
        <w:numPr>
          <w:ilvl w:val="0"/>
          <w:numId w:val="25"/>
        </w:numPr>
        <w:tabs>
          <w:tab w:val="left" w:pos="360"/>
        </w:tabs>
        <w:spacing w:after="0" w:line="240" w:lineRule="auto"/>
        <w:ind w:left="0" w:firstLine="0"/>
        <w:jc w:val="both"/>
        <w:rPr>
          <w:rFonts w:ascii="Arial" w:hAnsi="Arial" w:cs="Arial"/>
          <w:sz w:val="20"/>
          <w:szCs w:val="20"/>
        </w:rPr>
      </w:pPr>
      <w:r w:rsidRPr="004F02FA">
        <w:rPr>
          <w:rFonts w:ascii="Arial" w:hAnsi="Arial" w:cs="Arial"/>
          <w:sz w:val="20"/>
          <w:szCs w:val="20"/>
        </w:rPr>
        <w:t>The Theory and Practice of industrial Pharmacy by Leon Lachman, Herbert A. Lieberman.</w:t>
      </w:r>
    </w:p>
    <w:p w:rsidR="002C692C" w:rsidRPr="004F02FA" w:rsidRDefault="002C692C" w:rsidP="002C692C">
      <w:pPr>
        <w:numPr>
          <w:ilvl w:val="0"/>
          <w:numId w:val="25"/>
        </w:numPr>
        <w:tabs>
          <w:tab w:val="left" w:pos="360"/>
        </w:tabs>
        <w:spacing w:after="0" w:line="240" w:lineRule="auto"/>
        <w:ind w:left="0" w:firstLine="0"/>
        <w:jc w:val="both"/>
        <w:rPr>
          <w:rFonts w:ascii="Arial" w:hAnsi="Arial" w:cs="Arial"/>
          <w:sz w:val="20"/>
          <w:szCs w:val="20"/>
        </w:rPr>
      </w:pPr>
      <w:r w:rsidRPr="004F02FA">
        <w:rPr>
          <w:rFonts w:ascii="Arial" w:hAnsi="Arial" w:cs="Arial"/>
          <w:sz w:val="20"/>
          <w:szCs w:val="20"/>
        </w:rPr>
        <w:t>Good Manufacturing Practice for Pharmaceuticals by Sidney H. willig.</w:t>
      </w:r>
    </w:p>
    <w:p w:rsidR="002C692C" w:rsidRPr="004F02FA" w:rsidRDefault="002C692C" w:rsidP="002C692C">
      <w:pPr>
        <w:numPr>
          <w:ilvl w:val="0"/>
          <w:numId w:val="25"/>
        </w:numPr>
        <w:tabs>
          <w:tab w:val="left" w:pos="360"/>
        </w:tabs>
        <w:spacing w:after="0" w:line="240" w:lineRule="auto"/>
        <w:ind w:left="0" w:firstLine="0"/>
        <w:jc w:val="both"/>
        <w:rPr>
          <w:rFonts w:ascii="Arial" w:hAnsi="Arial" w:cs="Arial"/>
          <w:sz w:val="20"/>
          <w:szCs w:val="20"/>
        </w:rPr>
      </w:pPr>
      <w:r w:rsidRPr="004F02FA">
        <w:rPr>
          <w:rFonts w:ascii="Arial" w:hAnsi="Arial" w:cs="Arial"/>
          <w:sz w:val="20"/>
          <w:szCs w:val="20"/>
        </w:rPr>
        <w:t>Pharmaceutical Process validation by Robert A. Nash, Alfred H. Wachter.</w:t>
      </w:r>
    </w:p>
    <w:p w:rsidR="002C692C" w:rsidRPr="004F02FA" w:rsidRDefault="002C692C" w:rsidP="002C692C">
      <w:pPr>
        <w:numPr>
          <w:ilvl w:val="0"/>
          <w:numId w:val="25"/>
        </w:numPr>
        <w:tabs>
          <w:tab w:val="left" w:pos="360"/>
        </w:tabs>
        <w:spacing w:after="0" w:line="240" w:lineRule="auto"/>
        <w:ind w:left="0" w:firstLine="0"/>
        <w:jc w:val="both"/>
        <w:rPr>
          <w:rFonts w:ascii="Arial" w:hAnsi="Arial" w:cs="Arial"/>
          <w:sz w:val="20"/>
          <w:szCs w:val="20"/>
        </w:rPr>
      </w:pPr>
      <w:r w:rsidRPr="004F02FA">
        <w:rPr>
          <w:rFonts w:ascii="Arial" w:hAnsi="Arial" w:cs="Arial"/>
          <w:sz w:val="20"/>
          <w:szCs w:val="20"/>
        </w:rPr>
        <w:t>Modern Pharmaceutics by Gilbert S. Banker and Christopher T. Rhodes.</w:t>
      </w:r>
    </w:p>
    <w:p w:rsidR="002C692C" w:rsidRPr="004F02FA" w:rsidRDefault="002C692C" w:rsidP="002C692C">
      <w:pPr>
        <w:numPr>
          <w:ilvl w:val="0"/>
          <w:numId w:val="25"/>
        </w:numPr>
        <w:tabs>
          <w:tab w:val="left" w:pos="360"/>
        </w:tabs>
        <w:spacing w:after="0" w:line="240" w:lineRule="auto"/>
        <w:ind w:left="0" w:firstLine="0"/>
        <w:jc w:val="both"/>
        <w:rPr>
          <w:rFonts w:ascii="Arial" w:hAnsi="Arial" w:cs="Arial"/>
          <w:sz w:val="20"/>
          <w:szCs w:val="20"/>
        </w:rPr>
      </w:pPr>
      <w:r w:rsidRPr="004F02FA">
        <w:rPr>
          <w:rFonts w:ascii="Arial" w:hAnsi="Arial" w:cs="Arial"/>
          <w:sz w:val="20"/>
          <w:szCs w:val="20"/>
        </w:rPr>
        <w:t>Pharmaceutical production management, C.V.S. Subrahmanyam, Vallabh Prakash.</w:t>
      </w:r>
    </w:p>
    <w:p w:rsidR="002C692C" w:rsidRDefault="002C692C" w:rsidP="002C692C">
      <w:pPr>
        <w:jc w:val="both"/>
        <w:rPr>
          <w:rFonts w:ascii="Arial" w:hAnsi="Arial" w:cs="Arial"/>
          <w:b/>
          <w:sz w:val="20"/>
          <w:szCs w:val="20"/>
        </w:rPr>
      </w:pPr>
    </w:p>
    <w:p w:rsidR="002C692C" w:rsidRDefault="002C692C" w:rsidP="002C692C">
      <w:pPr>
        <w:spacing w:after="0"/>
        <w:jc w:val="both"/>
        <w:rPr>
          <w:rFonts w:ascii="Arial" w:hAnsi="Arial" w:cs="Arial"/>
          <w:b/>
          <w:sz w:val="20"/>
          <w:szCs w:val="20"/>
        </w:rPr>
      </w:pPr>
      <w:r w:rsidRPr="004F02FA">
        <w:rPr>
          <w:rFonts w:ascii="Arial" w:hAnsi="Arial" w:cs="Arial"/>
          <w:b/>
          <w:sz w:val="20"/>
          <w:szCs w:val="20"/>
        </w:rPr>
        <w:t>Recommended Text Books</w:t>
      </w:r>
    </w:p>
    <w:p w:rsidR="002C692C" w:rsidRPr="004F02FA" w:rsidRDefault="002C692C" w:rsidP="002C692C">
      <w:pPr>
        <w:spacing w:after="0"/>
        <w:jc w:val="both"/>
        <w:rPr>
          <w:rFonts w:ascii="Arial" w:hAnsi="Arial" w:cs="Arial"/>
          <w:sz w:val="20"/>
          <w:szCs w:val="20"/>
        </w:rPr>
      </w:pPr>
      <w:r w:rsidRPr="004F02FA">
        <w:rPr>
          <w:rFonts w:ascii="Arial" w:hAnsi="Arial" w:cs="Arial"/>
          <w:sz w:val="20"/>
          <w:szCs w:val="20"/>
        </w:rPr>
        <w:t xml:space="preserve">Unit operations of Chemical Engineering by Warren L. McCabe, Julian C. Smith, Peter Harriott. </w:t>
      </w:r>
    </w:p>
    <w:p w:rsidR="002C692C" w:rsidRPr="004F02FA" w:rsidRDefault="002C692C" w:rsidP="002C692C">
      <w:pPr>
        <w:numPr>
          <w:ilvl w:val="0"/>
          <w:numId w:val="26"/>
        </w:numPr>
        <w:tabs>
          <w:tab w:val="left" w:pos="360"/>
        </w:tabs>
        <w:spacing w:after="0" w:line="240" w:lineRule="auto"/>
        <w:ind w:left="0" w:firstLine="0"/>
        <w:jc w:val="both"/>
        <w:rPr>
          <w:rFonts w:ascii="Arial" w:hAnsi="Arial" w:cs="Arial"/>
          <w:sz w:val="20"/>
          <w:szCs w:val="20"/>
        </w:rPr>
      </w:pPr>
      <w:r w:rsidRPr="004F02FA">
        <w:rPr>
          <w:rFonts w:ascii="Arial" w:hAnsi="Arial" w:cs="Arial"/>
          <w:sz w:val="20"/>
          <w:szCs w:val="20"/>
        </w:rPr>
        <w:t>Remington’s Science and Practice of Pharmacy by A. Gennaro.</w:t>
      </w:r>
    </w:p>
    <w:p w:rsidR="002C692C" w:rsidRPr="004F02FA" w:rsidRDefault="002C692C" w:rsidP="002C692C">
      <w:pPr>
        <w:numPr>
          <w:ilvl w:val="0"/>
          <w:numId w:val="26"/>
        </w:numPr>
        <w:tabs>
          <w:tab w:val="left" w:pos="360"/>
        </w:tabs>
        <w:spacing w:after="0" w:line="240" w:lineRule="auto"/>
        <w:ind w:left="0" w:firstLine="0"/>
        <w:rPr>
          <w:rFonts w:ascii="Arial" w:hAnsi="Arial" w:cs="Arial"/>
          <w:sz w:val="20"/>
          <w:szCs w:val="20"/>
        </w:rPr>
      </w:pPr>
      <w:r w:rsidRPr="004F02FA">
        <w:rPr>
          <w:rFonts w:ascii="Arial" w:hAnsi="Arial" w:cs="Arial"/>
          <w:sz w:val="20"/>
          <w:szCs w:val="20"/>
        </w:rPr>
        <w:t>Bentley’s Text book of Pharmaceutics by EA Rawlins.</w:t>
      </w:r>
    </w:p>
    <w:p w:rsidR="002C692C" w:rsidRPr="00613644" w:rsidRDefault="002C692C" w:rsidP="002C692C">
      <w:pPr>
        <w:numPr>
          <w:ilvl w:val="0"/>
          <w:numId w:val="26"/>
        </w:numPr>
        <w:tabs>
          <w:tab w:val="left" w:pos="360"/>
        </w:tabs>
        <w:spacing w:after="0" w:line="240" w:lineRule="auto"/>
        <w:ind w:left="0" w:firstLine="0"/>
        <w:jc w:val="both"/>
        <w:rPr>
          <w:rFonts w:ascii="Arial" w:hAnsi="Arial" w:cs="Arial"/>
          <w:b/>
          <w:spacing w:val="-2"/>
          <w:sz w:val="20"/>
          <w:szCs w:val="20"/>
        </w:rPr>
      </w:pPr>
      <w:r w:rsidRPr="00613644">
        <w:rPr>
          <w:rFonts w:ascii="Arial" w:hAnsi="Arial" w:cs="Arial"/>
          <w:sz w:val="20"/>
          <w:szCs w:val="20"/>
        </w:rPr>
        <w:t>CGMP, H.P.P. Sharma</w:t>
      </w:r>
    </w:p>
    <w:p w:rsidR="002C692C" w:rsidRPr="004F02FA" w:rsidRDefault="002C692C" w:rsidP="002C692C">
      <w:pPr>
        <w:jc w:val="center"/>
        <w:rPr>
          <w:rFonts w:ascii="Arial" w:hAnsi="Arial" w:cs="Arial"/>
          <w:b/>
          <w:spacing w:val="-2"/>
          <w:sz w:val="20"/>
          <w:szCs w:val="20"/>
        </w:rPr>
      </w:pPr>
      <w:r w:rsidRPr="004F02FA">
        <w:rPr>
          <w:rFonts w:ascii="Arial" w:hAnsi="Arial" w:cs="Arial"/>
          <w:b/>
          <w:spacing w:val="-2"/>
          <w:sz w:val="20"/>
          <w:szCs w:val="20"/>
        </w:rPr>
        <w:lastRenderedPageBreak/>
        <w:t>JAWAHARLAL NEHRU TECHNOLOGICAL UNIVERSITY HYDERABAD</w:t>
      </w:r>
    </w:p>
    <w:p w:rsidR="002C692C" w:rsidRPr="004F02FA" w:rsidRDefault="002C692C" w:rsidP="002C692C">
      <w:pPr>
        <w:rPr>
          <w:rFonts w:ascii="Arial" w:hAnsi="Arial" w:cs="Arial"/>
          <w:b/>
          <w:bCs/>
          <w:sz w:val="20"/>
          <w:szCs w:val="20"/>
        </w:rPr>
      </w:pPr>
      <w:r w:rsidRPr="004F02FA">
        <w:rPr>
          <w:rFonts w:ascii="Arial" w:hAnsi="Arial" w:cs="Arial"/>
          <w:b/>
          <w:bCs/>
          <w:sz w:val="20"/>
          <w:szCs w:val="20"/>
        </w:rPr>
        <w:t>I Year –II SemM.Pharm(</w:t>
      </w:r>
      <w:r>
        <w:rPr>
          <w:rFonts w:ascii="Arial" w:hAnsi="Arial" w:cs="Arial"/>
          <w:b/>
          <w:bCs/>
          <w:sz w:val="20"/>
          <w:szCs w:val="20"/>
        </w:rPr>
        <w:t>Pharmaceutics/Pharm Tech</w:t>
      </w:r>
      <w:r w:rsidRPr="004F02FA">
        <w:rPr>
          <w:rFonts w:ascii="Arial" w:hAnsi="Arial" w:cs="Arial"/>
          <w:b/>
          <w:bCs/>
          <w:sz w:val="20"/>
          <w:szCs w:val="20"/>
        </w:rPr>
        <w: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(Core course VI)</w:t>
      </w:r>
    </w:p>
    <w:p w:rsidR="002C692C" w:rsidRPr="008746BE" w:rsidRDefault="002C692C" w:rsidP="002C692C">
      <w:pPr>
        <w:jc w:val="center"/>
        <w:rPr>
          <w:rFonts w:ascii="Arial" w:hAnsi="Arial" w:cs="Arial"/>
          <w:b/>
          <w:bCs/>
          <w:sz w:val="20"/>
          <w:szCs w:val="20"/>
        </w:rPr>
      </w:pPr>
      <w:r w:rsidRPr="008746BE">
        <w:rPr>
          <w:rFonts w:ascii="Arial" w:hAnsi="Arial" w:cs="Arial"/>
          <w:b/>
          <w:sz w:val="20"/>
          <w:szCs w:val="20"/>
        </w:rPr>
        <w:t>MODERN PHARMACEUTICS-II</w:t>
      </w:r>
    </w:p>
    <w:p w:rsidR="002C692C" w:rsidRPr="004F02FA" w:rsidRDefault="002C692C" w:rsidP="002C692C">
      <w:pPr>
        <w:jc w:val="both"/>
        <w:rPr>
          <w:rFonts w:ascii="Arial" w:hAnsi="Arial" w:cs="Arial"/>
          <w:sz w:val="20"/>
          <w:szCs w:val="20"/>
        </w:rPr>
      </w:pPr>
      <w:r w:rsidRPr="004F02FA">
        <w:rPr>
          <w:rFonts w:ascii="Arial" w:hAnsi="Arial" w:cs="Arial"/>
          <w:b/>
          <w:sz w:val="20"/>
          <w:szCs w:val="20"/>
        </w:rPr>
        <w:t>Objective</w:t>
      </w:r>
      <w:r w:rsidRPr="004F02FA">
        <w:rPr>
          <w:rFonts w:ascii="Arial" w:hAnsi="Arial" w:cs="Arial"/>
          <w:sz w:val="20"/>
          <w:szCs w:val="20"/>
        </w:rPr>
        <w:t xml:space="preserve">: The students shall understand about the pilot plant and their scale up techniques for manufacturing of tablets capsules, suspensions, emulsions and semisolids. The students also learn the filling of capsules, compression machines, sterilizers for formulation of parenterals and also understand the properties of propellants, DPI, MDI and their quality control. The students also understand about the cosmetics and neutraceuticals. </w:t>
      </w:r>
    </w:p>
    <w:p w:rsidR="002C692C" w:rsidRPr="004F02FA" w:rsidRDefault="002C692C" w:rsidP="002C692C">
      <w:pPr>
        <w:rPr>
          <w:rFonts w:ascii="Arial" w:hAnsi="Arial" w:cs="Arial"/>
          <w:b/>
          <w:bCs/>
          <w:sz w:val="20"/>
          <w:szCs w:val="20"/>
        </w:rPr>
      </w:pPr>
      <w:r w:rsidRPr="004F02FA">
        <w:rPr>
          <w:rFonts w:ascii="Arial" w:hAnsi="Arial" w:cs="Arial"/>
          <w:b/>
          <w:bCs/>
          <w:sz w:val="20"/>
          <w:szCs w:val="20"/>
        </w:rPr>
        <w:t>UNIT I</w:t>
      </w:r>
    </w:p>
    <w:p w:rsidR="002C692C" w:rsidRPr="004F02FA" w:rsidRDefault="002C692C" w:rsidP="002C692C">
      <w:pPr>
        <w:jc w:val="both"/>
        <w:rPr>
          <w:rFonts w:ascii="Arial" w:hAnsi="Arial" w:cs="Arial"/>
          <w:b/>
          <w:sz w:val="20"/>
          <w:szCs w:val="20"/>
        </w:rPr>
      </w:pPr>
      <w:r w:rsidRPr="004F02FA">
        <w:rPr>
          <w:rFonts w:ascii="Arial" w:hAnsi="Arial" w:cs="Arial"/>
          <w:b/>
          <w:sz w:val="20"/>
          <w:szCs w:val="20"/>
        </w:rPr>
        <w:t>Pilot plant scale-up techniques used in pharmaceutical manufacturing</w:t>
      </w:r>
    </w:p>
    <w:p w:rsidR="002C692C" w:rsidRPr="004F02FA" w:rsidRDefault="002C692C" w:rsidP="002C692C">
      <w:pPr>
        <w:numPr>
          <w:ilvl w:val="1"/>
          <w:numId w:val="28"/>
        </w:numPr>
        <w:spacing w:after="0" w:line="240" w:lineRule="auto"/>
        <w:ind w:left="0" w:firstLine="0"/>
        <w:jc w:val="both"/>
        <w:rPr>
          <w:rFonts w:ascii="Arial" w:hAnsi="Arial" w:cs="Arial"/>
          <w:sz w:val="20"/>
          <w:szCs w:val="20"/>
        </w:rPr>
      </w:pPr>
      <w:r w:rsidRPr="004F02FA">
        <w:rPr>
          <w:rFonts w:ascii="Arial" w:hAnsi="Arial" w:cs="Arial"/>
          <w:b/>
          <w:sz w:val="20"/>
          <w:szCs w:val="20"/>
        </w:rPr>
        <w:t xml:space="preserve">Pilot plant: </w:t>
      </w:r>
      <w:r w:rsidRPr="004F02FA">
        <w:rPr>
          <w:rFonts w:ascii="Arial" w:hAnsi="Arial" w:cs="Arial"/>
          <w:sz w:val="20"/>
          <w:szCs w:val="20"/>
        </w:rPr>
        <w:t>Technology transfer from R&amp;D to pilot plant to pilot scale considerations of steps involved with manufacture, layout design, facility, equipment selection of tablets, capsules, suspensions, emulsions &amp; semisolids.</w:t>
      </w:r>
    </w:p>
    <w:p w:rsidR="002C692C" w:rsidRPr="004F02FA" w:rsidRDefault="002C692C" w:rsidP="002C692C">
      <w:pPr>
        <w:numPr>
          <w:ilvl w:val="1"/>
          <w:numId w:val="28"/>
        </w:numPr>
        <w:spacing w:after="0" w:line="240" w:lineRule="auto"/>
        <w:ind w:left="0" w:firstLine="0"/>
        <w:jc w:val="both"/>
        <w:rPr>
          <w:rFonts w:ascii="Arial" w:hAnsi="Arial" w:cs="Arial"/>
          <w:sz w:val="20"/>
          <w:szCs w:val="20"/>
        </w:rPr>
      </w:pPr>
      <w:r w:rsidRPr="004F02FA">
        <w:rPr>
          <w:rFonts w:ascii="Arial" w:hAnsi="Arial" w:cs="Arial"/>
          <w:b/>
          <w:sz w:val="20"/>
          <w:szCs w:val="20"/>
        </w:rPr>
        <w:t>Scale up:</w:t>
      </w:r>
      <w:r w:rsidRPr="004F02FA">
        <w:rPr>
          <w:rFonts w:ascii="Arial" w:hAnsi="Arial" w:cs="Arial"/>
          <w:sz w:val="20"/>
          <w:szCs w:val="20"/>
        </w:rPr>
        <w:t xml:space="preserve"> Importance, Scale up process-size reduction, mixing, blending, granulation, compression, coating involved in tablets, capsules &amp; liquid-liquid mixing.</w:t>
      </w:r>
    </w:p>
    <w:p w:rsidR="002C692C" w:rsidRPr="004F02FA" w:rsidRDefault="002C692C" w:rsidP="002C692C">
      <w:pPr>
        <w:jc w:val="both"/>
        <w:rPr>
          <w:rFonts w:ascii="Arial" w:hAnsi="Arial" w:cs="Arial"/>
          <w:sz w:val="20"/>
          <w:szCs w:val="20"/>
        </w:rPr>
      </w:pPr>
    </w:p>
    <w:p w:rsidR="002C692C" w:rsidRPr="004F02FA" w:rsidRDefault="002C692C" w:rsidP="002C692C">
      <w:pPr>
        <w:jc w:val="both"/>
        <w:rPr>
          <w:rFonts w:ascii="Arial" w:hAnsi="Arial" w:cs="Arial"/>
          <w:b/>
          <w:sz w:val="20"/>
          <w:szCs w:val="20"/>
        </w:rPr>
      </w:pPr>
      <w:r w:rsidRPr="004F02FA">
        <w:rPr>
          <w:rFonts w:ascii="Arial" w:hAnsi="Arial" w:cs="Arial"/>
          <w:b/>
          <w:bCs/>
          <w:sz w:val="20"/>
          <w:szCs w:val="20"/>
        </w:rPr>
        <w:t xml:space="preserve">UNIT </w:t>
      </w:r>
      <w:r w:rsidRPr="004F02FA">
        <w:rPr>
          <w:rFonts w:ascii="Arial" w:hAnsi="Arial" w:cs="Arial"/>
          <w:b/>
          <w:sz w:val="20"/>
          <w:szCs w:val="20"/>
        </w:rPr>
        <w:t>II</w:t>
      </w:r>
      <w:r w:rsidRPr="004F02FA">
        <w:rPr>
          <w:rFonts w:ascii="Arial" w:hAnsi="Arial" w:cs="Arial"/>
          <w:b/>
          <w:sz w:val="20"/>
          <w:szCs w:val="20"/>
        </w:rPr>
        <w:tab/>
      </w:r>
    </w:p>
    <w:p w:rsidR="002C692C" w:rsidRPr="004F02FA" w:rsidRDefault="002C692C" w:rsidP="002C692C">
      <w:pPr>
        <w:tabs>
          <w:tab w:val="num" w:pos="360"/>
          <w:tab w:val="num" w:pos="720"/>
        </w:tabs>
        <w:jc w:val="both"/>
        <w:rPr>
          <w:rFonts w:ascii="Arial" w:hAnsi="Arial" w:cs="Arial"/>
          <w:sz w:val="20"/>
          <w:szCs w:val="20"/>
        </w:rPr>
      </w:pPr>
      <w:r w:rsidRPr="004F02FA">
        <w:rPr>
          <w:rFonts w:ascii="Arial" w:hAnsi="Arial" w:cs="Arial"/>
          <w:b/>
          <w:bCs/>
          <w:sz w:val="20"/>
          <w:szCs w:val="20"/>
        </w:rPr>
        <w:t xml:space="preserve">Formulation development of parenteral dosage forms: </w:t>
      </w:r>
      <w:r w:rsidRPr="004F02FA">
        <w:rPr>
          <w:rFonts w:ascii="Arial" w:hAnsi="Arial" w:cs="Arial"/>
          <w:sz w:val="20"/>
          <w:szCs w:val="20"/>
        </w:rPr>
        <w:t>Advances in materials and production techniques, filling machines, sterilizers, product layout.</w:t>
      </w:r>
    </w:p>
    <w:p w:rsidR="002C692C" w:rsidRPr="004F02FA" w:rsidRDefault="002C692C" w:rsidP="002C692C">
      <w:pPr>
        <w:tabs>
          <w:tab w:val="left" w:pos="360"/>
        </w:tabs>
        <w:jc w:val="both"/>
        <w:rPr>
          <w:rFonts w:ascii="Arial" w:hAnsi="Arial" w:cs="Arial"/>
          <w:b/>
          <w:sz w:val="20"/>
          <w:szCs w:val="20"/>
        </w:rPr>
      </w:pPr>
      <w:r w:rsidRPr="004F02FA">
        <w:rPr>
          <w:rFonts w:ascii="Arial" w:hAnsi="Arial" w:cs="Arial"/>
          <w:b/>
          <w:bCs/>
          <w:sz w:val="20"/>
          <w:szCs w:val="20"/>
        </w:rPr>
        <w:t xml:space="preserve">UNIT </w:t>
      </w:r>
      <w:r w:rsidRPr="004F02FA">
        <w:rPr>
          <w:rFonts w:ascii="Arial" w:hAnsi="Arial" w:cs="Arial"/>
          <w:b/>
          <w:sz w:val="20"/>
          <w:szCs w:val="20"/>
        </w:rPr>
        <w:t>III</w:t>
      </w:r>
    </w:p>
    <w:p w:rsidR="002C692C" w:rsidRPr="004F02FA" w:rsidRDefault="002C692C" w:rsidP="002C692C">
      <w:pPr>
        <w:tabs>
          <w:tab w:val="num" w:pos="360"/>
          <w:tab w:val="num" w:pos="720"/>
        </w:tabs>
        <w:jc w:val="both"/>
        <w:rPr>
          <w:rFonts w:ascii="Arial" w:hAnsi="Arial" w:cs="Arial"/>
          <w:sz w:val="20"/>
          <w:szCs w:val="20"/>
        </w:rPr>
      </w:pPr>
      <w:r w:rsidRPr="004F02FA">
        <w:rPr>
          <w:rFonts w:ascii="Arial" w:hAnsi="Arial" w:cs="Arial"/>
          <w:b/>
          <w:sz w:val="20"/>
          <w:szCs w:val="20"/>
        </w:rPr>
        <w:t>Pharmaceutical</w:t>
      </w:r>
      <w:r w:rsidRPr="004F02FA">
        <w:rPr>
          <w:rFonts w:ascii="Arial" w:hAnsi="Arial" w:cs="Arial"/>
          <w:b/>
          <w:bCs/>
          <w:sz w:val="20"/>
          <w:szCs w:val="20"/>
        </w:rPr>
        <w:t xml:space="preserve"> Aerosols: </w:t>
      </w:r>
      <w:r w:rsidRPr="004F02FA">
        <w:rPr>
          <w:rFonts w:ascii="Arial" w:hAnsi="Arial" w:cs="Arial"/>
          <w:sz w:val="20"/>
          <w:szCs w:val="20"/>
        </w:rPr>
        <w:t>Advances in propellants, metered dose inhaler designs, dry powder inhalers, selection of containers and formulation aspects in aerosols formulation, manufacture and quality control.</w:t>
      </w:r>
    </w:p>
    <w:p w:rsidR="002C692C" w:rsidRPr="004F02FA" w:rsidRDefault="002C692C" w:rsidP="002C692C">
      <w:pPr>
        <w:tabs>
          <w:tab w:val="num" w:pos="0"/>
        </w:tabs>
        <w:jc w:val="both"/>
        <w:rPr>
          <w:rFonts w:ascii="Arial" w:hAnsi="Arial" w:cs="Arial"/>
          <w:b/>
          <w:bCs/>
          <w:sz w:val="20"/>
          <w:szCs w:val="20"/>
        </w:rPr>
      </w:pPr>
      <w:r w:rsidRPr="004F02FA">
        <w:rPr>
          <w:rFonts w:ascii="Arial" w:hAnsi="Arial" w:cs="Arial"/>
          <w:b/>
          <w:bCs/>
          <w:sz w:val="20"/>
          <w:szCs w:val="20"/>
        </w:rPr>
        <w:t>UNIT IV</w:t>
      </w:r>
    </w:p>
    <w:p w:rsidR="002C692C" w:rsidRPr="004F02FA" w:rsidRDefault="002C692C" w:rsidP="002C692C">
      <w:pPr>
        <w:numPr>
          <w:ilvl w:val="1"/>
          <w:numId w:val="29"/>
        </w:numPr>
        <w:spacing w:after="0" w:line="240" w:lineRule="auto"/>
        <w:ind w:left="0" w:firstLine="0"/>
        <w:jc w:val="both"/>
        <w:rPr>
          <w:rFonts w:ascii="Arial" w:hAnsi="Arial" w:cs="Arial"/>
          <w:bCs/>
          <w:sz w:val="20"/>
          <w:szCs w:val="20"/>
        </w:rPr>
      </w:pPr>
      <w:r w:rsidRPr="004F02FA">
        <w:rPr>
          <w:rFonts w:ascii="Arial" w:hAnsi="Arial" w:cs="Arial"/>
          <w:b/>
          <w:bCs/>
          <w:sz w:val="20"/>
          <w:szCs w:val="20"/>
        </w:rPr>
        <w:t>Cosmetics:</w:t>
      </w:r>
      <w:r w:rsidRPr="004F02FA">
        <w:rPr>
          <w:rFonts w:ascii="Arial" w:hAnsi="Arial" w:cs="Arial"/>
          <w:bCs/>
          <w:sz w:val="20"/>
          <w:szCs w:val="20"/>
        </w:rPr>
        <w:t xml:space="preserve"> Formulation approaches, preparation &amp; method of manufacturing labeling&amp; Q.C. of anti ageing products, sun screen lotion and fairness creams.</w:t>
      </w:r>
    </w:p>
    <w:p w:rsidR="002C692C" w:rsidRPr="004F02FA" w:rsidRDefault="002C692C" w:rsidP="002C692C">
      <w:pPr>
        <w:numPr>
          <w:ilvl w:val="1"/>
          <w:numId w:val="29"/>
        </w:numPr>
        <w:spacing w:after="0" w:line="240" w:lineRule="auto"/>
        <w:ind w:left="0" w:firstLine="0"/>
        <w:jc w:val="both"/>
        <w:rPr>
          <w:rFonts w:ascii="Arial" w:hAnsi="Arial" w:cs="Arial"/>
          <w:b/>
          <w:sz w:val="20"/>
          <w:szCs w:val="20"/>
        </w:rPr>
      </w:pPr>
      <w:r w:rsidRPr="004F02FA">
        <w:rPr>
          <w:rFonts w:ascii="Arial" w:hAnsi="Arial" w:cs="Arial"/>
          <w:b/>
          <w:sz w:val="20"/>
          <w:szCs w:val="20"/>
        </w:rPr>
        <w:t>Nutraceuticals:</w:t>
      </w:r>
    </w:p>
    <w:p w:rsidR="002C692C" w:rsidRPr="004F02FA" w:rsidRDefault="002C692C" w:rsidP="002C692C">
      <w:pPr>
        <w:numPr>
          <w:ilvl w:val="3"/>
          <w:numId w:val="29"/>
        </w:numPr>
        <w:spacing w:after="0" w:line="240" w:lineRule="auto"/>
        <w:ind w:left="0" w:firstLine="0"/>
        <w:jc w:val="both"/>
        <w:rPr>
          <w:rFonts w:ascii="Arial" w:hAnsi="Arial" w:cs="Arial"/>
          <w:sz w:val="20"/>
          <w:szCs w:val="20"/>
        </w:rPr>
      </w:pPr>
      <w:r w:rsidRPr="004F02FA">
        <w:rPr>
          <w:rFonts w:ascii="Arial" w:hAnsi="Arial" w:cs="Arial"/>
          <w:sz w:val="20"/>
          <w:szCs w:val="20"/>
        </w:rPr>
        <w:t>Introduction, source, manufacture and analysis of glucosamine and cartinine.</w:t>
      </w:r>
    </w:p>
    <w:p w:rsidR="002C692C" w:rsidRPr="004F02FA" w:rsidRDefault="002C692C" w:rsidP="002C692C">
      <w:pPr>
        <w:numPr>
          <w:ilvl w:val="3"/>
          <w:numId w:val="29"/>
        </w:numPr>
        <w:spacing w:after="0" w:line="240" w:lineRule="auto"/>
        <w:ind w:left="0" w:firstLine="0"/>
        <w:jc w:val="both"/>
        <w:rPr>
          <w:rFonts w:ascii="Arial" w:hAnsi="Arial" w:cs="Arial"/>
          <w:sz w:val="20"/>
          <w:szCs w:val="20"/>
        </w:rPr>
      </w:pPr>
      <w:r w:rsidRPr="004F02FA">
        <w:rPr>
          <w:rFonts w:ascii="Arial" w:hAnsi="Arial" w:cs="Arial"/>
          <w:sz w:val="20"/>
          <w:szCs w:val="20"/>
        </w:rPr>
        <w:t>Monographs: General and specific properties of glucosamine &amp;cartinine.</w:t>
      </w:r>
    </w:p>
    <w:p w:rsidR="002C692C" w:rsidRPr="004F02FA" w:rsidRDefault="002C692C" w:rsidP="002C692C">
      <w:pPr>
        <w:numPr>
          <w:ilvl w:val="3"/>
          <w:numId w:val="29"/>
        </w:numPr>
        <w:spacing w:after="0" w:line="240" w:lineRule="auto"/>
        <w:ind w:left="0" w:firstLine="0"/>
        <w:jc w:val="both"/>
        <w:rPr>
          <w:rFonts w:ascii="Arial" w:hAnsi="Arial" w:cs="Arial"/>
          <w:sz w:val="20"/>
          <w:szCs w:val="20"/>
        </w:rPr>
      </w:pPr>
      <w:r w:rsidRPr="004F02FA">
        <w:rPr>
          <w:rFonts w:ascii="Arial" w:hAnsi="Arial" w:cs="Arial"/>
          <w:sz w:val="20"/>
          <w:szCs w:val="20"/>
        </w:rPr>
        <w:t>A brief overview of role of nutraceuticals in cancer prevention &amp; cardio vascular disorders.</w:t>
      </w:r>
    </w:p>
    <w:p w:rsidR="002C692C" w:rsidRPr="004F02FA" w:rsidRDefault="002C692C" w:rsidP="002C692C">
      <w:pPr>
        <w:tabs>
          <w:tab w:val="num" w:pos="0"/>
        </w:tabs>
        <w:jc w:val="both"/>
        <w:rPr>
          <w:rFonts w:ascii="Arial" w:hAnsi="Arial" w:cs="Arial"/>
          <w:b/>
          <w:sz w:val="20"/>
          <w:szCs w:val="20"/>
        </w:rPr>
      </w:pPr>
      <w:r w:rsidRPr="004F02FA">
        <w:rPr>
          <w:rFonts w:ascii="Arial" w:hAnsi="Arial" w:cs="Arial"/>
          <w:b/>
          <w:bCs/>
          <w:sz w:val="20"/>
          <w:szCs w:val="20"/>
        </w:rPr>
        <w:t xml:space="preserve">UNIT </w:t>
      </w:r>
      <w:r w:rsidRPr="004F02FA">
        <w:rPr>
          <w:rFonts w:ascii="Arial" w:hAnsi="Arial" w:cs="Arial"/>
          <w:b/>
          <w:sz w:val="20"/>
          <w:szCs w:val="20"/>
        </w:rPr>
        <w:t>V</w:t>
      </w:r>
    </w:p>
    <w:p w:rsidR="002C692C" w:rsidRPr="004F02FA" w:rsidRDefault="002C692C" w:rsidP="002C692C">
      <w:pPr>
        <w:tabs>
          <w:tab w:val="left" w:pos="360"/>
        </w:tabs>
        <w:jc w:val="both"/>
        <w:rPr>
          <w:rFonts w:ascii="Arial" w:hAnsi="Arial" w:cs="Arial"/>
          <w:b/>
          <w:bCs/>
          <w:sz w:val="20"/>
          <w:szCs w:val="20"/>
        </w:rPr>
      </w:pPr>
      <w:r w:rsidRPr="004F02FA">
        <w:rPr>
          <w:rFonts w:ascii="Arial" w:hAnsi="Arial" w:cs="Arial"/>
          <w:b/>
          <w:bCs/>
          <w:sz w:val="20"/>
          <w:szCs w:val="20"/>
        </w:rPr>
        <w:t>Aseptic processing operation</w:t>
      </w:r>
    </w:p>
    <w:p w:rsidR="002C692C" w:rsidRPr="004F02FA" w:rsidRDefault="002C692C" w:rsidP="002C692C">
      <w:pPr>
        <w:numPr>
          <w:ilvl w:val="0"/>
          <w:numId w:val="30"/>
        </w:numPr>
        <w:spacing w:after="0" w:line="240" w:lineRule="auto"/>
        <w:ind w:left="0" w:firstLine="0"/>
        <w:jc w:val="both"/>
        <w:rPr>
          <w:rFonts w:ascii="Arial" w:hAnsi="Arial" w:cs="Arial"/>
          <w:sz w:val="20"/>
          <w:szCs w:val="20"/>
        </w:rPr>
      </w:pPr>
      <w:r w:rsidRPr="004F02FA">
        <w:rPr>
          <w:rFonts w:ascii="Arial" w:hAnsi="Arial" w:cs="Arial"/>
          <w:sz w:val="20"/>
          <w:szCs w:val="20"/>
        </w:rPr>
        <w:t>Introduction, contamination control, microbial environmental monitoring, microbiological testing of water, microbiological air testing, characterization of aseptic process, media and incubation condition, theoretical evaluation of aseptic operations.</w:t>
      </w:r>
    </w:p>
    <w:p w:rsidR="002C692C" w:rsidRPr="004F02FA" w:rsidRDefault="002C692C" w:rsidP="002C692C">
      <w:pPr>
        <w:numPr>
          <w:ilvl w:val="0"/>
          <w:numId w:val="30"/>
        </w:numPr>
        <w:spacing w:after="0" w:line="240" w:lineRule="auto"/>
        <w:ind w:left="0" w:firstLine="0"/>
        <w:jc w:val="both"/>
        <w:rPr>
          <w:rFonts w:ascii="Arial" w:hAnsi="Arial" w:cs="Arial"/>
          <w:sz w:val="20"/>
          <w:szCs w:val="20"/>
        </w:rPr>
      </w:pPr>
      <w:r w:rsidRPr="004F02FA">
        <w:rPr>
          <w:rFonts w:ascii="Arial" w:hAnsi="Arial" w:cs="Arial"/>
          <w:sz w:val="20"/>
          <w:szCs w:val="20"/>
        </w:rPr>
        <w:t>Air handling systems: Study of AHUs, humidity &amp; temperature control.</w:t>
      </w:r>
    </w:p>
    <w:p w:rsidR="002C692C" w:rsidRDefault="002C692C" w:rsidP="002C692C">
      <w:pPr>
        <w:pStyle w:val="BodyTextIndent2"/>
        <w:spacing w:line="240" w:lineRule="auto"/>
        <w:ind w:left="0"/>
        <w:rPr>
          <w:rFonts w:ascii="Arial" w:eastAsiaTheme="minorHAnsi" w:hAnsi="Arial" w:cs="Arial"/>
          <w:b/>
          <w:sz w:val="20"/>
          <w:szCs w:val="20"/>
        </w:rPr>
      </w:pPr>
    </w:p>
    <w:p w:rsidR="002C692C" w:rsidRPr="004F02FA" w:rsidRDefault="002C692C" w:rsidP="002C692C">
      <w:pPr>
        <w:pStyle w:val="BodyTextIndent2"/>
        <w:spacing w:line="240" w:lineRule="auto"/>
        <w:ind w:left="0"/>
        <w:rPr>
          <w:rFonts w:ascii="Arial" w:eastAsiaTheme="minorHAnsi" w:hAnsi="Arial" w:cs="Arial"/>
          <w:sz w:val="20"/>
          <w:szCs w:val="20"/>
        </w:rPr>
      </w:pPr>
      <w:r w:rsidRPr="004F02FA">
        <w:rPr>
          <w:rFonts w:ascii="Arial" w:eastAsiaTheme="minorHAnsi" w:hAnsi="Arial" w:cs="Arial"/>
          <w:b/>
          <w:sz w:val="20"/>
          <w:szCs w:val="20"/>
        </w:rPr>
        <w:t>Outcomes:</w:t>
      </w:r>
      <w:r w:rsidRPr="004F02FA">
        <w:rPr>
          <w:rFonts w:ascii="Arial" w:eastAsiaTheme="minorHAnsi" w:hAnsi="Arial" w:cs="Arial"/>
          <w:sz w:val="20"/>
          <w:szCs w:val="20"/>
        </w:rPr>
        <w:t xml:space="preserve"> students will understand the planning of pilot plant techniques used for all pharmaceutical dosage forms such as tablets, capsules, parenterals, aerosols, cosmetics and neutraceuticals.</w:t>
      </w:r>
    </w:p>
    <w:p w:rsidR="002C692C" w:rsidRPr="004F02FA" w:rsidRDefault="002C692C" w:rsidP="002C692C">
      <w:pPr>
        <w:pStyle w:val="BodyTextIndent2"/>
        <w:spacing w:line="240" w:lineRule="auto"/>
        <w:ind w:left="0"/>
        <w:rPr>
          <w:rFonts w:ascii="Arial" w:hAnsi="Arial" w:cs="Arial"/>
          <w:b/>
          <w:bCs/>
          <w:sz w:val="20"/>
          <w:szCs w:val="20"/>
        </w:rPr>
      </w:pPr>
      <w:r w:rsidRPr="004F02FA">
        <w:rPr>
          <w:rFonts w:ascii="Arial" w:hAnsi="Arial" w:cs="Arial"/>
          <w:b/>
          <w:bCs/>
          <w:sz w:val="20"/>
          <w:szCs w:val="20"/>
        </w:rPr>
        <w:t>Text Books</w:t>
      </w:r>
    </w:p>
    <w:p w:rsidR="002C692C" w:rsidRPr="004F02FA" w:rsidRDefault="002C692C" w:rsidP="002C692C">
      <w:pPr>
        <w:numPr>
          <w:ilvl w:val="1"/>
          <w:numId w:val="27"/>
        </w:numPr>
        <w:tabs>
          <w:tab w:val="clear" w:pos="1440"/>
          <w:tab w:val="left" w:pos="270"/>
        </w:tabs>
        <w:spacing w:after="0" w:line="240" w:lineRule="auto"/>
        <w:ind w:left="0" w:firstLine="0"/>
        <w:jc w:val="both"/>
        <w:rPr>
          <w:rFonts w:ascii="Arial" w:hAnsi="Arial" w:cs="Arial"/>
          <w:sz w:val="20"/>
          <w:szCs w:val="20"/>
        </w:rPr>
      </w:pPr>
      <w:r w:rsidRPr="004F02FA">
        <w:rPr>
          <w:rFonts w:ascii="Arial" w:hAnsi="Arial" w:cs="Arial"/>
          <w:sz w:val="20"/>
          <w:szCs w:val="20"/>
        </w:rPr>
        <w:t>Pharmaceutics - The Science of Dosage form design by ME Aulton.</w:t>
      </w:r>
    </w:p>
    <w:p w:rsidR="002C692C" w:rsidRPr="004F02FA" w:rsidRDefault="002C692C" w:rsidP="002C692C">
      <w:pPr>
        <w:numPr>
          <w:ilvl w:val="1"/>
          <w:numId w:val="27"/>
        </w:numPr>
        <w:tabs>
          <w:tab w:val="clear" w:pos="1440"/>
          <w:tab w:val="left" w:pos="270"/>
        </w:tabs>
        <w:spacing w:after="0" w:line="240" w:lineRule="auto"/>
        <w:ind w:left="0" w:firstLine="0"/>
        <w:jc w:val="both"/>
        <w:rPr>
          <w:rFonts w:ascii="Arial" w:hAnsi="Arial" w:cs="Arial"/>
          <w:sz w:val="20"/>
          <w:szCs w:val="20"/>
        </w:rPr>
      </w:pPr>
      <w:r w:rsidRPr="004F02FA">
        <w:rPr>
          <w:rFonts w:ascii="Arial" w:hAnsi="Arial" w:cs="Arial"/>
          <w:sz w:val="20"/>
          <w:szCs w:val="20"/>
        </w:rPr>
        <w:t xml:space="preserve">The Theory and Practice of industrial Pharmacy by Leon Lachman, Herbert A. Lieberman. </w:t>
      </w:r>
    </w:p>
    <w:p w:rsidR="002C692C" w:rsidRPr="004F02FA" w:rsidRDefault="002C692C" w:rsidP="002C692C">
      <w:pPr>
        <w:numPr>
          <w:ilvl w:val="1"/>
          <w:numId w:val="27"/>
        </w:numPr>
        <w:tabs>
          <w:tab w:val="clear" w:pos="1440"/>
          <w:tab w:val="left" w:pos="270"/>
        </w:tabs>
        <w:spacing w:after="0" w:line="240" w:lineRule="auto"/>
        <w:ind w:left="0" w:firstLine="0"/>
        <w:jc w:val="both"/>
        <w:rPr>
          <w:rFonts w:ascii="Arial" w:hAnsi="Arial" w:cs="Arial"/>
          <w:sz w:val="20"/>
          <w:szCs w:val="20"/>
        </w:rPr>
      </w:pPr>
      <w:r w:rsidRPr="004F02FA">
        <w:rPr>
          <w:rFonts w:ascii="Arial" w:hAnsi="Arial" w:cs="Arial"/>
          <w:sz w:val="20"/>
          <w:szCs w:val="20"/>
        </w:rPr>
        <w:t>Remington’s Science and Practice of Pharmacy by A. Gennaro.</w:t>
      </w:r>
    </w:p>
    <w:p w:rsidR="002C692C" w:rsidRPr="004F02FA" w:rsidRDefault="002C692C" w:rsidP="002C692C">
      <w:pPr>
        <w:numPr>
          <w:ilvl w:val="1"/>
          <w:numId w:val="27"/>
        </w:numPr>
        <w:tabs>
          <w:tab w:val="clear" w:pos="1440"/>
          <w:tab w:val="left" w:pos="270"/>
        </w:tabs>
        <w:spacing w:after="0" w:line="240" w:lineRule="auto"/>
        <w:ind w:left="0" w:firstLine="0"/>
        <w:jc w:val="both"/>
        <w:rPr>
          <w:rFonts w:ascii="Arial" w:hAnsi="Arial" w:cs="Arial"/>
          <w:sz w:val="20"/>
          <w:szCs w:val="20"/>
        </w:rPr>
      </w:pPr>
      <w:r w:rsidRPr="004F02FA">
        <w:rPr>
          <w:rFonts w:ascii="Arial" w:hAnsi="Arial" w:cs="Arial"/>
          <w:sz w:val="20"/>
          <w:szCs w:val="20"/>
        </w:rPr>
        <w:lastRenderedPageBreak/>
        <w:t xml:space="preserve">Ansel’s Pharmaceutical Dosage form and Drug delivery system by Loyd V. Allen, Jr. Nicholas G. Popovich, Howard C. Ansel. </w:t>
      </w:r>
    </w:p>
    <w:p w:rsidR="002C692C" w:rsidRPr="004F02FA" w:rsidRDefault="002C692C" w:rsidP="002C692C">
      <w:pPr>
        <w:numPr>
          <w:ilvl w:val="1"/>
          <w:numId w:val="27"/>
        </w:numPr>
        <w:tabs>
          <w:tab w:val="clear" w:pos="1440"/>
          <w:tab w:val="left" w:pos="270"/>
        </w:tabs>
        <w:spacing w:after="0" w:line="240" w:lineRule="auto"/>
        <w:ind w:left="0" w:firstLine="0"/>
        <w:jc w:val="both"/>
        <w:rPr>
          <w:rFonts w:ascii="Arial" w:hAnsi="Arial" w:cs="Arial"/>
          <w:sz w:val="20"/>
          <w:szCs w:val="20"/>
        </w:rPr>
      </w:pPr>
      <w:r w:rsidRPr="004F02FA">
        <w:rPr>
          <w:rFonts w:ascii="Arial" w:hAnsi="Arial" w:cs="Arial"/>
          <w:sz w:val="20"/>
          <w:szCs w:val="20"/>
        </w:rPr>
        <w:t>Pharmaceutical Dosage forms - Parenterals (Vol I, II and III) by Avis, Lieberman and Lachman.</w:t>
      </w:r>
    </w:p>
    <w:p w:rsidR="002C692C" w:rsidRPr="004F02FA" w:rsidRDefault="002C692C" w:rsidP="002C692C">
      <w:pPr>
        <w:numPr>
          <w:ilvl w:val="1"/>
          <w:numId w:val="27"/>
        </w:numPr>
        <w:tabs>
          <w:tab w:val="clear" w:pos="1440"/>
          <w:tab w:val="left" w:pos="270"/>
        </w:tabs>
        <w:spacing w:after="0" w:line="240" w:lineRule="auto"/>
        <w:ind w:left="0" w:firstLine="0"/>
        <w:jc w:val="both"/>
        <w:rPr>
          <w:rFonts w:ascii="Arial" w:hAnsi="Arial" w:cs="Arial"/>
          <w:sz w:val="20"/>
          <w:szCs w:val="20"/>
        </w:rPr>
      </w:pPr>
      <w:r w:rsidRPr="004F02FA">
        <w:rPr>
          <w:rFonts w:ascii="Arial" w:hAnsi="Arial" w:cs="Arial"/>
          <w:sz w:val="20"/>
          <w:szCs w:val="20"/>
        </w:rPr>
        <w:t>Scale up techniques – Pharmaceutical process by Michael Levin, Marcel Dekker</w:t>
      </w:r>
    </w:p>
    <w:p w:rsidR="002C692C" w:rsidRPr="004F02FA" w:rsidRDefault="002C692C" w:rsidP="002C692C">
      <w:pPr>
        <w:pStyle w:val="BodyTextIndent2"/>
        <w:spacing w:line="240" w:lineRule="auto"/>
        <w:ind w:left="0"/>
        <w:rPr>
          <w:rFonts w:ascii="Arial" w:hAnsi="Arial" w:cs="Arial"/>
          <w:b/>
          <w:bCs/>
          <w:sz w:val="20"/>
          <w:szCs w:val="20"/>
        </w:rPr>
      </w:pPr>
    </w:p>
    <w:p w:rsidR="002C692C" w:rsidRPr="004F02FA" w:rsidRDefault="002C692C" w:rsidP="002C692C">
      <w:pPr>
        <w:pStyle w:val="BodyTextIndent2"/>
        <w:spacing w:line="240" w:lineRule="auto"/>
        <w:ind w:left="0"/>
        <w:rPr>
          <w:rFonts w:ascii="Arial" w:hAnsi="Arial" w:cs="Arial"/>
          <w:b/>
          <w:bCs/>
          <w:sz w:val="20"/>
          <w:szCs w:val="20"/>
        </w:rPr>
      </w:pPr>
      <w:r w:rsidRPr="004F02FA">
        <w:rPr>
          <w:rFonts w:ascii="Arial" w:hAnsi="Arial" w:cs="Arial"/>
          <w:b/>
          <w:bCs/>
          <w:sz w:val="20"/>
          <w:szCs w:val="20"/>
        </w:rPr>
        <w:t>Recommended Books</w:t>
      </w:r>
    </w:p>
    <w:p w:rsidR="002C692C" w:rsidRPr="004F02FA" w:rsidRDefault="002C692C" w:rsidP="002C692C">
      <w:pPr>
        <w:numPr>
          <w:ilvl w:val="2"/>
          <w:numId w:val="27"/>
        </w:numPr>
        <w:tabs>
          <w:tab w:val="clear" w:pos="2160"/>
          <w:tab w:val="left" w:pos="180"/>
        </w:tabs>
        <w:spacing w:after="0" w:line="240" w:lineRule="auto"/>
        <w:ind w:left="0" w:firstLine="0"/>
        <w:rPr>
          <w:rFonts w:ascii="Arial" w:hAnsi="Arial" w:cs="Arial"/>
          <w:sz w:val="20"/>
          <w:szCs w:val="20"/>
        </w:rPr>
      </w:pPr>
      <w:r w:rsidRPr="004F02FA">
        <w:rPr>
          <w:rFonts w:ascii="Arial" w:hAnsi="Arial" w:cs="Arial"/>
          <w:sz w:val="20"/>
          <w:szCs w:val="20"/>
        </w:rPr>
        <w:t xml:space="preserve">Bentley`s Text Book of Pharmaceutics by EA Rawlins. </w:t>
      </w:r>
    </w:p>
    <w:p w:rsidR="002C692C" w:rsidRPr="004F02FA" w:rsidRDefault="002C692C" w:rsidP="002C692C">
      <w:pPr>
        <w:numPr>
          <w:ilvl w:val="2"/>
          <w:numId w:val="27"/>
        </w:numPr>
        <w:tabs>
          <w:tab w:val="clear" w:pos="2160"/>
          <w:tab w:val="left" w:pos="180"/>
        </w:tabs>
        <w:spacing w:after="0" w:line="240" w:lineRule="auto"/>
        <w:ind w:left="0" w:firstLine="0"/>
        <w:rPr>
          <w:rFonts w:ascii="Arial" w:hAnsi="Arial" w:cs="Arial"/>
          <w:sz w:val="20"/>
          <w:szCs w:val="20"/>
        </w:rPr>
      </w:pPr>
      <w:r w:rsidRPr="004F02FA">
        <w:rPr>
          <w:rFonts w:ascii="Arial" w:hAnsi="Arial" w:cs="Arial"/>
          <w:sz w:val="20"/>
          <w:szCs w:val="20"/>
        </w:rPr>
        <w:t>Generic Drug Product Development by Leon Shargel.</w:t>
      </w:r>
    </w:p>
    <w:p w:rsidR="002C692C" w:rsidRPr="004F02FA" w:rsidRDefault="002C692C" w:rsidP="002C692C">
      <w:pPr>
        <w:numPr>
          <w:ilvl w:val="2"/>
          <w:numId w:val="27"/>
        </w:numPr>
        <w:tabs>
          <w:tab w:val="clear" w:pos="2160"/>
          <w:tab w:val="left" w:pos="180"/>
        </w:tabs>
        <w:spacing w:after="0" w:line="240" w:lineRule="auto"/>
        <w:ind w:left="0" w:firstLine="0"/>
        <w:rPr>
          <w:rFonts w:ascii="Arial" w:hAnsi="Arial" w:cs="Arial"/>
          <w:sz w:val="20"/>
          <w:szCs w:val="20"/>
        </w:rPr>
      </w:pPr>
      <w:r w:rsidRPr="004F02FA">
        <w:rPr>
          <w:rFonts w:ascii="Arial" w:hAnsi="Arial" w:cs="Arial"/>
          <w:sz w:val="20"/>
          <w:szCs w:val="20"/>
        </w:rPr>
        <w:t>Dispensing for Pharmaceutical Students by SJ Carter.</w:t>
      </w:r>
    </w:p>
    <w:p w:rsidR="002C692C" w:rsidRPr="004F02FA" w:rsidRDefault="002C692C" w:rsidP="002C692C">
      <w:pPr>
        <w:numPr>
          <w:ilvl w:val="2"/>
          <w:numId w:val="27"/>
        </w:numPr>
        <w:tabs>
          <w:tab w:val="clear" w:pos="2160"/>
          <w:tab w:val="left" w:pos="180"/>
        </w:tabs>
        <w:spacing w:after="0" w:line="240" w:lineRule="auto"/>
        <w:ind w:left="0" w:firstLine="0"/>
        <w:jc w:val="both"/>
        <w:rPr>
          <w:rFonts w:ascii="Arial" w:hAnsi="Arial" w:cs="Arial"/>
          <w:sz w:val="20"/>
          <w:szCs w:val="20"/>
        </w:rPr>
      </w:pPr>
      <w:r w:rsidRPr="004F02FA">
        <w:rPr>
          <w:rFonts w:ascii="Arial" w:hAnsi="Arial" w:cs="Arial"/>
          <w:sz w:val="20"/>
          <w:szCs w:val="20"/>
        </w:rPr>
        <w:t>Modern Pharmaceutics by Gilbert S. Banker and Christopher T. Rhodes.</w:t>
      </w:r>
    </w:p>
    <w:p w:rsidR="002C692C" w:rsidRPr="004F02FA" w:rsidRDefault="002C692C" w:rsidP="002C692C">
      <w:pPr>
        <w:numPr>
          <w:ilvl w:val="2"/>
          <w:numId w:val="27"/>
        </w:numPr>
        <w:tabs>
          <w:tab w:val="clear" w:pos="2160"/>
          <w:tab w:val="left" w:pos="180"/>
        </w:tabs>
        <w:spacing w:after="0" w:line="240" w:lineRule="auto"/>
        <w:ind w:left="0" w:firstLine="0"/>
        <w:jc w:val="both"/>
        <w:rPr>
          <w:rFonts w:ascii="Arial" w:hAnsi="Arial" w:cs="Arial"/>
          <w:sz w:val="20"/>
          <w:szCs w:val="20"/>
        </w:rPr>
      </w:pPr>
      <w:r w:rsidRPr="004F02FA">
        <w:rPr>
          <w:rFonts w:ascii="Arial" w:hAnsi="Arial" w:cs="Arial"/>
          <w:sz w:val="20"/>
          <w:szCs w:val="20"/>
        </w:rPr>
        <w:t>Nutraceuticals, 2nd edition by Brian lock wood.</w:t>
      </w:r>
    </w:p>
    <w:p w:rsidR="002C692C" w:rsidRPr="004F02FA" w:rsidRDefault="002C692C" w:rsidP="002C692C">
      <w:pPr>
        <w:numPr>
          <w:ilvl w:val="2"/>
          <w:numId w:val="27"/>
        </w:numPr>
        <w:tabs>
          <w:tab w:val="clear" w:pos="2160"/>
          <w:tab w:val="left" w:pos="180"/>
        </w:tabs>
        <w:spacing w:after="0" w:line="240" w:lineRule="auto"/>
        <w:ind w:left="0" w:firstLine="0"/>
        <w:jc w:val="both"/>
        <w:rPr>
          <w:rFonts w:ascii="Arial" w:hAnsi="Arial" w:cs="Arial"/>
          <w:sz w:val="20"/>
          <w:szCs w:val="20"/>
        </w:rPr>
      </w:pPr>
      <w:r w:rsidRPr="004F02FA">
        <w:rPr>
          <w:rFonts w:ascii="Arial" w:hAnsi="Arial" w:cs="Arial"/>
          <w:sz w:val="20"/>
          <w:szCs w:val="20"/>
        </w:rPr>
        <w:t>Industrial Pharmacy -  Selected Topics , CVS Subramanyam and J Thimmasetty, VallabhaPrakashan Delhi - 2013</w:t>
      </w:r>
    </w:p>
    <w:p w:rsidR="002C692C" w:rsidRDefault="002C692C" w:rsidP="002C692C">
      <w:pPr>
        <w:rPr>
          <w:rFonts w:ascii="Arial" w:hAnsi="Arial" w:cs="Arial"/>
          <w:b/>
          <w:sz w:val="20"/>
          <w:szCs w:val="20"/>
        </w:rPr>
      </w:pPr>
      <w:r>
        <w:rPr>
          <w:rFonts w:ascii="Arial" w:hAnsi="Arial" w:cs="Arial"/>
          <w:b/>
          <w:sz w:val="20"/>
          <w:szCs w:val="20"/>
        </w:rPr>
        <w:br w:type="page"/>
      </w:r>
    </w:p>
    <w:p w:rsidR="002C692C" w:rsidRPr="004F02FA" w:rsidRDefault="002C692C" w:rsidP="002C692C">
      <w:pPr>
        <w:jc w:val="center"/>
        <w:rPr>
          <w:rFonts w:ascii="Arial" w:hAnsi="Arial" w:cs="Arial"/>
          <w:b/>
          <w:spacing w:val="-2"/>
          <w:sz w:val="20"/>
          <w:szCs w:val="20"/>
        </w:rPr>
      </w:pPr>
      <w:r w:rsidRPr="004F02FA">
        <w:rPr>
          <w:rFonts w:ascii="Arial" w:hAnsi="Arial" w:cs="Arial"/>
          <w:b/>
          <w:spacing w:val="-2"/>
          <w:sz w:val="20"/>
          <w:szCs w:val="20"/>
        </w:rPr>
        <w:lastRenderedPageBreak/>
        <w:t>JAWAHARLAL NEHRU TECHNOLOGICAL UNIVERSITY HYDERABAD</w:t>
      </w:r>
    </w:p>
    <w:p w:rsidR="002C692C" w:rsidRDefault="002C692C" w:rsidP="002C692C">
      <w:pPr>
        <w:jc w:val="center"/>
        <w:rPr>
          <w:rFonts w:ascii="Arial" w:hAnsi="Arial" w:cs="Arial"/>
          <w:b/>
          <w:sz w:val="20"/>
          <w:szCs w:val="20"/>
        </w:rPr>
      </w:pPr>
      <w:r w:rsidRPr="004F02FA">
        <w:rPr>
          <w:rFonts w:ascii="Arial" w:hAnsi="Arial" w:cs="Arial"/>
          <w:b/>
          <w:bCs/>
          <w:sz w:val="20"/>
          <w:szCs w:val="20"/>
        </w:rPr>
        <w:t>I Year – IISemM.Pharm (</w:t>
      </w:r>
      <w:r>
        <w:rPr>
          <w:rFonts w:ascii="Arial" w:hAnsi="Arial" w:cs="Arial"/>
          <w:b/>
          <w:bCs/>
          <w:sz w:val="20"/>
          <w:szCs w:val="20"/>
        </w:rPr>
        <w:t>Pharmaceutics/Pharm Tech</w:t>
      </w:r>
      <w:r w:rsidRPr="004F02FA">
        <w:rPr>
          <w:rFonts w:ascii="Arial" w:hAnsi="Arial" w:cs="Arial"/>
          <w:b/>
          <w:bCs/>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4F02FA">
        <w:rPr>
          <w:rFonts w:ascii="Arial" w:hAnsi="Arial" w:cs="Arial"/>
          <w:b/>
          <w:sz w:val="20"/>
          <w:szCs w:val="20"/>
        </w:rPr>
        <w:t>Core Elective</w:t>
      </w:r>
      <w:r>
        <w:rPr>
          <w:rFonts w:ascii="Arial" w:hAnsi="Arial" w:cs="Arial"/>
          <w:b/>
          <w:sz w:val="20"/>
          <w:szCs w:val="20"/>
        </w:rPr>
        <w:t>-</w:t>
      </w:r>
      <w:r w:rsidRPr="004F02FA">
        <w:rPr>
          <w:rFonts w:ascii="Arial" w:hAnsi="Arial" w:cs="Arial"/>
          <w:b/>
          <w:sz w:val="20"/>
          <w:szCs w:val="20"/>
        </w:rPr>
        <w:t xml:space="preserve"> II</w:t>
      </w:r>
      <w:r>
        <w:rPr>
          <w:rFonts w:ascii="Arial" w:hAnsi="Arial" w:cs="Arial"/>
          <w:b/>
          <w:sz w:val="20"/>
          <w:szCs w:val="20"/>
        </w:rPr>
        <w:t>)</w:t>
      </w:r>
    </w:p>
    <w:p w:rsidR="002C692C" w:rsidRPr="004F02FA" w:rsidRDefault="002C692C" w:rsidP="002C692C">
      <w:pPr>
        <w:rPr>
          <w:rFonts w:ascii="Arial" w:hAnsi="Arial" w:cs="Arial"/>
          <w:b/>
          <w:sz w:val="20"/>
          <w:szCs w:val="20"/>
        </w:rPr>
      </w:pPr>
    </w:p>
    <w:p w:rsidR="002C692C" w:rsidRPr="004F02FA" w:rsidRDefault="002C692C" w:rsidP="002C692C">
      <w:pPr>
        <w:jc w:val="center"/>
        <w:rPr>
          <w:rFonts w:ascii="Arial" w:hAnsi="Arial" w:cs="Arial"/>
          <w:b/>
          <w:sz w:val="20"/>
          <w:szCs w:val="20"/>
        </w:rPr>
      </w:pPr>
      <w:r w:rsidRPr="004F02FA">
        <w:rPr>
          <w:rFonts w:ascii="Arial" w:hAnsi="Arial" w:cs="Arial"/>
          <w:b/>
          <w:sz w:val="20"/>
          <w:szCs w:val="20"/>
        </w:rPr>
        <w:t>BI</w:t>
      </w:r>
      <w:r>
        <w:rPr>
          <w:rFonts w:ascii="Arial" w:hAnsi="Arial" w:cs="Arial"/>
          <w:b/>
          <w:sz w:val="20"/>
          <w:szCs w:val="20"/>
        </w:rPr>
        <w:t>OSTATISTICS AND RESEARCH METHODOLOGY</w:t>
      </w:r>
    </w:p>
    <w:p w:rsidR="002C692C" w:rsidRPr="004F02FA" w:rsidRDefault="002C692C" w:rsidP="002C692C">
      <w:pPr>
        <w:jc w:val="both"/>
        <w:rPr>
          <w:rFonts w:ascii="Arial" w:hAnsi="Arial" w:cs="Arial"/>
          <w:sz w:val="20"/>
          <w:szCs w:val="20"/>
        </w:rPr>
      </w:pPr>
      <w:r w:rsidRPr="004F02FA">
        <w:rPr>
          <w:rFonts w:ascii="Arial" w:hAnsi="Arial" w:cs="Arial"/>
          <w:b/>
          <w:sz w:val="20"/>
          <w:szCs w:val="20"/>
        </w:rPr>
        <w:t>Objective:</w:t>
      </w:r>
      <w:r w:rsidRPr="004F02FA">
        <w:rPr>
          <w:rFonts w:ascii="Arial" w:hAnsi="Arial" w:cs="Arial"/>
          <w:sz w:val="20"/>
          <w:szCs w:val="20"/>
        </w:rPr>
        <w:t xml:space="preserve"> The student shall know the introduction, scope of biostatistics and Research work, calculation and present of the data.  It also informs the students, how the present research work writing and correlating.</w:t>
      </w:r>
    </w:p>
    <w:p w:rsidR="002C692C" w:rsidRPr="004F02FA" w:rsidRDefault="002C692C" w:rsidP="002C692C">
      <w:pPr>
        <w:pStyle w:val="ListParagraph"/>
        <w:spacing w:after="0"/>
        <w:ind w:left="0"/>
        <w:jc w:val="both"/>
        <w:rPr>
          <w:rFonts w:ascii="Arial" w:hAnsi="Arial" w:cs="Arial"/>
          <w:b/>
          <w:sz w:val="20"/>
          <w:szCs w:val="20"/>
        </w:rPr>
      </w:pPr>
      <w:r w:rsidRPr="004F02FA">
        <w:rPr>
          <w:rFonts w:ascii="Arial" w:hAnsi="Arial" w:cs="Arial"/>
          <w:b/>
          <w:sz w:val="20"/>
          <w:szCs w:val="20"/>
        </w:rPr>
        <w:t>UNIT I</w:t>
      </w:r>
    </w:p>
    <w:p w:rsidR="002C692C" w:rsidRDefault="002C692C" w:rsidP="002C692C">
      <w:pPr>
        <w:pStyle w:val="ListParagraph"/>
        <w:spacing w:after="0"/>
        <w:ind w:left="0"/>
        <w:jc w:val="both"/>
        <w:rPr>
          <w:rFonts w:ascii="Arial" w:hAnsi="Arial" w:cs="Arial"/>
          <w:sz w:val="20"/>
          <w:szCs w:val="20"/>
        </w:rPr>
      </w:pPr>
      <w:r w:rsidRPr="004F02FA">
        <w:rPr>
          <w:rFonts w:ascii="Arial" w:hAnsi="Arial" w:cs="Arial"/>
          <w:sz w:val="20"/>
          <w:szCs w:val="20"/>
        </w:rPr>
        <w:t>Introduction and scope of biostatistics: Use of statistics in Pharmacy. Population and Sample collection.  Stages of research, types of data and methods of data collections. Data arrangement and presentation, formation of table and charts.</w:t>
      </w:r>
    </w:p>
    <w:p w:rsidR="002C692C" w:rsidRPr="004F02FA" w:rsidRDefault="002C692C" w:rsidP="002C692C">
      <w:pPr>
        <w:pStyle w:val="ListParagraph"/>
        <w:spacing w:after="0"/>
        <w:ind w:left="0"/>
        <w:jc w:val="both"/>
        <w:rPr>
          <w:rFonts w:ascii="Arial" w:hAnsi="Arial" w:cs="Arial"/>
          <w:sz w:val="20"/>
          <w:szCs w:val="20"/>
        </w:rPr>
      </w:pPr>
    </w:p>
    <w:p w:rsidR="002C692C" w:rsidRPr="004F02FA" w:rsidRDefault="002C692C" w:rsidP="002C692C">
      <w:pPr>
        <w:pStyle w:val="ListParagraph"/>
        <w:spacing w:after="0"/>
        <w:ind w:left="0"/>
        <w:jc w:val="both"/>
        <w:rPr>
          <w:rFonts w:ascii="Arial" w:hAnsi="Arial" w:cs="Arial"/>
          <w:spacing w:val="30"/>
          <w:sz w:val="20"/>
          <w:szCs w:val="20"/>
        </w:rPr>
      </w:pPr>
      <w:r w:rsidRPr="004F02FA">
        <w:rPr>
          <w:rFonts w:ascii="Arial" w:hAnsi="Arial" w:cs="Arial"/>
          <w:b/>
          <w:bCs/>
          <w:sz w:val="20"/>
          <w:szCs w:val="20"/>
        </w:rPr>
        <w:t>UNIT II</w:t>
      </w:r>
    </w:p>
    <w:p w:rsidR="002C692C" w:rsidRPr="004F02FA" w:rsidRDefault="002C692C" w:rsidP="002C692C">
      <w:pPr>
        <w:pStyle w:val="ListParagraph"/>
        <w:spacing w:after="0"/>
        <w:ind w:left="0"/>
        <w:jc w:val="both"/>
        <w:rPr>
          <w:rFonts w:ascii="Arial" w:hAnsi="Arial" w:cs="Arial"/>
          <w:sz w:val="20"/>
          <w:szCs w:val="20"/>
        </w:rPr>
      </w:pPr>
      <w:r w:rsidRPr="004F02FA">
        <w:rPr>
          <w:rFonts w:ascii="Arial" w:hAnsi="Arial" w:cs="Arial"/>
          <w:b/>
          <w:sz w:val="20"/>
          <w:szCs w:val="20"/>
        </w:rPr>
        <w:t>Measures of central tendency:</w:t>
      </w:r>
      <w:r w:rsidRPr="004F02FA">
        <w:rPr>
          <w:rFonts w:ascii="Arial" w:hAnsi="Arial" w:cs="Arial"/>
          <w:sz w:val="20"/>
          <w:szCs w:val="20"/>
        </w:rPr>
        <w:t xml:space="preserve"> computation of means, median and mode from grouped and ungrouped data. </w:t>
      </w:r>
    </w:p>
    <w:p w:rsidR="002C692C" w:rsidRPr="004F02FA" w:rsidRDefault="002C692C" w:rsidP="002C692C">
      <w:pPr>
        <w:pStyle w:val="ListParagraph"/>
        <w:spacing w:after="0"/>
        <w:ind w:left="0"/>
        <w:jc w:val="both"/>
        <w:rPr>
          <w:rFonts w:ascii="Arial" w:hAnsi="Arial" w:cs="Arial"/>
          <w:spacing w:val="45"/>
          <w:sz w:val="20"/>
          <w:szCs w:val="20"/>
        </w:rPr>
      </w:pPr>
      <w:r w:rsidRPr="004F02FA">
        <w:rPr>
          <w:rFonts w:ascii="Arial" w:hAnsi="Arial" w:cs="Arial"/>
          <w:b/>
          <w:sz w:val="20"/>
          <w:szCs w:val="20"/>
        </w:rPr>
        <w:t>Measure of dispersion:</w:t>
      </w:r>
      <w:r w:rsidRPr="004F02FA">
        <w:rPr>
          <w:rFonts w:ascii="Arial" w:hAnsi="Arial" w:cs="Arial"/>
          <w:sz w:val="20"/>
          <w:szCs w:val="20"/>
        </w:rPr>
        <w:t xml:space="preserve"> computation of variance, standard deviation, standard error and their coefficients</w:t>
      </w:r>
      <w:r w:rsidRPr="004F02FA">
        <w:rPr>
          <w:rFonts w:ascii="Arial" w:hAnsi="Arial" w:cs="Arial"/>
          <w:spacing w:val="45"/>
          <w:sz w:val="20"/>
          <w:szCs w:val="20"/>
        </w:rPr>
        <w:t>.</w:t>
      </w:r>
    </w:p>
    <w:p w:rsidR="002C692C" w:rsidRDefault="002C692C" w:rsidP="002C692C">
      <w:pPr>
        <w:pStyle w:val="ListParagraph"/>
        <w:spacing w:after="0"/>
        <w:ind w:left="0"/>
        <w:jc w:val="both"/>
        <w:rPr>
          <w:rFonts w:ascii="Arial" w:hAnsi="Arial" w:cs="Arial"/>
          <w:b/>
          <w:bCs/>
          <w:sz w:val="20"/>
          <w:szCs w:val="20"/>
        </w:rPr>
      </w:pPr>
      <w:r w:rsidRPr="004F02FA">
        <w:rPr>
          <w:rFonts w:ascii="Arial" w:hAnsi="Arial" w:cs="Arial"/>
          <w:b/>
          <w:bCs/>
          <w:sz w:val="20"/>
          <w:szCs w:val="20"/>
        </w:rPr>
        <w:t>UNIT III</w:t>
      </w:r>
    </w:p>
    <w:p w:rsidR="002C692C" w:rsidRPr="004F02FA" w:rsidRDefault="002C692C" w:rsidP="002C692C">
      <w:pPr>
        <w:pStyle w:val="ListParagraph"/>
        <w:spacing w:after="0"/>
        <w:ind w:left="0"/>
        <w:jc w:val="both"/>
        <w:rPr>
          <w:rFonts w:ascii="Arial" w:hAnsi="Arial" w:cs="Arial"/>
          <w:sz w:val="20"/>
          <w:szCs w:val="20"/>
        </w:rPr>
      </w:pPr>
    </w:p>
    <w:p w:rsidR="002C692C" w:rsidRPr="004F02FA" w:rsidRDefault="002C692C" w:rsidP="002C692C">
      <w:pPr>
        <w:pStyle w:val="ListParagraph"/>
        <w:spacing w:after="0"/>
        <w:ind w:left="0"/>
        <w:jc w:val="both"/>
        <w:rPr>
          <w:rFonts w:ascii="Arial" w:hAnsi="Arial" w:cs="Arial"/>
          <w:sz w:val="20"/>
          <w:szCs w:val="20"/>
        </w:rPr>
      </w:pPr>
      <w:r w:rsidRPr="004F02FA">
        <w:rPr>
          <w:rFonts w:ascii="Arial" w:hAnsi="Arial" w:cs="Arial"/>
          <w:b/>
          <w:sz w:val="20"/>
          <w:szCs w:val="20"/>
        </w:rPr>
        <w:t>Measures of Correlation and Regression:</w:t>
      </w:r>
      <w:r w:rsidRPr="004F02FA">
        <w:rPr>
          <w:rFonts w:ascii="Arial" w:hAnsi="Arial" w:cs="Arial"/>
          <w:sz w:val="20"/>
          <w:szCs w:val="20"/>
        </w:rPr>
        <w:t xml:space="preserve"> Experimental designing, planning of an experiment, replication and randomization. Probit analysis.</w:t>
      </w:r>
    </w:p>
    <w:p w:rsidR="002C692C" w:rsidRPr="004F02FA" w:rsidRDefault="002C692C" w:rsidP="002C692C">
      <w:pPr>
        <w:pStyle w:val="ListParagraph"/>
        <w:spacing w:after="0"/>
        <w:ind w:left="0"/>
        <w:jc w:val="both"/>
        <w:rPr>
          <w:rFonts w:ascii="Arial" w:hAnsi="Arial" w:cs="Arial"/>
          <w:sz w:val="20"/>
          <w:szCs w:val="20"/>
        </w:rPr>
      </w:pPr>
      <w:r w:rsidRPr="004F02FA">
        <w:rPr>
          <w:rFonts w:ascii="Arial" w:hAnsi="Arial" w:cs="Arial"/>
          <w:b/>
          <w:sz w:val="20"/>
          <w:szCs w:val="20"/>
        </w:rPr>
        <w:t>Probability rules:</w:t>
      </w:r>
      <w:r w:rsidRPr="004F02FA">
        <w:rPr>
          <w:rFonts w:ascii="Arial" w:hAnsi="Arial" w:cs="Arial"/>
          <w:sz w:val="20"/>
          <w:szCs w:val="20"/>
        </w:rPr>
        <w:t xml:space="preserve"> Binomial, Poison and Normal distribution. </w:t>
      </w:r>
    </w:p>
    <w:p w:rsidR="002C692C" w:rsidRPr="004F02FA" w:rsidRDefault="002C692C" w:rsidP="002C692C">
      <w:pPr>
        <w:pStyle w:val="ListParagraph"/>
        <w:spacing w:after="0"/>
        <w:ind w:left="0"/>
        <w:jc w:val="both"/>
        <w:rPr>
          <w:rFonts w:ascii="Arial" w:hAnsi="Arial" w:cs="Arial"/>
          <w:sz w:val="20"/>
          <w:szCs w:val="20"/>
        </w:rPr>
      </w:pPr>
      <w:r w:rsidRPr="004F02FA">
        <w:rPr>
          <w:rFonts w:ascii="Arial" w:hAnsi="Arial" w:cs="Arial"/>
          <w:b/>
          <w:sz w:val="20"/>
          <w:szCs w:val="20"/>
        </w:rPr>
        <w:t>Hypothesis testing:</w:t>
      </w:r>
      <w:r w:rsidRPr="004F02FA">
        <w:rPr>
          <w:rFonts w:ascii="Arial" w:hAnsi="Arial" w:cs="Arial"/>
          <w:sz w:val="20"/>
          <w:szCs w:val="20"/>
        </w:rPr>
        <w:t>Student‘t’ test, Chi square test, Analysis of Variance (ANOVA): 1-way, 2-way, 3-ways</w:t>
      </w:r>
    </w:p>
    <w:p w:rsidR="002C692C" w:rsidRDefault="002C692C" w:rsidP="002C692C">
      <w:pPr>
        <w:pStyle w:val="ListParagraph"/>
        <w:spacing w:after="0"/>
        <w:ind w:left="0"/>
        <w:rPr>
          <w:rFonts w:ascii="Arial" w:hAnsi="Arial" w:cs="Arial"/>
          <w:b/>
          <w:bCs/>
          <w:sz w:val="20"/>
          <w:szCs w:val="20"/>
        </w:rPr>
      </w:pPr>
    </w:p>
    <w:p w:rsidR="002C692C" w:rsidRDefault="002C692C" w:rsidP="002C692C">
      <w:pPr>
        <w:pStyle w:val="ListParagraph"/>
        <w:spacing w:after="0"/>
        <w:ind w:left="0"/>
        <w:rPr>
          <w:rFonts w:ascii="Arial" w:hAnsi="Arial" w:cs="Arial"/>
          <w:b/>
          <w:bCs/>
          <w:sz w:val="20"/>
          <w:szCs w:val="20"/>
        </w:rPr>
      </w:pPr>
      <w:r w:rsidRPr="004F02FA">
        <w:rPr>
          <w:rFonts w:ascii="Arial" w:hAnsi="Arial" w:cs="Arial"/>
          <w:b/>
          <w:bCs/>
          <w:sz w:val="20"/>
          <w:szCs w:val="20"/>
        </w:rPr>
        <w:t>UNIT IV</w:t>
      </w:r>
    </w:p>
    <w:p w:rsidR="002C692C" w:rsidRPr="00590A1D" w:rsidRDefault="002C692C" w:rsidP="002C692C">
      <w:pPr>
        <w:pStyle w:val="ListParagraph"/>
        <w:spacing w:after="0"/>
        <w:ind w:left="0"/>
        <w:rPr>
          <w:rFonts w:ascii="Arial" w:hAnsi="Arial" w:cs="Arial"/>
          <w:b/>
          <w:bCs/>
          <w:sz w:val="20"/>
          <w:szCs w:val="20"/>
        </w:rPr>
      </w:pPr>
      <w:r w:rsidRPr="004F02FA">
        <w:rPr>
          <w:rFonts w:ascii="Arial" w:hAnsi="Arial" w:cs="Arial"/>
          <w:sz w:val="20"/>
          <w:szCs w:val="20"/>
        </w:rPr>
        <w:t xml:space="preserve">Developing a research question, Resources for research question, </w:t>
      </w:r>
    </w:p>
    <w:p w:rsidR="002C692C" w:rsidRPr="004F02FA" w:rsidRDefault="002C692C" w:rsidP="002C692C">
      <w:pPr>
        <w:pStyle w:val="ListParagraph"/>
        <w:spacing w:after="0"/>
        <w:ind w:left="0"/>
        <w:rPr>
          <w:rFonts w:ascii="Arial" w:hAnsi="Arial" w:cs="Arial"/>
          <w:sz w:val="20"/>
          <w:szCs w:val="20"/>
        </w:rPr>
      </w:pPr>
      <w:r w:rsidRPr="004F02FA">
        <w:rPr>
          <w:rFonts w:ascii="Arial" w:hAnsi="Arial" w:cs="Arial"/>
          <w:sz w:val="20"/>
          <w:szCs w:val="20"/>
        </w:rPr>
        <w:t xml:space="preserve">Literature Review: Traditional Qualitative Review, </w:t>
      </w:r>
    </w:p>
    <w:p w:rsidR="002C692C" w:rsidRPr="004F02FA" w:rsidRDefault="002C692C" w:rsidP="002C692C">
      <w:pPr>
        <w:pStyle w:val="ListParagraph"/>
        <w:spacing w:after="0"/>
        <w:ind w:left="0"/>
        <w:rPr>
          <w:rFonts w:ascii="Arial" w:hAnsi="Arial" w:cs="Arial"/>
          <w:sz w:val="20"/>
          <w:szCs w:val="20"/>
        </w:rPr>
      </w:pPr>
      <w:r w:rsidRPr="004F02FA">
        <w:rPr>
          <w:rFonts w:ascii="Arial" w:hAnsi="Arial" w:cs="Arial"/>
          <w:sz w:val="20"/>
          <w:szCs w:val="20"/>
        </w:rPr>
        <w:t>Meta-Analysis—A Quantitative Review</w:t>
      </w:r>
    </w:p>
    <w:p w:rsidR="002C692C" w:rsidRPr="004F02FA" w:rsidRDefault="002C692C" w:rsidP="002C692C">
      <w:pPr>
        <w:pStyle w:val="ListParagraph"/>
        <w:spacing w:after="0"/>
        <w:ind w:left="0"/>
        <w:rPr>
          <w:rFonts w:ascii="Arial" w:hAnsi="Arial" w:cs="Arial"/>
          <w:sz w:val="20"/>
          <w:szCs w:val="20"/>
        </w:rPr>
      </w:pPr>
      <w:r w:rsidRPr="004F02FA">
        <w:rPr>
          <w:rFonts w:ascii="Arial" w:hAnsi="Arial" w:cs="Arial"/>
          <w:sz w:val="20"/>
          <w:szCs w:val="20"/>
        </w:rPr>
        <w:t>Preparation of Research Proposal</w:t>
      </w:r>
    </w:p>
    <w:p w:rsidR="002C692C" w:rsidRPr="004F02FA" w:rsidRDefault="002C692C" w:rsidP="002C692C">
      <w:pPr>
        <w:pStyle w:val="ListParagraph"/>
        <w:spacing w:after="0"/>
        <w:ind w:left="0"/>
        <w:rPr>
          <w:rFonts w:ascii="Arial" w:hAnsi="Arial" w:cs="Arial"/>
          <w:sz w:val="20"/>
          <w:szCs w:val="20"/>
        </w:rPr>
      </w:pPr>
      <w:r w:rsidRPr="004F02FA">
        <w:rPr>
          <w:rFonts w:ascii="Arial" w:hAnsi="Arial" w:cs="Arial"/>
          <w:sz w:val="20"/>
          <w:szCs w:val="20"/>
        </w:rPr>
        <w:t>Variables—Definition of Variable, Types of variables (Dependent and Independent variables, Confounded variables), Measurement of variables, Types of measurement scales and their comparison. Reliability and Validity of Measurements.</w:t>
      </w:r>
    </w:p>
    <w:p w:rsidR="002C692C" w:rsidRDefault="002C692C" w:rsidP="002C692C">
      <w:pPr>
        <w:spacing w:after="0"/>
        <w:jc w:val="both"/>
        <w:rPr>
          <w:rFonts w:ascii="Arial" w:hAnsi="Arial" w:cs="Arial"/>
          <w:b/>
          <w:bCs/>
          <w:sz w:val="20"/>
          <w:szCs w:val="20"/>
        </w:rPr>
      </w:pPr>
    </w:p>
    <w:p w:rsidR="002C692C" w:rsidRPr="004F02FA" w:rsidRDefault="002C692C" w:rsidP="002C692C">
      <w:pPr>
        <w:spacing w:after="0"/>
        <w:jc w:val="both"/>
        <w:rPr>
          <w:rFonts w:ascii="Arial" w:hAnsi="Arial" w:cs="Arial"/>
          <w:b/>
          <w:bCs/>
          <w:sz w:val="20"/>
          <w:szCs w:val="20"/>
        </w:rPr>
      </w:pPr>
      <w:r w:rsidRPr="004F02FA">
        <w:rPr>
          <w:rFonts w:ascii="Arial" w:hAnsi="Arial" w:cs="Arial"/>
          <w:b/>
          <w:bCs/>
          <w:sz w:val="20"/>
          <w:szCs w:val="20"/>
        </w:rPr>
        <w:t>UNIT V</w:t>
      </w:r>
    </w:p>
    <w:p w:rsidR="002C692C" w:rsidRPr="004F02FA" w:rsidRDefault="002C692C" w:rsidP="002C692C">
      <w:pPr>
        <w:spacing w:after="0"/>
        <w:jc w:val="both"/>
        <w:rPr>
          <w:rFonts w:ascii="Arial" w:hAnsi="Arial" w:cs="Arial"/>
          <w:sz w:val="20"/>
          <w:szCs w:val="20"/>
        </w:rPr>
      </w:pPr>
      <w:r w:rsidRPr="004F02FA">
        <w:rPr>
          <w:rFonts w:ascii="Arial" w:hAnsi="Arial" w:cs="Arial"/>
          <w:sz w:val="20"/>
          <w:szCs w:val="20"/>
        </w:rPr>
        <w:t>The research report paper writing/ thesis writing</w:t>
      </w:r>
    </w:p>
    <w:p w:rsidR="002C692C" w:rsidRPr="004F02FA" w:rsidRDefault="002C692C" w:rsidP="002C692C">
      <w:pPr>
        <w:spacing w:after="0"/>
        <w:jc w:val="both"/>
        <w:rPr>
          <w:rFonts w:ascii="Arial" w:hAnsi="Arial" w:cs="Arial"/>
          <w:sz w:val="20"/>
          <w:szCs w:val="20"/>
        </w:rPr>
      </w:pPr>
      <w:r w:rsidRPr="004F02FA">
        <w:rPr>
          <w:rFonts w:ascii="Arial" w:hAnsi="Arial" w:cs="Arial"/>
          <w:sz w:val="20"/>
          <w:szCs w:val="20"/>
        </w:rPr>
        <w:t>Different parts of the research paper</w:t>
      </w:r>
    </w:p>
    <w:p w:rsidR="002C692C" w:rsidRPr="004F02FA" w:rsidRDefault="002C692C" w:rsidP="002C692C">
      <w:pPr>
        <w:numPr>
          <w:ilvl w:val="0"/>
          <w:numId w:val="35"/>
        </w:numPr>
        <w:tabs>
          <w:tab w:val="left" w:pos="360"/>
        </w:tabs>
        <w:spacing w:after="0" w:line="240" w:lineRule="auto"/>
        <w:ind w:left="0" w:firstLine="0"/>
        <w:jc w:val="both"/>
        <w:rPr>
          <w:rFonts w:ascii="Arial" w:hAnsi="Arial" w:cs="Arial"/>
          <w:sz w:val="20"/>
          <w:szCs w:val="20"/>
        </w:rPr>
      </w:pPr>
      <w:r w:rsidRPr="004F02FA">
        <w:rPr>
          <w:rFonts w:ascii="Arial" w:hAnsi="Arial" w:cs="Arial"/>
          <w:sz w:val="20"/>
          <w:szCs w:val="20"/>
        </w:rPr>
        <w:t>Title-Title of project with authors’ name</w:t>
      </w:r>
    </w:p>
    <w:p w:rsidR="002C692C" w:rsidRPr="004F02FA" w:rsidRDefault="002C692C" w:rsidP="002C692C">
      <w:pPr>
        <w:numPr>
          <w:ilvl w:val="0"/>
          <w:numId w:val="35"/>
        </w:numPr>
        <w:tabs>
          <w:tab w:val="left" w:pos="360"/>
        </w:tabs>
        <w:spacing w:after="0" w:line="240" w:lineRule="auto"/>
        <w:ind w:left="0" w:firstLine="0"/>
        <w:jc w:val="both"/>
        <w:rPr>
          <w:rFonts w:ascii="Arial" w:hAnsi="Arial" w:cs="Arial"/>
          <w:sz w:val="20"/>
          <w:szCs w:val="20"/>
        </w:rPr>
      </w:pPr>
      <w:r w:rsidRPr="004F02FA">
        <w:rPr>
          <w:rFonts w:ascii="Arial" w:hAnsi="Arial" w:cs="Arial"/>
          <w:sz w:val="20"/>
          <w:szCs w:val="20"/>
        </w:rPr>
        <w:t>Abstract – Statement of the problem, Background list in brief and purpose and scope</w:t>
      </w:r>
    </w:p>
    <w:p w:rsidR="002C692C" w:rsidRPr="004F02FA" w:rsidRDefault="002C692C" w:rsidP="002C692C">
      <w:pPr>
        <w:numPr>
          <w:ilvl w:val="0"/>
          <w:numId w:val="35"/>
        </w:numPr>
        <w:tabs>
          <w:tab w:val="left" w:pos="360"/>
        </w:tabs>
        <w:spacing w:after="0" w:line="240" w:lineRule="auto"/>
        <w:ind w:left="0" w:firstLine="0"/>
        <w:jc w:val="both"/>
        <w:rPr>
          <w:rFonts w:ascii="Arial" w:hAnsi="Arial" w:cs="Arial"/>
          <w:sz w:val="20"/>
          <w:szCs w:val="20"/>
        </w:rPr>
      </w:pPr>
      <w:r w:rsidRPr="004F02FA">
        <w:rPr>
          <w:rFonts w:ascii="Arial" w:hAnsi="Arial" w:cs="Arial"/>
          <w:sz w:val="20"/>
          <w:szCs w:val="20"/>
        </w:rPr>
        <w:t>Key words</w:t>
      </w:r>
    </w:p>
    <w:p w:rsidR="002C692C" w:rsidRPr="004F02FA" w:rsidRDefault="002C692C" w:rsidP="002C692C">
      <w:pPr>
        <w:numPr>
          <w:ilvl w:val="0"/>
          <w:numId w:val="35"/>
        </w:numPr>
        <w:tabs>
          <w:tab w:val="left" w:pos="360"/>
        </w:tabs>
        <w:spacing w:after="0" w:line="240" w:lineRule="auto"/>
        <w:ind w:left="0" w:firstLine="0"/>
        <w:jc w:val="both"/>
        <w:rPr>
          <w:rFonts w:ascii="Arial" w:hAnsi="Arial" w:cs="Arial"/>
          <w:sz w:val="20"/>
          <w:szCs w:val="20"/>
        </w:rPr>
      </w:pPr>
      <w:r w:rsidRPr="004F02FA">
        <w:rPr>
          <w:rFonts w:ascii="Arial" w:hAnsi="Arial" w:cs="Arial"/>
          <w:sz w:val="20"/>
          <w:szCs w:val="20"/>
        </w:rPr>
        <w:t>Methodology- subject, apparatus, instrumentation and procedure</w:t>
      </w:r>
    </w:p>
    <w:p w:rsidR="002C692C" w:rsidRPr="004F02FA" w:rsidRDefault="002C692C" w:rsidP="002C692C">
      <w:pPr>
        <w:numPr>
          <w:ilvl w:val="0"/>
          <w:numId w:val="35"/>
        </w:numPr>
        <w:tabs>
          <w:tab w:val="left" w:pos="360"/>
        </w:tabs>
        <w:spacing w:after="0" w:line="240" w:lineRule="auto"/>
        <w:ind w:left="0" w:firstLine="0"/>
        <w:jc w:val="both"/>
        <w:rPr>
          <w:rFonts w:ascii="Arial" w:hAnsi="Arial" w:cs="Arial"/>
          <w:sz w:val="20"/>
          <w:szCs w:val="20"/>
        </w:rPr>
      </w:pPr>
      <w:r w:rsidRPr="004F02FA">
        <w:rPr>
          <w:rFonts w:ascii="Arial" w:hAnsi="Arial" w:cs="Arial"/>
          <w:sz w:val="20"/>
          <w:szCs w:val="20"/>
        </w:rPr>
        <w:t>Results – tables, graphs figure and statistical presentation</w:t>
      </w:r>
    </w:p>
    <w:p w:rsidR="002C692C" w:rsidRPr="004F02FA" w:rsidRDefault="002C692C" w:rsidP="002C692C">
      <w:pPr>
        <w:numPr>
          <w:ilvl w:val="0"/>
          <w:numId w:val="35"/>
        </w:numPr>
        <w:tabs>
          <w:tab w:val="left" w:pos="360"/>
        </w:tabs>
        <w:spacing w:after="0" w:line="240" w:lineRule="auto"/>
        <w:ind w:left="0" w:firstLine="0"/>
        <w:jc w:val="both"/>
        <w:rPr>
          <w:rFonts w:ascii="Arial" w:hAnsi="Arial" w:cs="Arial"/>
          <w:sz w:val="20"/>
          <w:szCs w:val="20"/>
        </w:rPr>
      </w:pPr>
      <w:r w:rsidRPr="004F02FA">
        <w:rPr>
          <w:rFonts w:ascii="Arial" w:hAnsi="Arial" w:cs="Arial"/>
          <w:sz w:val="20"/>
          <w:szCs w:val="20"/>
        </w:rPr>
        <w:t>Discussion support or non-support of hypothesis, practical and theoretical implications</w:t>
      </w:r>
    </w:p>
    <w:p w:rsidR="002C692C" w:rsidRPr="004F02FA" w:rsidRDefault="002C692C" w:rsidP="002C692C">
      <w:pPr>
        <w:numPr>
          <w:ilvl w:val="0"/>
          <w:numId w:val="35"/>
        </w:numPr>
        <w:tabs>
          <w:tab w:val="left" w:pos="360"/>
        </w:tabs>
        <w:spacing w:after="0" w:line="240" w:lineRule="auto"/>
        <w:ind w:left="0" w:firstLine="0"/>
        <w:jc w:val="both"/>
        <w:rPr>
          <w:rFonts w:ascii="Arial" w:hAnsi="Arial" w:cs="Arial"/>
          <w:sz w:val="20"/>
          <w:szCs w:val="20"/>
        </w:rPr>
      </w:pPr>
      <w:r w:rsidRPr="004F02FA">
        <w:rPr>
          <w:rFonts w:ascii="Arial" w:hAnsi="Arial" w:cs="Arial"/>
          <w:sz w:val="20"/>
          <w:szCs w:val="20"/>
        </w:rPr>
        <w:t>Conclusion</w:t>
      </w:r>
    </w:p>
    <w:p w:rsidR="002C692C" w:rsidRPr="004F02FA" w:rsidRDefault="002C692C" w:rsidP="002C692C">
      <w:pPr>
        <w:numPr>
          <w:ilvl w:val="0"/>
          <w:numId w:val="35"/>
        </w:numPr>
        <w:tabs>
          <w:tab w:val="left" w:pos="360"/>
        </w:tabs>
        <w:spacing w:after="0" w:line="240" w:lineRule="auto"/>
        <w:ind w:left="0" w:firstLine="0"/>
        <w:jc w:val="both"/>
        <w:rPr>
          <w:rFonts w:ascii="Arial" w:hAnsi="Arial" w:cs="Arial"/>
          <w:sz w:val="20"/>
          <w:szCs w:val="20"/>
        </w:rPr>
      </w:pPr>
      <w:r w:rsidRPr="004F02FA">
        <w:rPr>
          <w:rFonts w:ascii="Arial" w:hAnsi="Arial" w:cs="Arial"/>
          <w:sz w:val="20"/>
          <w:szCs w:val="20"/>
        </w:rPr>
        <w:t>Acknowledgements</w:t>
      </w:r>
    </w:p>
    <w:p w:rsidR="002C692C" w:rsidRPr="004F02FA" w:rsidRDefault="002C692C" w:rsidP="002C692C">
      <w:pPr>
        <w:numPr>
          <w:ilvl w:val="0"/>
          <w:numId w:val="35"/>
        </w:numPr>
        <w:tabs>
          <w:tab w:val="left" w:pos="360"/>
        </w:tabs>
        <w:spacing w:after="0" w:line="240" w:lineRule="auto"/>
        <w:ind w:left="0" w:firstLine="0"/>
        <w:jc w:val="both"/>
        <w:rPr>
          <w:rFonts w:ascii="Arial" w:hAnsi="Arial" w:cs="Arial"/>
          <w:sz w:val="20"/>
          <w:szCs w:val="20"/>
        </w:rPr>
      </w:pPr>
      <w:r w:rsidRPr="004F02FA">
        <w:rPr>
          <w:rFonts w:ascii="Arial" w:hAnsi="Arial" w:cs="Arial"/>
          <w:sz w:val="20"/>
          <w:szCs w:val="20"/>
        </w:rPr>
        <w:t>References</w:t>
      </w:r>
    </w:p>
    <w:p w:rsidR="002C692C" w:rsidRPr="004F02FA" w:rsidRDefault="002C692C" w:rsidP="002C692C">
      <w:pPr>
        <w:pStyle w:val="ListParagraph"/>
        <w:numPr>
          <w:ilvl w:val="0"/>
          <w:numId w:val="35"/>
        </w:numPr>
        <w:tabs>
          <w:tab w:val="left" w:pos="360"/>
        </w:tabs>
        <w:spacing w:after="0" w:line="240" w:lineRule="auto"/>
        <w:ind w:left="0" w:firstLine="0"/>
        <w:jc w:val="both"/>
        <w:rPr>
          <w:rFonts w:ascii="Arial" w:hAnsi="Arial" w:cs="Arial"/>
          <w:sz w:val="20"/>
          <w:szCs w:val="20"/>
        </w:rPr>
      </w:pPr>
      <w:r w:rsidRPr="004F02FA">
        <w:rPr>
          <w:rFonts w:ascii="Arial" w:hAnsi="Arial" w:cs="Arial"/>
          <w:sz w:val="20"/>
          <w:szCs w:val="20"/>
        </w:rPr>
        <w:t>Errata</w:t>
      </w:r>
    </w:p>
    <w:p w:rsidR="002C692C" w:rsidRPr="004F02FA" w:rsidRDefault="002C692C" w:rsidP="002C692C">
      <w:pPr>
        <w:pStyle w:val="ListParagraph"/>
        <w:numPr>
          <w:ilvl w:val="0"/>
          <w:numId w:val="35"/>
        </w:numPr>
        <w:tabs>
          <w:tab w:val="left" w:pos="360"/>
        </w:tabs>
        <w:spacing w:after="0" w:line="240" w:lineRule="auto"/>
        <w:ind w:left="0" w:firstLine="0"/>
        <w:jc w:val="both"/>
        <w:rPr>
          <w:rFonts w:ascii="Arial" w:hAnsi="Arial" w:cs="Arial"/>
          <w:sz w:val="20"/>
          <w:szCs w:val="20"/>
        </w:rPr>
      </w:pPr>
      <w:r w:rsidRPr="004F02FA">
        <w:rPr>
          <w:rFonts w:ascii="Arial" w:hAnsi="Arial" w:cs="Arial"/>
          <w:sz w:val="20"/>
          <w:szCs w:val="20"/>
        </w:rPr>
        <w:t>Importance of Spell check for entire projects</w:t>
      </w:r>
    </w:p>
    <w:p w:rsidR="002C692C" w:rsidRPr="004F02FA" w:rsidRDefault="002C692C" w:rsidP="002C692C">
      <w:pPr>
        <w:pStyle w:val="ListParagraph"/>
        <w:numPr>
          <w:ilvl w:val="0"/>
          <w:numId w:val="35"/>
        </w:numPr>
        <w:tabs>
          <w:tab w:val="left" w:pos="360"/>
        </w:tabs>
        <w:spacing w:after="0" w:line="240" w:lineRule="auto"/>
        <w:ind w:left="0" w:firstLine="0"/>
        <w:jc w:val="both"/>
        <w:rPr>
          <w:rFonts w:ascii="Arial" w:hAnsi="Arial" w:cs="Arial"/>
          <w:sz w:val="20"/>
          <w:szCs w:val="20"/>
        </w:rPr>
      </w:pPr>
      <w:r w:rsidRPr="004F02FA">
        <w:rPr>
          <w:rFonts w:ascii="Arial" w:hAnsi="Arial" w:cs="Arial"/>
          <w:sz w:val="20"/>
          <w:szCs w:val="20"/>
        </w:rPr>
        <w:t>Uses of footnotes</w:t>
      </w:r>
    </w:p>
    <w:p w:rsidR="002C692C" w:rsidRPr="004F02FA" w:rsidRDefault="002C692C" w:rsidP="002C692C">
      <w:pPr>
        <w:spacing w:after="0"/>
        <w:jc w:val="both"/>
        <w:rPr>
          <w:rFonts w:ascii="Arial" w:hAnsi="Arial" w:cs="Arial"/>
          <w:b/>
          <w:sz w:val="20"/>
          <w:szCs w:val="20"/>
        </w:rPr>
      </w:pPr>
    </w:p>
    <w:p w:rsidR="002C692C" w:rsidRDefault="002C692C" w:rsidP="002C692C">
      <w:pPr>
        <w:spacing w:after="0"/>
        <w:jc w:val="both"/>
        <w:rPr>
          <w:rFonts w:ascii="Arial" w:hAnsi="Arial" w:cs="Arial"/>
          <w:b/>
          <w:sz w:val="20"/>
          <w:szCs w:val="20"/>
        </w:rPr>
      </w:pPr>
    </w:p>
    <w:p w:rsidR="002C692C" w:rsidRPr="004F02FA" w:rsidRDefault="002C692C" w:rsidP="002C692C">
      <w:pPr>
        <w:spacing w:after="0"/>
        <w:jc w:val="both"/>
        <w:rPr>
          <w:rFonts w:ascii="Arial" w:hAnsi="Arial" w:cs="Arial"/>
          <w:sz w:val="20"/>
          <w:szCs w:val="20"/>
        </w:rPr>
      </w:pPr>
      <w:r w:rsidRPr="004F02FA">
        <w:rPr>
          <w:rFonts w:ascii="Arial" w:hAnsi="Arial" w:cs="Arial"/>
          <w:b/>
          <w:sz w:val="20"/>
          <w:szCs w:val="20"/>
        </w:rPr>
        <w:t>Outcome:</w:t>
      </w:r>
      <w:r w:rsidRPr="004F02FA">
        <w:rPr>
          <w:rFonts w:ascii="Arial" w:hAnsi="Arial" w:cs="Arial"/>
          <w:sz w:val="20"/>
          <w:szCs w:val="20"/>
        </w:rPr>
        <w:t xml:space="preserve"> The student will be known the Biostatistics arrangement, presentation and formation of tables and charts.  They also know the correlation and regression &amp; application of different methods, analysis of data and also learn how to write dissertation, thesis and Research paper</w:t>
      </w:r>
    </w:p>
    <w:p w:rsidR="002C692C" w:rsidRPr="004F02FA" w:rsidRDefault="002C692C" w:rsidP="002C692C">
      <w:pPr>
        <w:jc w:val="both"/>
        <w:rPr>
          <w:rFonts w:ascii="Arial" w:hAnsi="Arial" w:cs="Arial"/>
          <w:b/>
          <w:sz w:val="20"/>
          <w:szCs w:val="20"/>
        </w:rPr>
      </w:pPr>
    </w:p>
    <w:p w:rsidR="002C692C" w:rsidRPr="004F02FA" w:rsidRDefault="002C692C" w:rsidP="002C692C">
      <w:pPr>
        <w:jc w:val="both"/>
        <w:rPr>
          <w:rFonts w:ascii="Arial" w:hAnsi="Arial" w:cs="Arial"/>
          <w:sz w:val="20"/>
          <w:szCs w:val="20"/>
        </w:rPr>
      </w:pPr>
      <w:r w:rsidRPr="004F02FA">
        <w:rPr>
          <w:rFonts w:ascii="Arial" w:hAnsi="Arial" w:cs="Arial"/>
          <w:b/>
          <w:sz w:val="20"/>
          <w:szCs w:val="20"/>
        </w:rPr>
        <w:t>Text Books</w:t>
      </w:r>
    </w:p>
    <w:p w:rsidR="002C692C" w:rsidRPr="004F02FA" w:rsidRDefault="002C692C" w:rsidP="002C692C">
      <w:pPr>
        <w:numPr>
          <w:ilvl w:val="0"/>
          <w:numId w:val="24"/>
        </w:numPr>
        <w:tabs>
          <w:tab w:val="left" w:pos="180"/>
        </w:tabs>
        <w:spacing w:after="0" w:line="240" w:lineRule="auto"/>
        <w:ind w:left="0" w:firstLine="0"/>
        <w:jc w:val="both"/>
        <w:rPr>
          <w:rFonts w:ascii="Arial" w:hAnsi="Arial" w:cs="Arial"/>
          <w:sz w:val="20"/>
          <w:szCs w:val="20"/>
        </w:rPr>
      </w:pPr>
      <w:r w:rsidRPr="004F02FA">
        <w:rPr>
          <w:rFonts w:ascii="Arial" w:hAnsi="Arial" w:cs="Arial"/>
          <w:sz w:val="20"/>
          <w:szCs w:val="20"/>
        </w:rPr>
        <w:t xml:space="preserve">Deepak Chawla NeenaSondhi, Research Methodology Concepts and Cases, Vikas books publishers  </w:t>
      </w:r>
    </w:p>
    <w:p w:rsidR="002C692C" w:rsidRPr="004F02FA" w:rsidRDefault="002C692C" w:rsidP="002C692C">
      <w:pPr>
        <w:numPr>
          <w:ilvl w:val="0"/>
          <w:numId w:val="24"/>
        </w:numPr>
        <w:tabs>
          <w:tab w:val="left" w:pos="180"/>
        </w:tabs>
        <w:spacing w:after="0" w:line="240" w:lineRule="auto"/>
        <w:ind w:left="0" w:firstLine="0"/>
        <w:jc w:val="both"/>
        <w:rPr>
          <w:rFonts w:ascii="Arial" w:hAnsi="Arial" w:cs="Arial"/>
          <w:sz w:val="20"/>
          <w:szCs w:val="20"/>
        </w:rPr>
      </w:pPr>
      <w:r w:rsidRPr="004F02FA">
        <w:rPr>
          <w:rFonts w:ascii="Arial" w:hAnsi="Arial" w:cs="Arial"/>
          <w:sz w:val="20"/>
          <w:szCs w:val="20"/>
        </w:rPr>
        <w:t>Donald H. McBurney -Theresa L. White   “Research Methods” ( Cengage learning India Pvt. Ltd)</w:t>
      </w:r>
    </w:p>
    <w:p w:rsidR="002C692C" w:rsidRPr="004F02FA" w:rsidRDefault="002C692C" w:rsidP="002C692C">
      <w:pPr>
        <w:rPr>
          <w:rFonts w:ascii="Arial" w:hAnsi="Arial" w:cs="Arial"/>
          <w:b/>
          <w:sz w:val="20"/>
          <w:szCs w:val="20"/>
        </w:rPr>
      </w:pPr>
    </w:p>
    <w:p w:rsidR="002C692C" w:rsidRPr="004F02FA" w:rsidRDefault="002C692C" w:rsidP="002C692C">
      <w:pPr>
        <w:rPr>
          <w:rFonts w:ascii="Arial" w:hAnsi="Arial" w:cs="Arial"/>
          <w:b/>
          <w:sz w:val="20"/>
          <w:szCs w:val="20"/>
        </w:rPr>
      </w:pPr>
      <w:r w:rsidRPr="004F02FA">
        <w:rPr>
          <w:rFonts w:ascii="Arial" w:hAnsi="Arial" w:cs="Arial"/>
          <w:b/>
          <w:sz w:val="20"/>
          <w:szCs w:val="20"/>
        </w:rPr>
        <w:t>Reference Books</w:t>
      </w:r>
    </w:p>
    <w:p w:rsidR="002C692C" w:rsidRPr="004F02FA" w:rsidRDefault="002C692C" w:rsidP="002C692C">
      <w:pPr>
        <w:pStyle w:val="ListParagraph"/>
        <w:numPr>
          <w:ilvl w:val="0"/>
          <w:numId w:val="36"/>
        </w:numPr>
        <w:spacing w:after="0" w:line="240" w:lineRule="auto"/>
        <w:ind w:left="0" w:firstLine="0"/>
        <w:rPr>
          <w:rFonts w:ascii="Arial" w:hAnsi="Arial" w:cs="Arial"/>
          <w:sz w:val="20"/>
          <w:szCs w:val="20"/>
        </w:rPr>
      </w:pPr>
      <w:r w:rsidRPr="004F02FA">
        <w:rPr>
          <w:rFonts w:ascii="Arial" w:hAnsi="Arial" w:cs="Arial"/>
          <w:sz w:val="20"/>
          <w:szCs w:val="20"/>
        </w:rPr>
        <w:t xml:space="preserve">Remington”s Pharmaceutical Sciences </w:t>
      </w:r>
    </w:p>
    <w:p w:rsidR="002C692C" w:rsidRPr="004F02FA" w:rsidRDefault="002C692C" w:rsidP="002C692C">
      <w:pPr>
        <w:pStyle w:val="ListParagraph"/>
        <w:numPr>
          <w:ilvl w:val="0"/>
          <w:numId w:val="36"/>
        </w:numPr>
        <w:spacing w:after="0" w:line="240" w:lineRule="auto"/>
        <w:ind w:left="0" w:firstLine="0"/>
        <w:rPr>
          <w:rFonts w:ascii="Arial" w:hAnsi="Arial" w:cs="Arial"/>
          <w:sz w:val="20"/>
          <w:szCs w:val="20"/>
        </w:rPr>
      </w:pPr>
      <w:r w:rsidRPr="004F02FA">
        <w:rPr>
          <w:rFonts w:ascii="Arial" w:hAnsi="Arial" w:cs="Arial"/>
          <w:sz w:val="20"/>
          <w:szCs w:val="20"/>
        </w:rPr>
        <w:t>Theory &amp; Practice of Industrial Pharmacy by Lachman</w:t>
      </w:r>
    </w:p>
    <w:p w:rsidR="002C692C" w:rsidRPr="004F02FA" w:rsidRDefault="002C692C" w:rsidP="002C692C">
      <w:pPr>
        <w:pStyle w:val="ListParagraph"/>
        <w:numPr>
          <w:ilvl w:val="0"/>
          <w:numId w:val="36"/>
        </w:numPr>
        <w:spacing w:after="0" w:line="240" w:lineRule="auto"/>
        <w:ind w:left="0" w:firstLine="0"/>
        <w:rPr>
          <w:rFonts w:ascii="Arial" w:hAnsi="Arial" w:cs="Arial"/>
          <w:sz w:val="20"/>
          <w:szCs w:val="20"/>
        </w:rPr>
      </w:pPr>
      <w:r w:rsidRPr="004F02FA">
        <w:rPr>
          <w:rFonts w:ascii="Arial" w:hAnsi="Arial" w:cs="Arial"/>
          <w:sz w:val="20"/>
          <w:szCs w:val="20"/>
        </w:rPr>
        <w:t>Statistics for business and economics 3</w:t>
      </w:r>
      <w:r w:rsidRPr="004F02FA">
        <w:rPr>
          <w:rFonts w:ascii="Arial" w:hAnsi="Arial" w:cs="Arial"/>
          <w:sz w:val="20"/>
          <w:szCs w:val="20"/>
          <w:vertAlign w:val="superscript"/>
        </w:rPr>
        <w:t>rd</w:t>
      </w:r>
      <w:r w:rsidRPr="004F02FA">
        <w:rPr>
          <w:rFonts w:ascii="Arial" w:hAnsi="Arial" w:cs="Arial"/>
          <w:sz w:val="20"/>
          <w:szCs w:val="20"/>
        </w:rPr>
        <w:t xml:space="preserve"> edition by Vikas books publications</w:t>
      </w:r>
    </w:p>
    <w:p w:rsidR="002C692C" w:rsidRPr="004F02FA" w:rsidRDefault="002C692C" w:rsidP="002C692C">
      <w:pPr>
        <w:pStyle w:val="ListParagraph"/>
        <w:numPr>
          <w:ilvl w:val="0"/>
          <w:numId w:val="36"/>
        </w:numPr>
        <w:spacing w:after="0" w:line="240" w:lineRule="auto"/>
        <w:ind w:left="0" w:firstLine="0"/>
        <w:rPr>
          <w:rFonts w:ascii="Arial" w:hAnsi="Arial" w:cs="Arial"/>
          <w:sz w:val="20"/>
          <w:szCs w:val="20"/>
        </w:rPr>
      </w:pPr>
      <w:r w:rsidRPr="004F02FA">
        <w:rPr>
          <w:rFonts w:ascii="Arial" w:hAnsi="Arial" w:cs="Arial"/>
          <w:sz w:val="20"/>
          <w:szCs w:val="20"/>
        </w:rPr>
        <w:t>Biostatistics &amp; Computer applications by GN Rao and NK Tiwari</w:t>
      </w:r>
    </w:p>
    <w:p w:rsidR="002C692C" w:rsidRPr="004F02FA" w:rsidRDefault="002C692C" w:rsidP="002C692C">
      <w:pPr>
        <w:pStyle w:val="ListParagraph"/>
        <w:numPr>
          <w:ilvl w:val="0"/>
          <w:numId w:val="36"/>
        </w:numPr>
        <w:spacing w:after="0" w:line="240" w:lineRule="auto"/>
        <w:ind w:left="0" w:firstLine="0"/>
        <w:rPr>
          <w:rFonts w:ascii="Arial" w:hAnsi="Arial" w:cs="Arial"/>
          <w:sz w:val="20"/>
          <w:szCs w:val="20"/>
        </w:rPr>
      </w:pPr>
      <w:r w:rsidRPr="004F02FA">
        <w:rPr>
          <w:rFonts w:ascii="Arial" w:hAnsi="Arial" w:cs="Arial"/>
          <w:sz w:val="20"/>
          <w:szCs w:val="20"/>
        </w:rPr>
        <w:t xml:space="preserve">Sokal, R.R. and Rohlf, F.J. 1987. An Introduction to Biostatistics. W.H. Freeman </w:t>
      </w:r>
      <w:r w:rsidRPr="004F02FA">
        <w:rPr>
          <w:rFonts w:ascii="Arial" w:hAnsi="Arial" w:cs="Arial"/>
          <w:spacing w:val="-15"/>
          <w:sz w:val="20"/>
          <w:szCs w:val="20"/>
        </w:rPr>
        <w:t>and Company.</w:t>
      </w:r>
    </w:p>
    <w:p w:rsidR="002C692C" w:rsidRPr="004F02FA" w:rsidRDefault="002C692C" w:rsidP="002C692C">
      <w:pPr>
        <w:pStyle w:val="ListParagraph"/>
        <w:numPr>
          <w:ilvl w:val="0"/>
          <w:numId w:val="36"/>
        </w:numPr>
        <w:spacing w:after="0" w:line="240" w:lineRule="auto"/>
        <w:ind w:left="0" w:firstLine="0"/>
        <w:rPr>
          <w:rFonts w:ascii="Arial" w:hAnsi="Arial" w:cs="Arial"/>
          <w:sz w:val="20"/>
          <w:szCs w:val="20"/>
        </w:rPr>
      </w:pPr>
      <w:r w:rsidRPr="004F02FA">
        <w:rPr>
          <w:rFonts w:ascii="Arial" w:hAnsi="Arial" w:cs="Arial"/>
          <w:sz w:val="20"/>
          <w:szCs w:val="20"/>
        </w:rPr>
        <w:t>Bailey, N.T.J. 1981. Statistical Methods in Biology. English University Press.</w:t>
      </w:r>
    </w:p>
    <w:p w:rsidR="002C692C" w:rsidRPr="004F02FA" w:rsidRDefault="002C692C" w:rsidP="002C692C">
      <w:pPr>
        <w:pStyle w:val="ListParagraph"/>
        <w:numPr>
          <w:ilvl w:val="0"/>
          <w:numId w:val="36"/>
        </w:numPr>
        <w:spacing w:after="0" w:line="240" w:lineRule="auto"/>
        <w:ind w:left="0" w:firstLine="0"/>
        <w:rPr>
          <w:rFonts w:ascii="Arial" w:hAnsi="Arial" w:cs="Arial"/>
          <w:sz w:val="20"/>
          <w:szCs w:val="20"/>
        </w:rPr>
      </w:pPr>
      <w:r w:rsidRPr="004F02FA">
        <w:rPr>
          <w:rFonts w:ascii="Arial" w:hAnsi="Arial" w:cs="Arial"/>
          <w:spacing w:val="15"/>
          <w:sz w:val="20"/>
          <w:szCs w:val="20"/>
        </w:rPr>
        <w:t>Mitchell, K. and Glover, T. 2001. Introduction</w:t>
      </w:r>
      <w:r>
        <w:rPr>
          <w:rFonts w:ascii="Arial" w:hAnsi="Arial" w:cs="Arial"/>
          <w:spacing w:val="15"/>
          <w:sz w:val="20"/>
          <w:szCs w:val="20"/>
        </w:rPr>
        <w:t xml:space="preserve"> to Biostatistics. McGraw Hill, </w:t>
      </w:r>
      <w:r w:rsidRPr="004F02FA">
        <w:rPr>
          <w:rFonts w:ascii="Arial" w:hAnsi="Arial" w:cs="Arial"/>
          <w:sz w:val="20"/>
          <w:szCs w:val="20"/>
        </w:rPr>
        <w:t>Publishing Co.</w:t>
      </w:r>
    </w:p>
    <w:p w:rsidR="002C692C" w:rsidRPr="004F02FA" w:rsidRDefault="002C692C" w:rsidP="002C692C">
      <w:pPr>
        <w:pStyle w:val="ListParagraph"/>
        <w:numPr>
          <w:ilvl w:val="0"/>
          <w:numId w:val="36"/>
        </w:numPr>
        <w:spacing w:after="0" w:line="240" w:lineRule="auto"/>
        <w:ind w:left="0" w:firstLine="0"/>
        <w:rPr>
          <w:rFonts w:ascii="Arial" w:hAnsi="Arial" w:cs="Arial"/>
          <w:sz w:val="20"/>
          <w:szCs w:val="20"/>
        </w:rPr>
      </w:pPr>
      <w:r w:rsidRPr="004F02FA">
        <w:rPr>
          <w:rFonts w:ascii="Arial" w:hAnsi="Arial" w:cs="Arial"/>
          <w:sz w:val="20"/>
          <w:szCs w:val="20"/>
        </w:rPr>
        <w:t>Biostatistics and Computer Applications by G.N. Rao and N.K. Tiwari</w:t>
      </w:r>
    </w:p>
    <w:p w:rsidR="002C692C" w:rsidRPr="004F02FA" w:rsidRDefault="002C692C" w:rsidP="002C692C">
      <w:pPr>
        <w:pStyle w:val="ListParagraph"/>
        <w:numPr>
          <w:ilvl w:val="0"/>
          <w:numId w:val="36"/>
        </w:numPr>
        <w:spacing w:after="0" w:line="240" w:lineRule="auto"/>
        <w:ind w:left="0" w:firstLine="0"/>
        <w:rPr>
          <w:rFonts w:ascii="Arial" w:hAnsi="Arial" w:cs="Arial"/>
          <w:sz w:val="20"/>
          <w:szCs w:val="20"/>
        </w:rPr>
      </w:pPr>
      <w:r w:rsidRPr="004F02FA">
        <w:rPr>
          <w:rFonts w:ascii="Arial" w:hAnsi="Arial" w:cs="Arial"/>
          <w:sz w:val="20"/>
          <w:szCs w:val="20"/>
        </w:rPr>
        <w:t>Fundamentals of Biostatistics by Khan and Khanum</w:t>
      </w:r>
    </w:p>
    <w:p w:rsidR="002C692C" w:rsidRPr="004F02FA" w:rsidRDefault="002C692C" w:rsidP="002C692C">
      <w:pPr>
        <w:pStyle w:val="ListParagraph"/>
        <w:numPr>
          <w:ilvl w:val="0"/>
          <w:numId w:val="36"/>
        </w:numPr>
        <w:tabs>
          <w:tab w:val="num" w:pos="360"/>
        </w:tabs>
        <w:spacing w:after="0" w:line="240" w:lineRule="auto"/>
        <w:ind w:left="0" w:firstLine="0"/>
        <w:jc w:val="both"/>
        <w:rPr>
          <w:rFonts w:ascii="Arial" w:hAnsi="Arial" w:cs="Arial"/>
          <w:sz w:val="20"/>
          <w:szCs w:val="20"/>
        </w:rPr>
      </w:pPr>
      <w:r w:rsidRPr="004F02FA">
        <w:rPr>
          <w:rFonts w:ascii="Arial" w:hAnsi="Arial" w:cs="Arial"/>
          <w:sz w:val="20"/>
          <w:szCs w:val="20"/>
        </w:rPr>
        <w:t>Research Methodology by RK Khanna bis and SuvasisSaha</w:t>
      </w:r>
    </w:p>
    <w:p w:rsidR="002C692C" w:rsidRPr="004F02FA" w:rsidRDefault="002C692C" w:rsidP="002C692C">
      <w:pPr>
        <w:pStyle w:val="ListParagraph"/>
        <w:numPr>
          <w:ilvl w:val="0"/>
          <w:numId w:val="36"/>
        </w:numPr>
        <w:tabs>
          <w:tab w:val="num" w:pos="360"/>
        </w:tabs>
        <w:spacing w:after="0" w:line="240" w:lineRule="auto"/>
        <w:ind w:left="0" w:firstLine="0"/>
        <w:jc w:val="both"/>
        <w:rPr>
          <w:rFonts w:ascii="Arial" w:hAnsi="Arial" w:cs="Arial"/>
          <w:sz w:val="20"/>
          <w:szCs w:val="20"/>
        </w:rPr>
      </w:pPr>
      <w:r w:rsidRPr="004F02FA">
        <w:rPr>
          <w:rFonts w:ascii="Arial" w:hAnsi="Arial" w:cs="Arial"/>
          <w:sz w:val="20"/>
          <w:szCs w:val="20"/>
        </w:rPr>
        <w:t>Research methods and Quantity methods by G.N.Rao</w:t>
      </w:r>
    </w:p>
    <w:p w:rsidR="002C692C" w:rsidRPr="004F02FA" w:rsidRDefault="002C692C" w:rsidP="002C692C">
      <w:pPr>
        <w:pStyle w:val="ListParagraph"/>
        <w:numPr>
          <w:ilvl w:val="0"/>
          <w:numId w:val="36"/>
        </w:numPr>
        <w:tabs>
          <w:tab w:val="num" w:pos="360"/>
        </w:tabs>
        <w:spacing w:after="0" w:line="240" w:lineRule="auto"/>
        <w:ind w:left="0" w:firstLine="0"/>
        <w:jc w:val="both"/>
        <w:rPr>
          <w:rFonts w:ascii="Arial" w:hAnsi="Arial" w:cs="Arial"/>
          <w:sz w:val="20"/>
          <w:szCs w:val="20"/>
        </w:rPr>
      </w:pPr>
      <w:r w:rsidRPr="004F02FA">
        <w:rPr>
          <w:rFonts w:ascii="Arial" w:hAnsi="Arial" w:cs="Arial"/>
          <w:sz w:val="20"/>
          <w:szCs w:val="20"/>
        </w:rPr>
        <w:t>A practical approach to PG dissertation.</w:t>
      </w:r>
    </w:p>
    <w:p w:rsidR="002C692C" w:rsidRDefault="002C692C" w:rsidP="002C692C">
      <w:pPr>
        <w:rPr>
          <w:rFonts w:ascii="Arial" w:hAnsi="Arial" w:cs="Arial"/>
          <w:b/>
          <w:sz w:val="20"/>
          <w:szCs w:val="20"/>
        </w:rPr>
      </w:pPr>
      <w:r>
        <w:rPr>
          <w:rFonts w:ascii="Arial" w:hAnsi="Arial" w:cs="Arial"/>
          <w:b/>
          <w:sz w:val="20"/>
          <w:szCs w:val="20"/>
        </w:rPr>
        <w:br w:type="page"/>
      </w:r>
    </w:p>
    <w:p w:rsidR="002C692C" w:rsidRPr="004F02FA" w:rsidRDefault="002C692C" w:rsidP="002C692C">
      <w:pPr>
        <w:jc w:val="center"/>
        <w:rPr>
          <w:rFonts w:ascii="Arial" w:hAnsi="Arial" w:cs="Arial"/>
          <w:b/>
          <w:spacing w:val="-2"/>
          <w:sz w:val="20"/>
          <w:szCs w:val="20"/>
        </w:rPr>
      </w:pPr>
      <w:r w:rsidRPr="004F02FA">
        <w:rPr>
          <w:rFonts w:ascii="Arial" w:hAnsi="Arial" w:cs="Arial"/>
          <w:b/>
          <w:spacing w:val="-2"/>
          <w:sz w:val="20"/>
          <w:szCs w:val="20"/>
        </w:rPr>
        <w:lastRenderedPageBreak/>
        <w:t>JAWAHARLAL NEHRU TECHNOLOGICAL UNIVERSITY HYDERABAD</w:t>
      </w:r>
    </w:p>
    <w:p w:rsidR="002C692C" w:rsidRDefault="002C692C" w:rsidP="002C692C">
      <w:pPr>
        <w:spacing w:after="0"/>
        <w:rPr>
          <w:rFonts w:ascii="Arial" w:hAnsi="Arial" w:cs="Arial"/>
          <w:b/>
          <w:bCs/>
          <w:sz w:val="20"/>
          <w:szCs w:val="20"/>
        </w:rPr>
      </w:pPr>
      <w:r w:rsidRPr="004F02FA">
        <w:rPr>
          <w:rFonts w:ascii="Arial" w:hAnsi="Arial" w:cs="Arial"/>
          <w:b/>
          <w:bCs/>
          <w:sz w:val="20"/>
          <w:szCs w:val="20"/>
        </w:rPr>
        <w:t>I Year – II SemM.Pharm(</w:t>
      </w:r>
      <w:r>
        <w:rPr>
          <w:rFonts w:ascii="Arial" w:hAnsi="Arial" w:cs="Arial"/>
          <w:b/>
          <w:bCs/>
          <w:sz w:val="20"/>
          <w:szCs w:val="20"/>
        </w:rPr>
        <w:t>Pharmaceutics/Pharm Tech</w:t>
      </w:r>
      <w:r w:rsidRPr="004F02FA">
        <w:rPr>
          <w:rFonts w:ascii="Arial" w:hAnsi="Arial" w:cs="Arial"/>
          <w:b/>
          <w:bCs/>
          <w:sz w:val="20"/>
          <w:szCs w:val="20"/>
        </w:rPr>
        <w:t>)</w:t>
      </w:r>
    </w:p>
    <w:p w:rsidR="002C692C" w:rsidRPr="00221405" w:rsidRDefault="002C692C" w:rsidP="002C692C">
      <w:pPr>
        <w:spacing w:after="0"/>
        <w:jc w:val="right"/>
        <w:rPr>
          <w:rFonts w:ascii="Arial" w:hAnsi="Arial" w:cs="Arial"/>
          <w:b/>
          <w:sz w:val="20"/>
          <w:szCs w:val="20"/>
        </w:rPr>
      </w:pPr>
      <w:r>
        <w:rPr>
          <w:rFonts w:ascii="Arial" w:hAnsi="Arial" w:cs="Arial"/>
          <w:b/>
          <w:sz w:val="20"/>
          <w:szCs w:val="20"/>
        </w:rPr>
        <w:t xml:space="preserve">(Core </w:t>
      </w:r>
      <w:r w:rsidRPr="004F02FA">
        <w:rPr>
          <w:rFonts w:ascii="Arial" w:hAnsi="Arial" w:cs="Arial"/>
          <w:b/>
          <w:sz w:val="20"/>
          <w:szCs w:val="20"/>
        </w:rPr>
        <w:t>Elective</w:t>
      </w:r>
      <w:r>
        <w:rPr>
          <w:rFonts w:ascii="Arial" w:hAnsi="Arial" w:cs="Arial"/>
          <w:b/>
          <w:sz w:val="20"/>
          <w:szCs w:val="20"/>
        </w:rPr>
        <w:t>-</w:t>
      </w:r>
      <w:r w:rsidRPr="004F02FA">
        <w:rPr>
          <w:rFonts w:ascii="Arial" w:hAnsi="Arial" w:cs="Arial"/>
          <w:b/>
          <w:sz w:val="20"/>
          <w:szCs w:val="20"/>
        </w:rPr>
        <w:t xml:space="preserve"> II</w:t>
      </w:r>
      <w:r>
        <w:rPr>
          <w:rFonts w:ascii="Arial" w:hAnsi="Arial" w:cs="Arial"/>
          <w:b/>
          <w:sz w:val="20"/>
          <w:szCs w:val="20"/>
        </w:rPr>
        <w:t>)</w:t>
      </w:r>
    </w:p>
    <w:p w:rsidR="002C692C" w:rsidRDefault="002C692C" w:rsidP="002C692C">
      <w:pPr>
        <w:spacing w:after="0"/>
        <w:jc w:val="center"/>
        <w:rPr>
          <w:rFonts w:ascii="Arial" w:hAnsi="Arial" w:cs="Arial"/>
          <w:b/>
          <w:sz w:val="20"/>
          <w:szCs w:val="20"/>
        </w:rPr>
      </w:pPr>
      <w:r w:rsidRPr="004F02FA">
        <w:rPr>
          <w:rFonts w:ascii="Arial" w:hAnsi="Arial" w:cs="Arial"/>
          <w:b/>
          <w:sz w:val="20"/>
          <w:szCs w:val="20"/>
        </w:rPr>
        <w:t>STABILITY OF DRUGS AND DOSAGE FORMS</w:t>
      </w:r>
    </w:p>
    <w:p w:rsidR="002C692C" w:rsidRDefault="002C692C" w:rsidP="002C692C">
      <w:pPr>
        <w:spacing w:after="0"/>
        <w:jc w:val="center"/>
        <w:rPr>
          <w:rFonts w:ascii="Arial" w:hAnsi="Arial" w:cs="Arial"/>
          <w:b/>
          <w:sz w:val="20"/>
          <w:szCs w:val="20"/>
        </w:rPr>
      </w:pPr>
    </w:p>
    <w:p w:rsidR="002C692C" w:rsidRPr="004F02FA" w:rsidRDefault="002C692C" w:rsidP="002C692C">
      <w:pPr>
        <w:spacing w:after="0"/>
        <w:rPr>
          <w:rFonts w:ascii="Arial" w:eastAsia="Calibri" w:hAnsi="Arial" w:cs="Arial"/>
          <w:spacing w:val="-2"/>
          <w:sz w:val="20"/>
          <w:szCs w:val="20"/>
        </w:rPr>
      </w:pPr>
      <w:r w:rsidRPr="004F02FA">
        <w:rPr>
          <w:rFonts w:ascii="Arial" w:eastAsia="Calibri" w:hAnsi="Arial" w:cs="Arial"/>
          <w:b/>
          <w:sz w:val="20"/>
          <w:szCs w:val="20"/>
        </w:rPr>
        <w:t>Objective</w:t>
      </w:r>
      <w:r w:rsidRPr="004F02FA">
        <w:rPr>
          <w:rFonts w:ascii="Arial" w:eastAsia="Calibri" w:hAnsi="Arial" w:cs="Arial"/>
          <w:sz w:val="20"/>
          <w:szCs w:val="20"/>
        </w:rPr>
        <w:t>: These topics are designed impart a specialized knowledge to preserve the properties of drugs and dosage forms during manufacture storage and shelf life. The understanding of properties and evaluation of stability during storage, by solution and solid state against several factors of degradation</w:t>
      </w:r>
    </w:p>
    <w:p w:rsidR="002C692C" w:rsidRDefault="002C692C" w:rsidP="002C692C">
      <w:pPr>
        <w:spacing w:after="0"/>
        <w:rPr>
          <w:rFonts w:ascii="Arial" w:eastAsia="Calibri" w:hAnsi="Arial" w:cs="Arial"/>
          <w:b/>
          <w:sz w:val="20"/>
          <w:szCs w:val="20"/>
        </w:rPr>
      </w:pPr>
    </w:p>
    <w:p w:rsidR="002C692C" w:rsidRPr="004F02FA" w:rsidRDefault="002C692C" w:rsidP="002C692C">
      <w:pPr>
        <w:spacing w:after="0"/>
        <w:rPr>
          <w:rFonts w:ascii="Arial" w:eastAsia="Calibri" w:hAnsi="Arial" w:cs="Arial"/>
          <w:b/>
          <w:sz w:val="20"/>
          <w:szCs w:val="20"/>
        </w:rPr>
      </w:pPr>
      <w:r w:rsidRPr="004F02FA">
        <w:rPr>
          <w:rFonts w:ascii="Arial" w:eastAsia="Calibri" w:hAnsi="Arial" w:cs="Arial"/>
          <w:b/>
          <w:sz w:val="20"/>
          <w:szCs w:val="20"/>
        </w:rPr>
        <w:t>UNIT-I</w:t>
      </w:r>
    </w:p>
    <w:p w:rsidR="002C692C" w:rsidRPr="004F02FA" w:rsidRDefault="002C692C" w:rsidP="002C692C">
      <w:pPr>
        <w:spacing w:after="0"/>
        <w:jc w:val="both"/>
        <w:rPr>
          <w:rFonts w:ascii="Arial" w:eastAsia="Calibri" w:hAnsi="Arial" w:cs="Arial"/>
          <w:b/>
          <w:sz w:val="20"/>
          <w:szCs w:val="20"/>
        </w:rPr>
      </w:pPr>
      <w:r w:rsidRPr="004F02FA">
        <w:rPr>
          <w:rFonts w:ascii="Arial" w:eastAsia="Calibri" w:hAnsi="Arial" w:cs="Arial"/>
          <w:b/>
          <w:sz w:val="20"/>
          <w:szCs w:val="20"/>
        </w:rPr>
        <w:t xml:space="preserve"> Drug decomposition mechanisms:</w:t>
      </w:r>
    </w:p>
    <w:p w:rsidR="002C692C" w:rsidRPr="004F02FA" w:rsidRDefault="002C692C" w:rsidP="002C692C">
      <w:pPr>
        <w:pStyle w:val="ListParagraph"/>
        <w:numPr>
          <w:ilvl w:val="1"/>
          <w:numId w:val="33"/>
        </w:numPr>
        <w:spacing w:after="0" w:line="240" w:lineRule="auto"/>
        <w:ind w:left="0" w:firstLine="0"/>
        <w:jc w:val="both"/>
        <w:rPr>
          <w:rFonts w:ascii="Arial" w:eastAsia="Calibri" w:hAnsi="Arial" w:cs="Arial"/>
          <w:sz w:val="20"/>
          <w:szCs w:val="20"/>
        </w:rPr>
      </w:pPr>
      <w:r w:rsidRPr="004F02FA">
        <w:rPr>
          <w:rFonts w:ascii="Arial" w:eastAsia="Calibri" w:hAnsi="Arial" w:cs="Arial"/>
          <w:sz w:val="20"/>
          <w:szCs w:val="20"/>
        </w:rPr>
        <w:t xml:space="preserve">Hydrolysis and acyltransfers: Nature of reaction, structure and utility, stabilization of Pharmaceutical examples. </w:t>
      </w:r>
    </w:p>
    <w:p w:rsidR="002C692C" w:rsidRPr="004F02FA" w:rsidRDefault="002C692C" w:rsidP="002C692C">
      <w:pPr>
        <w:pStyle w:val="ListParagraph"/>
        <w:numPr>
          <w:ilvl w:val="1"/>
          <w:numId w:val="33"/>
        </w:numPr>
        <w:spacing w:after="0" w:line="240" w:lineRule="auto"/>
        <w:ind w:left="0" w:firstLine="0"/>
        <w:jc w:val="both"/>
        <w:rPr>
          <w:rFonts w:ascii="Arial" w:eastAsia="Calibri" w:hAnsi="Arial" w:cs="Arial"/>
          <w:sz w:val="20"/>
          <w:szCs w:val="20"/>
        </w:rPr>
      </w:pPr>
      <w:r w:rsidRPr="004F02FA">
        <w:rPr>
          <w:rFonts w:ascii="Arial" w:eastAsia="Calibri" w:hAnsi="Arial" w:cs="Arial"/>
          <w:sz w:val="20"/>
          <w:szCs w:val="20"/>
        </w:rPr>
        <w:t>Oxidation: Nature of oxidation, kinetics of oxidation, oxidation pathways of pharmaceutical, Interest Inhibition of oxidation</w:t>
      </w:r>
    </w:p>
    <w:p w:rsidR="002C692C" w:rsidRPr="004F02FA" w:rsidRDefault="002C692C" w:rsidP="002C692C">
      <w:pPr>
        <w:pStyle w:val="ListParagraph"/>
        <w:numPr>
          <w:ilvl w:val="1"/>
          <w:numId w:val="33"/>
        </w:numPr>
        <w:spacing w:after="0" w:line="240" w:lineRule="auto"/>
        <w:ind w:left="0" w:firstLine="0"/>
        <w:jc w:val="both"/>
        <w:rPr>
          <w:rFonts w:ascii="Arial" w:eastAsia="Calibri" w:hAnsi="Arial" w:cs="Arial"/>
          <w:sz w:val="20"/>
          <w:szCs w:val="20"/>
        </w:rPr>
      </w:pPr>
      <w:r w:rsidRPr="004F02FA">
        <w:rPr>
          <w:rFonts w:ascii="Arial" w:eastAsia="Calibri" w:hAnsi="Arial" w:cs="Arial"/>
          <w:sz w:val="20"/>
          <w:szCs w:val="20"/>
        </w:rPr>
        <w:t xml:space="preserve">Photolysis: Energetics of photolysis, kinetics photolysis, photolytic reactions of pharmaceutical interest, prevention of photolytic reactions. </w:t>
      </w:r>
    </w:p>
    <w:p w:rsidR="002C692C" w:rsidRDefault="002C692C" w:rsidP="002C692C">
      <w:pPr>
        <w:spacing w:after="0"/>
        <w:jc w:val="both"/>
        <w:rPr>
          <w:rFonts w:ascii="Arial" w:eastAsia="Calibri" w:hAnsi="Arial" w:cs="Arial"/>
          <w:b/>
          <w:sz w:val="20"/>
          <w:szCs w:val="20"/>
        </w:rPr>
      </w:pPr>
    </w:p>
    <w:p w:rsidR="002C692C" w:rsidRPr="004F02FA" w:rsidRDefault="002C692C" w:rsidP="002C692C">
      <w:pPr>
        <w:spacing w:after="0"/>
        <w:jc w:val="both"/>
        <w:rPr>
          <w:rFonts w:ascii="Arial" w:eastAsia="Calibri" w:hAnsi="Arial" w:cs="Arial"/>
          <w:b/>
          <w:sz w:val="20"/>
          <w:szCs w:val="20"/>
        </w:rPr>
      </w:pPr>
      <w:r w:rsidRPr="004F02FA">
        <w:rPr>
          <w:rFonts w:ascii="Arial" w:eastAsia="Calibri" w:hAnsi="Arial" w:cs="Arial"/>
          <w:b/>
          <w:sz w:val="20"/>
          <w:szCs w:val="20"/>
        </w:rPr>
        <w:t>UNIT-II</w:t>
      </w:r>
    </w:p>
    <w:p w:rsidR="002C692C" w:rsidRPr="004F02FA" w:rsidRDefault="002C692C" w:rsidP="002C692C">
      <w:pPr>
        <w:spacing w:after="0"/>
        <w:jc w:val="both"/>
        <w:rPr>
          <w:rFonts w:ascii="Arial" w:eastAsia="Calibri" w:hAnsi="Arial" w:cs="Arial"/>
          <w:sz w:val="20"/>
          <w:szCs w:val="20"/>
        </w:rPr>
      </w:pPr>
      <w:r w:rsidRPr="004F02FA">
        <w:rPr>
          <w:rFonts w:ascii="Arial" w:eastAsia="Calibri" w:hAnsi="Arial" w:cs="Arial"/>
          <w:sz w:val="20"/>
          <w:szCs w:val="20"/>
        </w:rPr>
        <w:t>Solid state chemical decomposition: Kinetic of solids state decomposition, Pharmaceutical examples of solid state decomposition, Pure drugs, drug excipient and drug-drug interaction in solid state, methods of stabilization.</w:t>
      </w:r>
    </w:p>
    <w:p w:rsidR="002C692C" w:rsidRPr="004F02FA" w:rsidRDefault="002C692C" w:rsidP="002C692C">
      <w:pPr>
        <w:spacing w:after="0"/>
        <w:jc w:val="both"/>
        <w:rPr>
          <w:rFonts w:ascii="Arial" w:eastAsia="Calibri" w:hAnsi="Arial" w:cs="Arial"/>
          <w:sz w:val="20"/>
          <w:szCs w:val="20"/>
        </w:rPr>
      </w:pPr>
      <w:r w:rsidRPr="004F02FA">
        <w:rPr>
          <w:rFonts w:ascii="Arial" w:eastAsia="Calibri" w:hAnsi="Arial" w:cs="Arial"/>
          <w:sz w:val="20"/>
          <w:szCs w:val="20"/>
        </w:rPr>
        <w:t xml:space="preserve"> Physical stability testing of dosage forms:</w:t>
      </w:r>
    </w:p>
    <w:p w:rsidR="002C692C" w:rsidRPr="004F02FA" w:rsidRDefault="002C692C" w:rsidP="002C692C">
      <w:pPr>
        <w:pStyle w:val="ListParagraph"/>
        <w:numPr>
          <w:ilvl w:val="0"/>
          <w:numId w:val="34"/>
        </w:numPr>
        <w:spacing w:after="0" w:line="240" w:lineRule="auto"/>
        <w:ind w:left="0" w:firstLine="0"/>
        <w:jc w:val="both"/>
        <w:rPr>
          <w:rFonts w:ascii="Arial" w:eastAsia="Calibri" w:hAnsi="Arial" w:cs="Arial"/>
          <w:sz w:val="20"/>
          <w:szCs w:val="20"/>
        </w:rPr>
      </w:pPr>
      <w:r w:rsidRPr="004F02FA">
        <w:rPr>
          <w:rFonts w:ascii="Arial" w:eastAsia="Calibri" w:hAnsi="Arial" w:cs="Arial"/>
          <w:sz w:val="20"/>
          <w:szCs w:val="20"/>
        </w:rPr>
        <w:t>Solids – tablets, capsules, powder and granules</w:t>
      </w:r>
    </w:p>
    <w:p w:rsidR="002C692C" w:rsidRPr="004F02FA" w:rsidRDefault="002C692C" w:rsidP="002C692C">
      <w:pPr>
        <w:pStyle w:val="ListParagraph"/>
        <w:numPr>
          <w:ilvl w:val="0"/>
          <w:numId w:val="34"/>
        </w:numPr>
        <w:spacing w:after="0" w:line="240" w:lineRule="auto"/>
        <w:ind w:left="0" w:firstLine="0"/>
        <w:jc w:val="both"/>
        <w:rPr>
          <w:rFonts w:ascii="Arial" w:eastAsia="Calibri" w:hAnsi="Arial" w:cs="Arial"/>
          <w:sz w:val="20"/>
          <w:szCs w:val="20"/>
        </w:rPr>
      </w:pPr>
      <w:r w:rsidRPr="004F02FA">
        <w:rPr>
          <w:rFonts w:ascii="Arial" w:eastAsia="Calibri" w:hAnsi="Arial" w:cs="Arial"/>
          <w:sz w:val="20"/>
          <w:szCs w:val="20"/>
        </w:rPr>
        <w:t>Disperse systems</w:t>
      </w:r>
    </w:p>
    <w:p w:rsidR="002C692C" w:rsidRPr="004F02FA" w:rsidRDefault="002C692C" w:rsidP="002C692C">
      <w:pPr>
        <w:pStyle w:val="ListParagraph"/>
        <w:numPr>
          <w:ilvl w:val="0"/>
          <w:numId w:val="34"/>
        </w:numPr>
        <w:spacing w:after="0" w:line="240" w:lineRule="auto"/>
        <w:ind w:left="0" w:firstLine="0"/>
        <w:jc w:val="both"/>
        <w:rPr>
          <w:rFonts w:ascii="Arial" w:eastAsia="Calibri" w:hAnsi="Arial" w:cs="Arial"/>
          <w:sz w:val="20"/>
          <w:szCs w:val="20"/>
        </w:rPr>
      </w:pPr>
      <w:r w:rsidRPr="004F02FA">
        <w:rPr>
          <w:rFonts w:ascii="Arial" w:eastAsia="Calibri" w:hAnsi="Arial" w:cs="Arial"/>
          <w:sz w:val="20"/>
          <w:szCs w:val="20"/>
        </w:rPr>
        <w:t>Microbial decomposition</w:t>
      </w:r>
    </w:p>
    <w:p w:rsidR="002C692C" w:rsidRPr="004F02FA" w:rsidRDefault="002C692C" w:rsidP="002C692C">
      <w:pPr>
        <w:pStyle w:val="ListParagraph"/>
        <w:numPr>
          <w:ilvl w:val="0"/>
          <w:numId w:val="34"/>
        </w:numPr>
        <w:spacing w:after="0" w:line="240" w:lineRule="auto"/>
        <w:ind w:left="0" w:firstLine="0"/>
        <w:jc w:val="both"/>
        <w:rPr>
          <w:rFonts w:ascii="Arial" w:eastAsia="Calibri" w:hAnsi="Arial" w:cs="Arial"/>
          <w:sz w:val="20"/>
          <w:szCs w:val="20"/>
        </w:rPr>
      </w:pPr>
      <w:r w:rsidRPr="004F02FA">
        <w:rPr>
          <w:rFonts w:ascii="Arial" w:eastAsia="Calibri" w:hAnsi="Arial" w:cs="Arial"/>
          <w:sz w:val="20"/>
          <w:szCs w:val="20"/>
        </w:rPr>
        <w:t>Over-view, physical stability of novel drug carriers, liposomes, niosomes, nano-particles.</w:t>
      </w:r>
    </w:p>
    <w:p w:rsidR="002C692C" w:rsidRDefault="002C692C" w:rsidP="002C692C">
      <w:pPr>
        <w:spacing w:after="0"/>
        <w:jc w:val="both"/>
        <w:rPr>
          <w:rFonts w:ascii="Arial" w:eastAsia="Calibri" w:hAnsi="Arial" w:cs="Arial"/>
          <w:b/>
          <w:sz w:val="20"/>
          <w:szCs w:val="20"/>
        </w:rPr>
      </w:pPr>
    </w:p>
    <w:p w:rsidR="002C692C" w:rsidRPr="004F02FA" w:rsidRDefault="002C692C" w:rsidP="002C692C">
      <w:pPr>
        <w:spacing w:after="0"/>
        <w:jc w:val="both"/>
        <w:rPr>
          <w:rFonts w:ascii="Arial" w:eastAsia="Calibri" w:hAnsi="Arial" w:cs="Arial"/>
          <w:b/>
          <w:sz w:val="20"/>
          <w:szCs w:val="20"/>
        </w:rPr>
      </w:pPr>
      <w:r w:rsidRPr="004F02FA">
        <w:rPr>
          <w:rFonts w:ascii="Arial" w:eastAsia="Calibri" w:hAnsi="Arial" w:cs="Arial"/>
          <w:b/>
          <w:sz w:val="20"/>
          <w:szCs w:val="20"/>
        </w:rPr>
        <w:t>UNIT-III</w:t>
      </w:r>
    </w:p>
    <w:p w:rsidR="002C692C" w:rsidRPr="004F02FA" w:rsidRDefault="002C692C" w:rsidP="002C692C">
      <w:pPr>
        <w:spacing w:after="0"/>
        <w:jc w:val="both"/>
        <w:rPr>
          <w:rFonts w:ascii="Arial" w:eastAsia="Calibri" w:hAnsi="Arial" w:cs="Arial"/>
          <w:sz w:val="20"/>
          <w:szCs w:val="20"/>
        </w:rPr>
      </w:pPr>
      <w:r w:rsidRPr="004F02FA">
        <w:rPr>
          <w:rFonts w:ascii="Arial" w:eastAsia="Calibri" w:hAnsi="Arial" w:cs="Arial"/>
          <w:sz w:val="20"/>
          <w:szCs w:val="20"/>
        </w:rPr>
        <w:t>Identification and quantitative determination of preservatives, Antioxidants, colouring materials, emulsifiers and stabilizers in Pharmaceutical formulation.</w:t>
      </w:r>
    </w:p>
    <w:p w:rsidR="002C692C" w:rsidRPr="004F02FA" w:rsidRDefault="002C692C" w:rsidP="002C692C">
      <w:pPr>
        <w:spacing w:after="0"/>
        <w:jc w:val="both"/>
        <w:rPr>
          <w:rFonts w:ascii="Arial" w:eastAsia="Calibri" w:hAnsi="Arial" w:cs="Arial"/>
          <w:sz w:val="20"/>
          <w:szCs w:val="20"/>
        </w:rPr>
      </w:pPr>
      <w:r w:rsidRPr="004F02FA">
        <w:rPr>
          <w:rFonts w:ascii="Arial" w:eastAsia="Calibri" w:hAnsi="Arial" w:cs="Arial"/>
          <w:sz w:val="20"/>
          <w:szCs w:val="20"/>
        </w:rPr>
        <w:t>Analysis of drugs from biological samples including, selection of biological sample, extraction of drugs by various methods as LLE, SPE and Membrane filtration.Factors affecting extraction of drugs.</w:t>
      </w:r>
    </w:p>
    <w:p w:rsidR="002C692C" w:rsidRDefault="002C692C" w:rsidP="002C692C">
      <w:pPr>
        <w:spacing w:after="0"/>
        <w:jc w:val="both"/>
        <w:rPr>
          <w:rFonts w:ascii="Arial" w:eastAsia="Calibri" w:hAnsi="Arial" w:cs="Arial"/>
          <w:b/>
          <w:sz w:val="20"/>
          <w:szCs w:val="20"/>
        </w:rPr>
      </w:pPr>
    </w:p>
    <w:p w:rsidR="002C692C" w:rsidRPr="004F02FA" w:rsidRDefault="002C692C" w:rsidP="002C692C">
      <w:pPr>
        <w:spacing w:after="0"/>
        <w:jc w:val="both"/>
        <w:rPr>
          <w:rFonts w:ascii="Arial" w:eastAsia="Calibri" w:hAnsi="Arial" w:cs="Arial"/>
          <w:b/>
          <w:sz w:val="20"/>
          <w:szCs w:val="20"/>
        </w:rPr>
      </w:pPr>
      <w:r w:rsidRPr="004F02FA">
        <w:rPr>
          <w:rFonts w:ascii="Arial" w:eastAsia="Calibri" w:hAnsi="Arial" w:cs="Arial"/>
          <w:b/>
          <w:sz w:val="20"/>
          <w:szCs w:val="20"/>
        </w:rPr>
        <w:t>UNIT-IV</w:t>
      </w:r>
    </w:p>
    <w:p w:rsidR="002C692C" w:rsidRPr="004F02FA" w:rsidRDefault="002C692C" w:rsidP="002C692C">
      <w:pPr>
        <w:spacing w:after="0"/>
        <w:jc w:val="both"/>
        <w:rPr>
          <w:rFonts w:ascii="Arial" w:eastAsia="Calibri" w:hAnsi="Arial" w:cs="Arial"/>
          <w:sz w:val="20"/>
          <w:szCs w:val="20"/>
        </w:rPr>
      </w:pPr>
      <w:r w:rsidRPr="004F02FA">
        <w:rPr>
          <w:rFonts w:ascii="Arial" w:eastAsia="Calibri" w:hAnsi="Arial" w:cs="Arial"/>
          <w:sz w:val="20"/>
          <w:szCs w:val="20"/>
        </w:rPr>
        <w:t>General method of analysis to determine the quality of raw materials used in cosmetic industry. .. Indian Standard Specifications (ISI) laid down for sampling and testing of various cosmetics in finished form by the Bureau of Indian Standards.</w:t>
      </w:r>
    </w:p>
    <w:p w:rsidR="002C692C" w:rsidRPr="004F02FA" w:rsidRDefault="002C692C" w:rsidP="002C692C">
      <w:pPr>
        <w:spacing w:after="0"/>
        <w:jc w:val="both"/>
        <w:rPr>
          <w:rFonts w:ascii="Arial" w:eastAsia="Calibri" w:hAnsi="Arial" w:cs="Arial"/>
          <w:b/>
          <w:sz w:val="20"/>
          <w:szCs w:val="20"/>
        </w:rPr>
      </w:pPr>
      <w:r w:rsidRPr="004F02FA">
        <w:rPr>
          <w:rFonts w:ascii="Arial" w:eastAsia="Calibri" w:hAnsi="Arial" w:cs="Arial"/>
          <w:b/>
          <w:sz w:val="20"/>
          <w:szCs w:val="20"/>
        </w:rPr>
        <w:t>UNIT-V</w:t>
      </w:r>
    </w:p>
    <w:p w:rsidR="002C692C" w:rsidRPr="004F02FA" w:rsidRDefault="002C692C" w:rsidP="002C692C">
      <w:pPr>
        <w:spacing w:after="0"/>
        <w:jc w:val="both"/>
        <w:rPr>
          <w:rFonts w:ascii="Arial" w:eastAsia="Calibri" w:hAnsi="Arial" w:cs="Arial"/>
          <w:sz w:val="20"/>
          <w:szCs w:val="20"/>
        </w:rPr>
      </w:pPr>
      <w:r w:rsidRPr="004F02FA">
        <w:rPr>
          <w:rFonts w:ascii="Arial" w:eastAsia="Calibri" w:hAnsi="Arial" w:cs="Arial"/>
          <w:sz w:val="20"/>
          <w:szCs w:val="20"/>
        </w:rPr>
        <w:t>Methods of analysis to determine the quality of cosmetics in the finished forms such as Hair care products, Skin care products, Baby care products, Dental products, Personal hygiene products, Colour cosmetics, Ethnic products, Colour makeup preparation, Lipsticks, Hair setting lotions and Eye shadows. Toxicity testing in cosmetics and Safety and Legislation of Cosmetic products.</w:t>
      </w:r>
    </w:p>
    <w:p w:rsidR="002C692C" w:rsidRPr="004F02FA" w:rsidRDefault="002C692C" w:rsidP="002C692C">
      <w:pPr>
        <w:spacing w:after="0"/>
        <w:rPr>
          <w:rFonts w:ascii="Arial" w:eastAsia="Calibri" w:hAnsi="Arial" w:cs="Arial"/>
          <w:sz w:val="20"/>
          <w:szCs w:val="20"/>
        </w:rPr>
      </w:pPr>
      <w:r w:rsidRPr="004F02FA">
        <w:rPr>
          <w:rFonts w:ascii="Arial" w:eastAsia="Calibri" w:hAnsi="Arial" w:cs="Arial"/>
          <w:sz w:val="20"/>
          <w:szCs w:val="20"/>
        </w:rPr>
        <w:t>Stability studies: Concept of stability studies.</w:t>
      </w:r>
    </w:p>
    <w:p w:rsidR="002C692C" w:rsidRPr="004F02FA" w:rsidRDefault="002C692C" w:rsidP="002C692C">
      <w:pPr>
        <w:spacing w:after="0"/>
        <w:rPr>
          <w:rFonts w:ascii="Arial" w:eastAsia="Calibri" w:hAnsi="Arial" w:cs="Arial"/>
          <w:sz w:val="20"/>
          <w:szCs w:val="20"/>
        </w:rPr>
      </w:pPr>
      <w:r w:rsidRPr="004F02FA">
        <w:rPr>
          <w:rFonts w:ascii="Arial" w:eastAsia="Calibri" w:hAnsi="Arial" w:cs="Arial"/>
          <w:sz w:val="20"/>
          <w:szCs w:val="20"/>
        </w:rPr>
        <w:t xml:space="preserve">a) cGMP&amp; ICH guidelines for Accelerated stability Testing. </w:t>
      </w:r>
    </w:p>
    <w:p w:rsidR="002C692C" w:rsidRPr="004F02FA" w:rsidRDefault="002C692C" w:rsidP="002C692C">
      <w:pPr>
        <w:spacing w:after="0"/>
        <w:rPr>
          <w:rFonts w:ascii="Arial" w:eastAsia="Calibri" w:hAnsi="Arial" w:cs="Arial"/>
          <w:sz w:val="20"/>
          <w:szCs w:val="20"/>
        </w:rPr>
      </w:pPr>
      <w:r w:rsidRPr="004F02FA">
        <w:rPr>
          <w:rFonts w:ascii="Arial" w:eastAsia="Calibri" w:hAnsi="Arial" w:cs="Arial"/>
          <w:sz w:val="20"/>
          <w:szCs w:val="20"/>
        </w:rPr>
        <w:t>b) Interaction of containers &amp; closure Compatibility Testing.</w:t>
      </w:r>
    </w:p>
    <w:p w:rsidR="002C692C" w:rsidRDefault="002C692C" w:rsidP="002C692C">
      <w:pPr>
        <w:spacing w:after="0"/>
        <w:rPr>
          <w:rFonts w:ascii="Arial" w:eastAsia="Calibri" w:hAnsi="Arial" w:cs="Arial"/>
          <w:b/>
          <w:sz w:val="20"/>
          <w:szCs w:val="20"/>
        </w:rPr>
      </w:pPr>
    </w:p>
    <w:p w:rsidR="002C692C" w:rsidRPr="004F02FA" w:rsidRDefault="002C692C" w:rsidP="002C692C">
      <w:pPr>
        <w:spacing w:after="0"/>
        <w:rPr>
          <w:rFonts w:ascii="Arial" w:eastAsia="Calibri" w:hAnsi="Arial" w:cs="Arial"/>
          <w:b/>
          <w:spacing w:val="-2"/>
          <w:sz w:val="20"/>
          <w:szCs w:val="20"/>
        </w:rPr>
      </w:pPr>
      <w:r w:rsidRPr="004F02FA">
        <w:rPr>
          <w:rFonts w:ascii="Arial" w:eastAsia="Calibri" w:hAnsi="Arial" w:cs="Arial"/>
          <w:b/>
          <w:sz w:val="20"/>
          <w:szCs w:val="20"/>
        </w:rPr>
        <w:t>Outcome</w:t>
      </w:r>
      <w:r w:rsidRPr="004F02FA">
        <w:rPr>
          <w:rFonts w:ascii="Arial" w:eastAsia="Calibri" w:hAnsi="Arial" w:cs="Arial"/>
          <w:sz w:val="20"/>
          <w:szCs w:val="20"/>
        </w:rPr>
        <w:t>:  The students should describe the evaluation of stability of solutions, solids and formulations against adverse conditions. The students should be able to suggest the measures to retain stability and storage conditions for retaining the efficacy of the products</w:t>
      </w:r>
      <w:r w:rsidRPr="004F02FA">
        <w:rPr>
          <w:rFonts w:ascii="Arial" w:eastAsia="Calibri" w:hAnsi="Arial" w:cs="Arial"/>
          <w:spacing w:val="-2"/>
          <w:sz w:val="20"/>
          <w:szCs w:val="20"/>
        </w:rPr>
        <w:t>.</w:t>
      </w:r>
    </w:p>
    <w:p w:rsidR="002C692C" w:rsidRDefault="002C692C" w:rsidP="002C692C">
      <w:pPr>
        <w:spacing w:after="0"/>
        <w:rPr>
          <w:rFonts w:ascii="Arial" w:eastAsia="Calibri" w:hAnsi="Arial" w:cs="Arial"/>
          <w:b/>
          <w:sz w:val="20"/>
          <w:szCs w:val="20"/>
        </w:rPr>
      </w:pPr>
    </w:p>
    <w:p w:rsidR="002C692C" w:rsidRPr="004F02FA" w:rsidRDefault="002C692C" w:rsidP="002C692C">
      <w:pPr>
        <w:spacing w:after="0"/>
        <w:rPr>
          <w:rFonts w:ascii="Arial" w:eastAsia="Calibri" w:hAnsi="Arial" w:cs="Arial"/>
          <w:b/>
          <w:sz w:val="20"/>
          <w:szCs w:val="20"/>
        </w:rPr>
      </w:pPr>
      <w:r w:rsidRPr="004F02FA">
        <w:rPr>
          <w:rFonts w:ascii="Arial" w:eastAsia="Calibri" w:hAnsi="Arial" w:cs="Arial"/>
          <w:b/>
          <w:sz w:val="20"/>
          <w:szCs w:val="20"/>
        </w:rPr>
        <w:t>REFERENCE BOOKS :</w:t>
      </w:r>
    </w:p>
    <w:p w:rsidR="002C692C" w:rsidRDefault="002C692C" w:rsidP="002C692C">
      <w:pPr>
        <w:pStyle w:val="ListParagraph"/>
        <w:numPr>
          <w:ilvl w:val="1"/>
          <w:numId w:val="11"/>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lastRenderedPageBreak/>
        <w:t>Comprehensive Pharmacy Review 5th Edition by Leon Shargel, Alan H. Mutnick, Paul F. Souney, Larry N. Sawnson – 2004.</w:t>
      </w:r>
    </w:p>
    <w:p w:rsidR="002C692C" w:rsidRPr="004F02FA" w:rsidRDefault="002C692C" w:rsidP="002C692C">
      <w:pPr>
        <w:pStyle w:val="ListParagraph"/>
        <w:numPr>
          <w:ilvl w:val="1"/>
          <w:numId w:val="11"/>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t>A. H. Beckett and J. B. Stenlake Practical Pharmaceutical Chemistry, Part I and Part II, 4th Edition. 3. G. H. Jeffery, J. Basset, J. Mendham, R. C. Denny (Rev. by) Vogels Text Book of Quantitative Chemical Analysis, 5th Edition 1989, ELBS.</w:t>
      </w:r>
    </w:p>
    <w:p w:rsidR="002C692C" w:rsidRPr="004F02FA" w:rsidRDefault="002C692C" w:rsidP="002C692C">
      <w:pPr>
        <w:pStyle w:val="ListParagraph"/>
        <w:numPr>
          <w:ilvl w:val="1"/>
          <w:numId w:val="11"/>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t xml:space="preserve">The Controller of Publications; New Delhi, Govt. of India, Indian Pharmacopoeia, Vol. I and Vol. II - 2010. </w:t>
      </w:r>
    </w:p>
    <w:p w:rsidR="002C692C" w:rsidRPr="004F02FA" w:rsidRDefault="002C692C" w:rsidP="002C692C">
      <w:pPr>
        <w:pStyle w:val="ListParagraph"/>
        <w:numPr>
          <w:ilvl w:val="1"/>
          <w:numId w:val="11"/>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t xml:space="preserve">J. B. Wilkinson and R. J. Moore :Herry’sCosmeticology; Longman Scientific and Technical Publishers, Singapore. </w:t>
      </w:r>
    </w:p>
    <w:p w:rsidR="002C692C" w:rsidRPr="004F02FA" w:rsidRDefault="002C692C" w:rsidP="002C692C">
      <w:pPr>
        <w:pStyle w:val="ListParagraph"/>
        <w:numPr>
          <w:ilvl w:val="1"/>
          <w:numId w:val="11"/>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t xml:space="preserve">P.D. Sethi; Quantitative Analysis of Drugs in Pharmaceutical Formulations, 3rd Edition - 1997, </w:t>
      </w:r>
    </w:p>
    <w:p w:rsidR="002C692C" w:rsidRPr="004F02FA" w:rsidRDefault="002C692C" w:rsidP="002C692C">
      <w:pPr>
        <w:pStyle w:val="ListParagraph"/>
        <w:numPr>
          <w:ilvl w:val="1"/>
          <w:numId w:val="11"/>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t xml:space="preserve">Classification of cosmetics raw materials and adjuncts IS 3958 of Indian Standards Institution (BIS). </w:t>
      </w:r>
    </w:p>
    <w:p w:rsidR="002C692C" w:rsidRPr="004F02FA" w:rsidRDefault="002C692C" w:rsidP="002C692C">
      <w:pPr>
        <w:pStyle w:val="ListParagraph"/>
        <w:numPr>
          <w:ilvl w:val="1"/>
          <w:numId w:val="11"/>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t xml:space="preserve">Cosmetic and toilet goods – methods of sampling IS 3958 of Indian Standards Institution (BIS). </w:t>
      </w:r>
    </w:p>
    <w:p w:rsidR="002C692C" w:rsidRPr="004F02FA" w:rsidRDefault="002C692C" w:rsidP="002C692C">
      <w:pPr>
        <w:pStyle w:val="ListParagraph"/>
        <w:numPr>
          <w:ilvl w:val="1"/>
          <w:numId w:val="11"/>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t xml:space="preserve">Methods of sampling and test for various cosmetics as laid down by Bureau of Indian Standards. </w:t>
      </w:r>
    </w:p>
    <w:p w:rsidR="002C692C" w:rsidRPr="004F02FA" w:rsidRDefault="002C692C" w:rsidP="002C692C">
      <w:pPr>
        <w:pStyle w:val="ListParagraph"/>
        <w:numPr>
          <w:ilvl w:val="1"/>
          <w:numId w:val="11"/>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t>Drug stability: Principles and practices by Jens T. Carstensen</w:t>
      </w:r>
    </w:p>
    <w:p w:rsidR="002C692C" w:rsidRPr="004F02FA" w:rsidRDefault="002C692C" w:rsidP="002C692C">
      <w:pPr>
        <w:pStyle w:val="ListParagraph"/>
        <w:numPr>
          <w:ilvl w:val="1"/>
          <w:numId w:val="11"/>
        </w:numPr>
        <w:spacing w:after="0" w:line="240" w:lineRule="auto"/>
        <w:ind w:left="540" w:hanging="540"/>
        <w:jc w:val="both"/>
        <w:rPr>
          <w:rFonts w:ascii="Arial" w:eastAsia="Calibri" w:hAnsi="Arial" w:cs="Arial"/>
          <w:sz w:val="20"/>
          <w:szCs w:val="20"/>
        </w:rPr>
      </w:pPr>
      <w:r w:rsidRPr="004F02FA">
        <w:rPr>
          <w:rFonts w:ascii="Arial" w:eastAsia="Calibri" w:hAnsi="Arial" w:cs="Arial"/>
          <w:sz w:val="20"/>
          <w:szCs w:val="20"/>
        </w:rPr>
        <w:t>Stability Testing of Drug Products by W.Grimm. 12. Stability of Drugs and Dosage Forms by Yoshioka and Stella.</w:t>
      </w:r>
    </w:p>
    <w:p w:rsidR="002C692C" w:rsidRPr="00D879BF" w:rsidRDefault="002C692C" w:rsidP="002C692C">
      <w:pPr>
        <w:spacing w:after="0"/>
        <w:rPr>
          <w:rFonts w:ascii="Arial" w:hAnsi="Arial" w:cs="Arial"/>
          <w:b/>
          <w:spacing w:val="-2"/>
          <w:sz w:val="20"/>
          <w:szCs w:val="20"/>
        </w:rPr>
      </w:pPr>
      <w:r w:rsidRPr="004F02FA">
        <w:rPr>
          <w:rFonts w:ascii="Arial" w:hAnsi="Arial" w:cs="Arial"/>
          <w:b/>
          <w:spacing w:val="-2"/>
          <w:sz w:val="20"/>
          <w:szCs w:val="20"/>
        </w:rPr>
        <w:br w:type="page"/>
      </w:r>
    </w:p>
    <w:p w:rsidR="002C692C" w:rsidRPr="004F02FA" w:rsidRDefault="002C692C" w:rsidP="002C692C">
      <w:pPr>
        <w:jc w:val="center"/>
        <w:rPr>
          <w:rFonts w:ascii="Arial" w:hAnsi="Arial" w:cs="Arial"/>
          <w:b/>
          <w:spacing w:val="-2"/>
          <w:sz w:val="20"/>
          <w:szCs w:val="20"/>
        </w:rPr>
      </w:pPr>
      <w:r w:rsidRPr="004F02FA">
        <w:rPr>
          <w:rFonts w:ascii="Arial" w:hAnsi="Arial" w:cs="Arial"/>
          <w:b/>
          <w:spacing w:val="-2"/>
          <w:sz w:val="20"/>
          <w:szCs w:val="20"/>
        </w:rPr>
        <w:lastRenderedPageBreak/>
        <w:t>JAWAHARLAL NEHRU TECHNOLOGICAL UNIVERSITY HYDERABAD</w:t>
      </w:r>
    </w:p>
    <w:p w:rsidR="002C692C" w:rsidRPr="004F02FA" w:rsidRDefault="002C692C" w:rsidP="00E33A72">
      <w:pPr>
        <w:jc w:val="center"/>
        <w:rPr>
          <w:rFonts w:ascii="Arial" w:hAnsi="Arial" w:cs="Arial"/>
          <w:b/>
          <w:bCs/>
          <w:sz w:val="20"/>
          <w:szCs w:val="20"/>
        </w:rPr>
      </w:pPr>
      <w:r w:rsidRPr="004F02FA">
        <w:rPr>
          <w:rFonts w:ascii="Arial" w:hAnsi="Arial" w:cs="Arial"/>
          <w:b/>
          <w:bCs/>
          <w:sz w:val="20"/>
          <w:szCs w:val="20"/>
        </w:rPr>
        <w:t>I Year – II SemM.Pharm(</w:t>
      </w:r>
      <w:r>
        <w:rPr>
          <w:rFonts w:ascii="Arial" w:hAnsi="Arial" w:cs="Arial"/>
          <w:b/>
          <w:bCs/>
          <w:sz w:val="20"/>
          <w:szCs w:val="20"/>
        </w:rPr>
        <w:t>Pharmaceutics/Pharm Tech</w:t>
      </w:r>
      <w:r w:rsidRPr="004F02FA">
        <w:rPr>
          <w:rFonts w:ascii="Arial" w:hAnsi="Arial" w:cs="Arial"/>
          <w:b/>
          <w:bCs/>
          <w:sz w:val="20"/>
          <w:szCs w:val="20"/>
        </w:rPr>
        <w:t>)</w:t>
      </w:r>
    </w:p>
    <w:p w:rsidR="002C692C" w:rsidRDefault="002C692C" w:rsidP="00E33A72">
      <w:pPr>
        <w:jc w:val="center"/>
        <w:rPr>
          <w:rFonts w:ascii="Arial" w:hAnsi="Arial" w:cs="Arial"/>
          <w:b/>
          <w:sz w:val="20"/>
          <w:szCs w:val="20"/>
        </w:rPr>
      </w:pPr>
      <w:r>
        <w:rPr>
          <w:rFonts w:ascii="Arial" w:hAnsi="Arial" w:cs="Arial"/>
          <w:b/>
          <w:sz w:val="20"/>
          <w:szCs w:val="20"/>
        </w:rPr>
        <w:t>(Open</w:t>
      </w:r>
      <w:r w:rsidRPr="004F02FA">
        <w:rPr>
          <w:rFonts w:ascii="Arial" w:hAnsi="Arial" w:cs="Arial"/>
          <w:b/>
          <w:sz w:val="20"/>
          <w:szCs w:val="20"/>
        </w:rPr>
        <w:t xml:space="preserve"> Elective</w:t>
      </w:r>
      <w:r>
        <w:rPr>
          <w:rFonts w:ascii="Arial" w:hAnsi="Arial" w:cs="Arial"/>
          <w:b/>
          <w:sz w:val="20"/>
          <w:szCs w:val="20"/>
        </w:rPr>
        <w:t>-</w:t>
      </w:r>
      <w:r w:rsidRPr="004F02FA">
        <w:rPr>
          <w:rFonts w:ascii="Arial" w:hAnsi="Arial" w:cs="Arial"/>
          <w:b/>
          <w:sz w:val="20"/>
          <w:szCs w:val="20"/>
        </w:rPr>
        <w:t xml:space="preserve"> II</w:t>
      </w:r>
      <w:r>
        <w:rPr>
          <w:rFonts w:ascii="Arial" w:hAnsi="Arial" w:cs="Arial"/>
          <w:b/>
          <w:sz w:val="20"/>
          <w:szCs w:val="20"/>
        </w:rPr>
        <w:t>)</w:t>
      </w:r>
    </w:p>
    <w:p w:rsidR="002C692C" w:rsidRPr="004F02FA" w:rsidRDefault="002C692C" w:rsidP="002C692C">
      <w:pPr>
        <w:pStyle w:val="Subtitle"/>
        <w:rPr>
          <w:rFonts w:ascii="Arial" w:hAnsi="Arial" w:cs="Arial"/>
          <w:b w:val="0"/>
          <w:bCs w:val="0"/>
          <w:sz w:val="20"/>
          <w:szCs w:val="20"/>
        </w:rPr>
      </w:pPr>
      <w:r w:rsidRPr="004F02FA">
        <w:rPr>
          <w:rFonts w:ascii="Arial" w:hAnsi="Arial" w:cs="Arial"/>
          <w:sz w:val="20"/>
          <w:szCs w:val="20"/>
        </w:rPr>
        <w:t>SCREENING METHODS</w:t>
      </w:r>
      <w:r>
        <w:rPr>
          <w:rFonts w:ascii="Arial" w:hAnsi="Arial" w:cs="Arial"/>
          <w:sz w:val="20"/>
          <w:szCs w:val="20"/>
        </w:rPr>
        <w:t xml:space="preserve"> IN PHARMACOLOGY</w:t>
      </w:r>
    </w:p>
    <w:p w:rsidR="002C692C" w:rsidRDefault="002C692C" w:rsidP="002C692C">
      <w:pPr>
        <w:jc w:val="both"/>
        <w:rPr>
          <w:rFonts w:ascii="Arial" w:hAnsi="Arial" w:cs="Arial"/>
          <w:sz w:val="20"/>
          <w:szCs w:val="20"/>
        </w:rPr>
      </w:pPr>
      <w:r w:rsidRPr="00163FCA">
        <w:rPr>
          <w:rFonts w:ascii="Arial" w:hAnsi="Arial" w:cs="Arial"/>
          <w:b/>
          <w:sz w:val="20"/>
          <w:szCs w:val="20"/>
        </w:rPr>
        <w:t>Objective:</w:t>
      </w:r>
    </w:p>
    <w:p w:rsidR="002C692C" w:rsidRDefault="002C692C" w:rsidP="002C692C">
      <w:pPr>
        <w:jc w:val="both"/>
        <w:rPr>
          <w:rFonts w:ascii="Arial" w:hAnsi="Arial" w:cs="Arial"/>
          <w:sz w:val="20"/>
          <w:szCs w:val="20"/>
        </w:rPr>
      </w:pPr>
      <w:r>
        <w:rPr>
          <w:rFonts w:ascii="Arial" w:hAnsi="Arial" w:cs="Arial"/>
          <w:sz w:val="20"/>
          <w:szCs w:val="20"/>
        </w:rPr>
        <w:t xml:space="preserve">The students are </w:t>
      </w:r>
      <w:r w:rsidRPr="00163FCA">
        <w:rPr>
          <w:rFonts w:ascii="Arial" w:hAnsi="Arial" w:cs="Arial"/>
          <w:sz w:val="20"/>
          <w:szCs w:val="20"/>
        </w:rPr>
        <w:t xml:space="preserve">going to study about various techniques for screening of drugs for various pharmacological activities and guide lines for handling animals and human and animal ethics for screening of drugs. </w:t>
      </w:r>
    </w:p>
    <w:p w:rsidR="002C692C" w:rsidRDefault="002C692C" w:rsidP="002C692C">
      <w:pPr>
        <w:spacing w:after="0"/>
        <w:jc w:val="both"/>
        <w:rPr>
          <w:rFonts w:ascii="Arial" w:hAnsi="Arial" w:cs="Arial"/>
          <w:sz w:val="20"/>
          <w:szCs w:val="20"/>
        </w:rPr>
      </w:pPr>
      <w:r w:rsidRPr="00163FCA">
        <w:rPr>
          <w:rFonts w:ascii="Arial" w:hAnsi="Arial" w:cs="Arial"/>
          <w:b/>
          <w:sz w:val="20"/>
          <w:szCs w:val="20"/>
        </w:rPr>
        <w:t>UNIT I</w:t>
      </w:r>
    </w:p>
    <w:p w:rsidR="002C692C" w:rsidRDefault="002C692C" w:rsidP="002C692C">
      <w:pPr>
        <w:spacing w:after="0"/>
        <w:jc w:val="both"/>
        <w:rPr>
          <w:rFonts w:ascii="Arial" w:hAnsi="Arial" w:cs="Arial"/>
          <w:sz w:val="20"/>
          <w:szCs w:val="20"/>
        </w:rPr>
      </w:pPr>
      <w:r w:rsidRPr="00163FCA">
        <w:rPr>
          <w:rFonts w:ascii="Arial" w:hAnsi="Arial" w:cs="Arial"/>
          <w:sz w:val="20"/>
          <w:szCs w:val="20"/>
        </w:rPr>
        <w:t xml:space="preserve">Care Handling and breeding techniques of laboratory animals, Regulations for laboratory animals, CPCSEA guidelines, alternatives to animal studies, Good laboratory Practices. </w:t>
      </w:r>
    </w:p>
    <w:p w:rsidR="002C692C" w:rsidRDefault="002C692C" w:rsidP="002C692C">
      <w:pPr>
        <w:spacing w:after="0"/>
        <w:jc w:val="both"/>
        <w:rPr>
          <w:rFonts w:ascii="Arial" w:hAnsi="Arial" w:cs="Arial"/>
          <w:sz w:val="20"/>
          <w:szCs w:val="20"/>
        </w:rPr>
      </w:pPr>
    </w:p>
    <w:p w:rsidR="002C692C" w:rsidRDefault="002C692C" w:rsidP="002C692C">
      <w:pPr>
        <w:spacing w:after="0"/>
        <w:jc w:val="both"/>
        <w:rPr>
          <w:rFonts w:ascii="Arial" w:hAnsi="Arial" w:cs="Arial"/>
          <w:sz w:val="20"/>
          <w:szCs w:val="20"/>
        </w:rPr>
      </w:pPr>
      <w:r w:rsidRPr="00163FCA">
        <w:rPr>
          <w:rFonts w:ascii="Arial" w:hAnsi="Arial" w:cs="Arial"/>
          <w:b/>
          <w:sz w:val="20"/>
          <w:szCs w:val="20"/>
        </w:rPr>
        <w:t>UNIT II</w:t>
      </w:r>
    </w:p>
    <w:p w:rsidR="002C692C" w:rsidRDefault="002C692C" w:rsidP="002C692C">
      <w:pPr>
        <w:spacing w:after="0"/>
        <w:jc w:val="both"/>
        <w:rPr>
          <w:rFonts w:ascii="Arial" w:hAnsi="Arial" w:cs="Arial"/>
          <w:sz w:val="20"/>
          <w:szCs w:val="20"/>
        </w:rPr>
      </w:pPr>
      <w:r w:rsidRPr="00163FCA">
        <w:rPr>
          <w:rFonts w:ascii="Arial" w:hAnsi="Arial" w:cs="Arial"/>
          <w:sz w:val="20"/>
          <w:szCs w:val="20"/>
        </w:rPr>
        <w:t xml:space="preserve">Bioassays: Basic principles of Biological standardization: Methods used in the bio-assay of Rabbis Vaccine, Oxytocin, Tetanus Antitoxin and Diphtheria Vaccine. Test for pyrogens. </w:t>
      </w:r>
    </w:p>
    <w:p w:rsidR="002C692C" w:rsidRDefault="002C692C" w:rsidP="002C692C">
      <w:pPr>
        <w:spacing w:after="0"/>
        <w:jc w:val="both"/>
        <w:rPr>
          <w:rFonts w:ascii="Arial" w:hAnsi="Arial" w:cs="Arial"/>
          <w:sz w:val="20"/>
          <w:szCs w:val="20"/>
        </w:rPr>
      </w:pPr>
    </w:p>
    <w:p w:rsidR="002C692C" w:rsidRDefault="002C692C" w:rsidP="002C692C">
      <w:pPr>
        <w:spacing w:after="0"/>
        <w:jc w:val="both"/>
        <w:rPr>
          <w:rFonts w:ascii="Arial" w:hAnsi="Arial" w:cs="Arial"/>
          <w:sz w:val="20"/>
          <w:szCs w:val="20"/>
        </w:rPr>
      </w:pPr>
      <w:r w:rsidRPr="00163FCA">
        <w:rPr>
          <w:rFonts w:ascii="Arial" w:hAnsi="Arial" w:cs="Arial"/>
          <w:b/>
          <w:sz w:val="20"/>
          <w:szCs w:val="20"/>
        </w:rPr>
        <w:t xml:space="preserve">UNIT III </w:t>
      </w:r>
    </w:p>
    <w:p w:rsidR="002C692C" w:rsidRDefault="002C692C" w:rsidP="002C692C">
      <w:pPr>
        <w:spacing w:after="0"/>
        <w:jc w:val="both"/>
        <w:rPr>
          <w:rFonts w:ascii="Arial" w:hAnsi="Arial" w:cs="Arial"/>
          <w:sz w:val="20"/>
          <w:szCs w:val="20"/>
        </w:rPr>
      </w:pPr>
      <w:r w:rsidRPr="00163FCA">
        <w:rPr>
          <w:rFonts w:ascii="Arial" w:hAnsi="Arial" w:cs="Arial"/>
          <w:sz w:val="20"/>
          <w:szCs w:val="20"/>
        </w:rPr>
        <w:t xml:space="preserve">Toxicity tests: OECD guidelines, determination of LD50, acute, sub-acute and chronic toxicity studies. </w:t>
      </w:r>
    </w:p>
    <w:p w:rsidR="002C692C" w:rsidRDefault="002C692C" w:rsidP="002C692C">
      <w:pPr>
        <w:spacing w:after="0"/>
        <w:jc w:val="both"/>
        <w:rPr>
          <w:rFonts w:ascii="Arial" w:hAnsi="Arial" w:cs="Arial"/>
          <w:sz w:val="20"/>
          <w:szCs w:val="20"/>
        </w:rPr>
      </w:pPr>
    </w:p>
    <w:p w:rsidR="002C692C" w:rsidRDefault="002C692C" w:rsidP="002C692C">
      <w:pPr>
        <w:spacing w:after="0"/>
        <w:jc w:val="both"/>
        <w:rPr>
          <w:rFonts w:ascii="Arial" w:hAnsi="Arial" w:cs="Arial"/>
          <w:sz w:val="20"/>
          <w:szCs w:val="20"/>
        </w:rPr>
      </w:pPr>
      <w:r w:rsidRPr="00163FCA">
        <w:rPr>
          <w:rFonts w:ascii="Arial" w:hAnsi="Arial" w:cs="Arial"/>
          <w:b/>
          <w:sz w:val="20"/>
          <w:szCs w:val="20"/>
        </w:rPr>
        <w:t>UNIT IV</w:t>
      </w:r>
    </w:p>
    <w:p w:rsidR="002C692C" w:rsidRDefault="002C692C" w:rsidP="002C692C">
      <w:pPr>
        <w:spacing w:after="0"/>
        <w:jc w:val="both"/>
        <w:rPr>
          <w:rFonts w:ascii="Arial" w:hAnsi="Arial" w:cs="Arial"/>
          <w:sz w:val="20"/>
          <w:szCs w:val="20"/>
        </w:rPr>
      </w:pPr>
      <w:r w:rsidRPr="00163FCA">
        <w:rPr>
          <w:rFonts w:ascii="Arial" w:hAnsi="Arial" w:cs="Arial"/>
          <w:sz w:val="20"/>
          <w:szCs w:val="20"/>
        </w:rPr>
        <w:t xml:space="preserve">Organization of screening for the Pharmacological activity of new substances with emphasis on the evaluation </w:t>
      </w:r>
      <w:r>
        <w:rPr>
          <w:rFonts w:ascii="Arial" w:hAnsi="Arial" w:cs="Arial"/>
          <w:sz w:val="20"/>
          <w:szCs w:val="20"/>
        </w:rPr>
        <w:t>of cardiac and anti-diabetic activities.</w:t>
      </w:r>
    </w:p>
    <w:p w:rsidR="002C692C" w:rsidRDefault="002C692C" w:rsidP="002C692C">
      <w:pPr>
        <w:spacing w:after="0"/>
        <w:jc w:val="both"/>
        <w:rPr>
          <w:rFonts w:ascii="Arial" w:hAnsi="Arial" w:cs="Arial"/>
          <w:sz w:val="20"/>
          <w:szCs w:val="20"/>
        </w:rPr>
      </w:pPr>
    </w:p>
    <w:p w:rsidR="002C692C" w:rsidRDefault="002C692C" w:rsidP="002C692C">
      <w:pPr>
        <w:spacing w:after="0"/>
        <w:jc w:val="both"/>
        <w:rPr>
          <w:rFonts w:ascii="Arial" w:hAnsi="Arial" w:cs="Arial"/>
          <w:b/>
          <w:sz w:val="20"/>
          <w:szCs w:val="20"/>
        </w:rPr>
      </w:pPr>
      <w:r w:rsidRPr="00163FCA">
        <w:rPr>
          <w:rFonts w:ascii="Arial" w:hAnsi="Arial" w:cs="Arial"/>
          <w:b/>
          <w:sz w:val="20"/>
          <w:szCs w:val="20"/>
        </w:rPr>
        <w:t xml:space="preserve">UNIT V </w:t>
      </w:r>
    </w:p>
    <w:p w:rsidR="002C692C" w:rsidRDefault="002C692C" w:rsidP="002C692C">
      <w:pPr>
        <w:spacing w:after="0"/>
        <w:jc w:val="both"/>
        <w:rPr>
          <w:rFonts w:ascii="Arial" w:hAnsi="Arial" w:cs="Arial"/>
          <w:sz w:val="20"/>
          <w:szCs w:val="20"/>
        </w:rPr>
      </w:pPr>
      <w:r w:rsidRPr="00163FCA">
        <w:rPr>
          <w:rFonts w:ascii="Arial" w:hAnsi="Arial" w:cs="Arial"/>
          <w:sz w:val="20"/>
          <w:szCs w:val="20"/>
        </w:rPr>
        <w:t>Organization of screening for the Pharmacological activity of new substances with emphasis on the evaluation</w:t>
      </w:r>
      <w:r>
        <w:rPr>
          <w:rFonts w:ascii="Arial" w:hAnsi="Arial" w:cs="Arial"/>
          <w:sz w:val="20"/>
          <w:szCs w:val="20"/>
        </w:rPr>
        <w:t xml:space="preserve"> of</w:t>
      </w:r>
      <w:r w:rsidRPr="00163FCA">
        <w:rPr>
          <w:rFonts w:ascii="Arial" w:hAnsi="Arial" w:cs="Arial"/>
          <w:sz w:val="20"/>
          <w:szCs w:val="20"/>
        </w:rPr>
        <w:t xml:space="preserve"> psychopha</w:t>
      </w:r>
      <w:r>
        <w:rPr>
          <w:rFonts w:ascii="Arial" w:hAnsi="Arial" w:cs="Arial"/>
          <w:sz w:val="20"/>
          <w:szCs w:val="20"/>
        </w:rPr>
        <w:t>rmacological, anti-inflammatory and</w:t>
      </w:r>
      <w:r w:rsidRPr="00163FCA">
        <w:rPr>
          <w:rFonts w:ascii="Arial" w:hAnsi="Arial" w:cs="Arial"/>
          <w:sz w:val="20"/>
          <w:szCs w:val="20"/>
        </w:rPr>
        <w:t xml:space="preserve"> analgesic a</w:t>
      </w:r>
      <w:r>
        <w:rPr>
          <w:rFonts w:ascii="Arial" w:hAnsi="Arial" w:cs="Arial"/>
          <w:sz w:val="20"/>
          <w:szCs w:val="20"/>
        </w:rPr>
        <w:t>ctivities</w:t>
      </w:r>
      <w:r w:rsidRPr="00163FCA">
        <w:rPr>
          <w:rFonts w:ascii="Arial" w:hAnsi="Arial" w:cs="Arial"/>
          <w:sz w:val="20"/>
          <w:szCs w:val="20"/>
        </w:rPr>
        <w:t xml:space="preserve">. </w:t>
      </w:r>
    </w:p>
    <w:p w:rsidR="002C692C" w:rsidRDefault="002C692C" w:rsidP="002C692C">
      <w:pPr>
        <w:spacing w:after="0"/>
        <w:jc w:val="both"/>
        <w:rPr>
          <w:rFonts w:ascii="Arial" w:hAnsi="Arial" w:cs="Arial"/>
          <w:sz w:val="20"/>
          <w:szCs w:val="20"/>
        </w:rPr>
      </w:pPr>
    </w:p>
    <w:p w:rsidR="002C692C" w:rsidRDefault="002C692C" w:rsidP="002C692C">
      <w:pPr>
        <w:spacing w:after="0"/>
        <w:jc w:val="both"/>
        <w:rPr>
          <w:rFonts w:ascii="Arial" w:hAnsi="Arial" w:cs="Arial"/>
          <w:sz w:val="20"/>
          <w:szCs w:val="20"/>
        </w:rPr>
      </w:pPr>
      <w:r w:rsidRPr="00FD494F">
        <w:rPr>
          <w:rFonts w:ascii="Arial" w:hAnsi="Arial" w:cs="Arial"/>
          <w:b/>
          <w:sz w:val="20"/>
          <w:szCs w:val="20"/>
        </w:rPr>
        <w:t xml:space="preserve">Outcome: </w:t>
      </w:r>
    </w:p>
    <w:p w:rsidR="002C692C" w:rsidRDefault="002C692C" w:rsidP="002C692C">
      <w:pPr>
        <w:spacing w:after="0"/>
        <w:jc w:val="both"/>
        <w:rPr>
          <w:rFonts w:ascii="Arial" w:hAnsi="Arial" w:cs="Arial"/>
          <w:sz w:val="20"/>
          <w:szCs w:val="20"/>
        </w:rPr>
      </w:pPr>
      <w:r w:rsidRPr="00163FCA">
        <w:rPr>
          <w:rFonts w:ascii="Arial" w:hAnsi="Arial" w:cs="Arial"/>
          <w:sz w:val="20"/>
          <w:szCs w:val="20"/>
        </w:rPr>
        <w:t>The expected outcomes are student</w:t>
      </w:r>
      <w:r>
        <w:rPr>
          <w:rFonts w:ascii="Arial" w:hAnsi="Arial" w:cs="Arial"/>
          <w:sz w:val="20"/>
          <w:szCs w:val="20"/>
        </w:rPr>
        <w:t>s</w:t>
      </w:r>
      <w:r w:rsidRPr="00163FCA">
        <w:rPr>
          <w:rFonts w:ascii="Arial" w:hAnsi="Arial" w:cs="Arial"/>
          <w:sz w:val="20"/>
          <w:szCs w:val="20"/>
        </w:rPr>
        <w:t xml:space="preserve"> will know how to handle animals and know about various techniques for screening </w:t>
      </w:r>
      <w:r>
        <w:rPr>
          <w:rFonts w:ascii="Arial" w:hAnsi="Arial" w:cs="Arial"/>
          <w:sz w:val="20"/>
          <w:szCs w:val="20"/>
        </w:rPr>
        <w:t xml:space="preserve">of </w:t>
      </w:r>
      <w:r w:rsidRPr="00163FCA">
        <w:rPr>
          <w:rFonts w:ascii="Arial" w:hAnsi="Arial" w:cs="Arial"/>
          <w:sz w:val="20"/>
          <w:szCs w:val="20"/>
        </w:rPr>
        <w:t>drugs for different pharmacological activities</w:t>
      </w:r>
      <w:r>
        <w:rPr>
          <w:rFonts w:ascii="Arial" w:hAnsi="Arial" w:cs="Arial"/>
          <w:sz w:val="20"/>
          <w:szCs w:val="20"/>
        </w:rPr>
        <w:t>,</w:t>
      </w:r>
      <w:r w:rsidRPr="00163FCA">
        <w:rPr>
          <w:rFonts w:ascii="Arial" w:hAnsi="Arial" w:cs="Arial"/>
          <w:sz w:val="20"/>
          <w:szCs w:val="20"/>
        </w:rPr>
        <w:t xml:space="preserve"> guidelines and regulations for screening new drug molecules on animals</w:t>
      </w:r>
      <w:r>
        <w:rPr>
          <w:rFonts w:ascii="Arial" w:hAnsi="Arial" w:cs="Arial"/>
          <w:sz w:val="20"/>
          <w:szCs w:val="20"/>
        </w:rPr>
        <w:t>.</w:t>
      </w:r>
    </w:p>
    <w:p w:rsidR="002C692C" w:rsidRDefault="002C692C" w:rsidP="002C692C">
      <w:pPr>
        <w:spacing w:after="0"/>
        <w:jc w:val="both"/>
        <w:rPr>
          <w:rFonts w:ascii="Arial" w:hAnsi="Arial" w:cs="Arial"/>
          <w:sz w:val="20"/>
          <w:szCs w:val="20"/>
        </w:rPr>
      </w:pPr>
    </w:p>
    <w:p w:rsidR="002C692C" w:rsidRDefault="002C692C" w:rsidP="002C692C">
      <w:pPr>
        <w:spacing w:after="0"/>
        <w:jc w:val="both"/>
        <w:rPr>
          <w:rFonts w:ascii="Arial" w:hAnsi="Arial" w:cs="Arial"/>
          <w:sz w:val="20"/>
          <w:szCs w:val="20"/>
        </w:rPr>
      </w:pPr>
      <w:r w:rsidRPr="00FD494F">
        <w:rPr>
          <w:rFonts w:ascii="Arial" w:hAnsi="Arial" w:cs="Arial"/>
          <w:b/>
          <w:sz w:val="20"/>
          <w:szCs w:val="20"/>
        </w:rPr>
        <w:t>Text Books:</w:t>
      </w:r>
    </w:p>
    <w:p w:rsidR="002C692C" w:rsidRDefault="002C692C" w:rsidP="002C692C">
      <w:pPr>
        <w:spacing w:after="0"/>
        <w:jc w:val="both"/>
        <w:rPr>
          <w:rFonts w:ascii="Arial" w:hAnsi="Arial" w:cs="Arial"/>
          <w:sz w:val="20"/>
          <w:szCs w:val="20"/>
        </w:rPr>
      </w:pPr>
      <w:r w:rsidRPr="00163FCA">
        <w:rPr>
          <w:rFonts w:ascii="Arial" w:hAnsi="Arial" w:cs="Arial"/>
          <w:sz w:val="20"/>
          <w:szCs w:val="20"/>
        </w:rPr>
        <w:t xml:space="preserve">1. Screening methods in Pharmacology, Vol.-1&amp;2 by Robert .A. Turner and Peter Hebborn. </w:t>
      </w:r>
    </w:p>
    <w:p w:rsidR="002C692C" w:rsidRDefault="002C692C" w:rsidP="002C692C">
      <w:pPr>
        <w:spacing w:after="0"/>
        <w:jc w:val="both"/>
        <w:rPr>
          <w:rFonts w:ascii="Arial" w:hAnsi="Arial" w:cs="Arial"/>
          <w:sz w:val="20"/>
          <w:szCs w:val="20"/>
        </w:rPr>
      </w:pPr>
      <w:r w:rsidRPr="00163FCA">
        <w:rPr>
          <w:rFonts w:ascii="Arial" w:hAnsi="Arial" w:cs="Arial"/>
          <w:sz w:val="20"/>
          <w:szCs w:val="20"/>
        </w:rPr>
        <w:t xml:space="preserve">2. Drug discovery and evaluation by H.G.Vogel and W.H.Vogel, Springerverlag, BerlinHeideleberg. </w:t>
      </w:r>
    </w:p>
    <w:p w:rsidR="002C692C" w:rsidRDefault="002C692C" w:rsidP="002C692C">
      <w:pPr>
        <w:spacing w:after="0"/>
        <w:jc w:val="both"/>
        <w:rPr>
          <w:rFonts w:ascii="Arial" w:hAnsi="Arial" w:cs="Arial"/>
          <w:sz w:val="20"/>
          <w:szCs w:val="20"/>
        </w:rPr>
      </w:pPr>
      <w:r w:rsidRPr="00163FCA">
        <w:rPr>
          <w:rFonts w:ascii="Arial" w:hAnsi="Arial" w:cs="Arial"/>
          <w:sz w:val="20"/>
          <w:szCs w:val="20"/>
        </w:rPr>
        <w:t xml:space="preserve">3. Handbook of experimental pharmacology by S.K. Kulkarni, VallabhPrakashan, Delhi. </w:t>
      </w:r>
    </w:p>
    <w:p w:rsidR="002C692C" w:rsidRPr="004F02FA" w:rsidRDefault="002C692C" w:rsidP="002C692C">
      <w:pPr>
        <w:spacing w:after="0"/>
        <w:jc w:val="both"/>
        <w:rPr>
          <w:rFonts w:ascii="Arial" w:hAnsi="Arial" w:cs="Arial"/>
          <w:b/>
          <w:sz w:val="20"/>
          <w:szCs w:val="20"/>
        </w:rPr>
      </w:pPr>
      <w:r w:rsidRPr="004F02FA">
        <w:rPr>
          <w:rFonts w:ascii="Arial" w:hAnsi="Arial" w:cs="Arial"/>
          <w:b/>
          <w:sz w:val="20"/>
          <w:szCs w:val="20"/>
        </w:rPr>
        <w:t>Reference Books:</w:t>
      </w:r>
    </w:p>
    <w:p w:rsidR="002C692C" w:rsidRPr="004F02FA" w:rsidRDefault="002C692C" w:rsidP="002C692C">
      <w:pPr>
        <w:spacing w:after="0"/>
        <w:jc w:val="both"/>
        <w:rPr>
          <w:rFonts w:ascii="Arial" w:hAnsi="Arial" w:cs="Arial"/>
          <w:sz w:val="20"/>
          <w:szCs w:val="20"/>
        </w:rPr>
      </w:pPr>
      <w:r w:rsidRPr="004F02FA">
        <w:rPr>
          <w:rFonts w:ascii="Arial" w:hAnsi="Arial" w:cs="Arial"/>
          <w:sz w:val="20"/>
          <w:szCs w:val="20"/>
        </w:rPr>
        <w:t>1. ICH of technical requirements for registration of pharmaceuticals for human use, ICH harmonized tripartite guidelines - Guidelines for good clinical practice, E6, May 1996.</w:t>
      </w:r>
    </w:p>
    <w:p w:rsidR="002C692C" w:rsidRPr="004F02FA" w:rsidRDefault="002C692C" w:rsidP="002C692C">
      <w:pPr>
        <w:jc w:val="both"/>
        <w:rPr>
          <w:rFonts w:ascii="Arial" w:hAnsi="Arial" w:cs="Arial"/>
          <w:sz w:val="20"/>
          <w:szCs w:val="20"/>
        </w:rPr>
      </w:pPr>
      <w:r w:rsidRPr="004F02FA">
        <w:rPr>
          <w:rFonts w:ascii="Arial" w:hAnsi="Arial" w:cs="Arial"/>
          <w:sz w:val="20"/>
          <w:szCs w:val="20"/>
        </w:rPr>
        <w:t>2. Good clinical practice - Guidelines for Clinical trials on pharmaceutical products in India, Central drug standard control organization, New Delhi, Minister of Health- 2001.</w:t>
      </w:r>
    </w:p>
    <w:p w:rsidR="002C692C" w:rsidRDefault="002C692C" w:rsidP="002C692C">
      <w:pPr>
        <w:rPr>
          <w:rFonts w:ascii="Arial" w:hAnsi="Arial" w:cs="Arial"/>
          <w:b/>
          <w:sz w:val="20"/>
          <w:szCs w:val="20"/>
        </w:rPr>
      </w:pPr>
      <w:r>
        <w:rPr>
          <w:rFonts w:ascii="Arial" w:hAnsi="Arial" w:cs="Arial"/>
          <w:b/>
          <w:sz w:val="20"/>
          <w:szCs w:val="20"/>
        </w:rPr>
        <w:br w:type="page"/>
      </w:r>
    </w:p>
    <w:p w:rsidR="002C692C" w:rsidRPr="004F02FA" w:rsidRDefault="002C692C" w:rsidP="002C692C">
      <w:pPr>
        <w:jc w:val="center"/>
        <w:rPr>
          <w:rFonts w:ascii="Arial" w:hAnsi="Arial" w:cs="Arial"/>
          <w:b/>
          <w:spacing w:val="-2"/>
          <w:sz w:val="20"/>
          <w:szCs w:val="20"/>
        </w:rPr>
      </w:pPr>
      <w:r w:rsidRPr="004F02FA">
        <w:rPr>
          <w:rFonts w:ascii="Arial" w:hAnsi="Arial" w:cs="Arial"/>
          <w:b/>
          <w:spacing w:val="-2"/>
          <w:sz w:val="20"/>
          <w:szCs w:val="20"/>
        </w:rPr>
        <w:lastRenderedPageBreak/>
        <w:t>JAWAHARLAL NEHRU TECHNOLOGICAL UNIVERSITY HYDERABAD</w:t>
      </w:r>
    </w:p>
    <w:p w:rsidR="002C692C" w:rsidRDefault="002C692C" w:rsidP="002C692C">
      <w:pPr>
        <w:rPr>
          <w:rFonts w:ascii="Arial" w:hAnsi="Arial" w:cs="Arial"/>
          <w:b/>
          <w:bCs/>
          <w:sz w:val="20"/>
          <w:szCs w:val="20"/>
        </w:rPr>
      </w:pPr>
      <w:r w:rsidRPr="004F02FA">
        <w:rPr>
          <w:rFonts w:ascii="Arial" w:hAnsi="Arial" w:cs="Arial"/>
          <w:b/>
          <w:bCs/>
          <w:sz w:val="20"/>
          <w:szCs w:val="20"/>
        </w:rPr>
        <w:t>I Year –II SemM.Pharm (</w:t>
      </w:r>
      <w:r>
        <w:rPr>
          <w:rFonts w:ascii="Arial" w:hAnsi="Arial" w:cs="Arial"/>
          <w:b/>
          <w:bCs/>
          <w:sz w:val="20"/>
          <w:szCs w:val="20"/>
        </w:rPr>
        <w:t>Pharmaceutics/Pharm Tech</w:t>
      </w:r>
      <w:r w:rsidRPr="004F02FA">
        <w:rPr>
          <w:rFonts w:ascii="Arial" w:hAnsi="Arial" w:cs="Arial"/>
          <w:b/>
          <w:bCs/>
          <w:sz w:val="20"/>
          <w:szCs w:val="20"/>
        </w:rPr>
        <w:t>)</w:t>
      </w:r>
    </w:p>
    <w:p w:rsidR="002C692C" w:rsidRDefault="002C692C" w:rsidP="002C692C">
      <w:pPr>
        <w:jc w:val="right"/>
        <w:rPr>
          <w:rFonts w:ascii="Arial" w:hAnsi="Arial" w:cs="Arial"/>
          <w:b/>
          <w:sz w:val="20"/>
          <w:szCs w:val="20"/>
        </w:rPr>
      </w:pPr>
      <w:r>
        <w:rPr>
          <w:rFonts w:ascii="Arial" w:hAnsi="Arial" w:cs="Arial"/>
          <w:b/>
          <w:sz w:val="20"/>
          <w:szCs w:val="20"/>
        </w:rPr>
        <w:t xml:space="preserve">(Open </w:t>
      </w:r>
      <w:r w:rsidRPr="004F02FA">
        <w:rPr>
          <w:rFonts w:ascii="Arial" w:hAnsi="Arial" w:cs="Arial"/>
          <w:b/>
          <w:sz w:val="20"/>
          <w:szCs w:val="20"/>
        </w:rPr>
        <w:t>Elective</w:t>
      </w:r>
      <w:r>
        <w:rPr>
          <w:rFonts w:ascii="Arial" w:hAnsi="Arial" w:cs="Arial"/>
          <w:b/>
          <w:sz w:val="20"/>
          <w:szCs w:val="20"/>
        </w:rPr>
        <w:t>-</w:t>
      </w:r>
      <w:r w:rsidRPr="004F02FA">
        <w:rPr>
          <w:rFonts w:ascii="Arial" w:hAnsi="Arial" w:cs="Arial"/>
          <w:b/>
          <w:sz w:val="20"/>
          <w:szCs w:val="20"/>
        </w:rPr>
        <w:t xml:space="preserve"> II</w:t>
      </w:r>
      <w:r>
        <w:rPr>
          <w:rFonts w:ascii="Arial" w:hAnsi="Arial" w:cs="Arial"/>
          <w:b/>
          <w:sz w:val="20"/>
          <w:szCs w:val="20"/>
        </w:rPr>
        <w:t>)</w:t>
      </w:r>
    </w:p>
    <w:p w:rsidR="002C692C" w:rsidRPr="004F02FA" w:rsidRDefault="002C692C" w:rsidP="002C692C">
      <w:pPr>
        <w:jc w:val="center"/>
        <w:rPr>
          <w:rFonts w:ascii="Arial" w:hAnsi="Arial" w:cs="Arial"/>
          <w:b/>
          <w:sz w:val="20"/>
          <w:szCs w:val="20"/>
        </w:rPr>
      </w:pPr>
      <w:r w:rsidRPr="004F02FA">
        <w:rPr>
          <w:rFonts w:ascii="Arial" w:hAnsi="Arial" w:cs="Arial"/>
          <w:b/>
          <w:sz w:val="20"/>
          <w:szCs w:val="20"/>
        </w:rPr>
        <w:t>NANO BASED DRUG DELIVERY SYSTEMS</w:t>
      </w:r>
    </w:p>
    <w:p w:rsidR="002C692C" w:rsidRPr="004F02FA" w:rsidRDefault="002C692C" w:rsidP="002C692C">
      <w:pPr>
        <w:rPr>
          <w:rFonts w:ascii="Arial" w:hAnsi="Arial" w:cs="Arial"/>
          <w:sz w:val="20"/>
          <w:szCs w:val="20"/>
        </w:rPr>
      </w:pPr>
      <w:r w:rsidRPr="004F02FA">
        <w:rPr>
          <w:rFonts w:ascii="Arial" w:hAnsi="Arial" w:cs="Arial"/>
          <w:b/>
          <w:sz w:val="20"/>
          <w:szCs w:val="20"/>
        </w:rPr>
        <w:t xml:space="preserve">Objective -  </w:t>
      </w:r>
      <w:r w:rsidRPr="004F02FA">
        <w:rPr>
          <w:rFonts w:ascii="Arial" w:hAnsi="Arial" w:cs="Arial"/>
          <w:sz w:val="20"/>
          <w:szCs w:val="20"/>
        </w:rPr>
        <w:t xml:space="preserve"> To develop expertise regarding suitability and evaluation of nanomaterials, able to apply the properties to the fabrication of nanopharmaceutical, evaluate the intensity of dosage forms and availability for targeting and controlled delivery.</w:t>
      </w:r>
    </w:p>
    <w:p w:rsidR="002C692C" w:rsidRPr="004F02FA" w:rsidRDefault="002C692C" w:rsidP="002C692C">
      <w:pPr>
        <w:jc w:val="both"/>
        <w:rPr>
          <w:rFonts w:ascii="Arial" w:hAnsi="Arial" w:cs="Arial"/>
          <w:b/>
          <w:sz w:val="20"/>
          <w:szCs w:val="20"/>
        </w:rPr>
      </w:pPr>
      <w:r w:rsidRPr="004F02FA">
        <w:rPr>
          <w:rFonts w:ascii="Arial" w:hAnsi="Arial" w:cs="Arial"/>
          <w:b/>
          <w:sz w:val="20"/>
          <w:szCs w:val="20"/>
        </w:rPr>
        <w:t>UNIT I – Introduction to Nanotechnology</w:t>
      </w:r>
    </w:p>
    <w:p w:rsidR="002C692C" w:rsidRPr="004F02FA" w:rsidRDefault="002C692C" w:rsidP="002C692C">
      <w:pPr>
        <w:numPr>
          <w:ilvl w:val="0"/>
          <w:numId w:val="40"/>
        </w:numPr>
        <w:spacing w:after="0" w:line="240" w:lineRule="auto"/>
        <w:ind w:left="0" w:firstLine="0"/>
        <w:jc w:val="both"/>
        <w:rPr>
          <w:rFonts w:ascii="Arial" w:hAnsi="Arial" w:cs="Arial"/>
          <w:sz w:val="20"/>
          <w:szCs w:val="20"/>
        </w:rPr>
      </w:pPr>
      <w:r w:rsidRPr="004F02FA">
        <w:rPr>
          <w:rFonts w:ascii="Arial" w:hAnsi="Arial" w:cs="Arial"/>
          <w:sz w:val="20"/>
          <w:szCs w:val="20"/>
        </w:rPr>
        <w:t>Definition of nanotechnology</w:t>
      </w:r>
    </w:p>
    <w:p w:rsidR="002C692C" w:rsidRPr="004F02FA" w:rsidRDefault="002C692C" w:rsidP="002C692C">
      <w:pPr>
        <w:numPr>
          <w:ilvl w:val="0"/>
          <w:numId w:val="40"/>
        </w:numPr>
        <w:spacing w:after="0" w:line="240" w:lineRule="auto"/>
        <w:ind w:left="0" w:firstLine="0"/>
        <w:jc w:val="both"/>
        <w:rPr>
          <w:rFonts w:ascii="Arial" w:hAnsi="Arial" w:cs="Arial"/>
          <w:sz w:val="20"/>
          <w:szCs w:val="20"/>
        </w:rPr>
      </w:pPr>
      <w:r w:rsidRPr="004F02FA">
        <w:rPr>
          <w:rFonts w:ascii="Arial" w:hAnsi="Arial" w:cs="Arial"/>
          <w:sz w:val="20"/>
          <w:szCs w:val="20"/>
        </w:rPr>
        <w:t>History of nanotechnology</w:t>
      </w:r>
    </w:p>
    <w:p w:rsidR="002C692C" w:rsidRPr="004F02FA" w:rsidRDefault="002C692C" w:rsidP="002C692C">
      <w:pPr>
        <w:numPr>
          <w:ilvl w:val="0"/>
          <w:numId w:val="40"/>
        </w:numPr>
        <w:spacing w:after="0" w:line="240" w:lineRule="auto"/>
        <w:ind w:left="0" w:firstLine="0"/>
        <w:jc w:val="both"/>
        <w:rPr>
          <w:rFonts w:ascii="Arial" w:hAnsi="Arial" w:cs="Arial"/>
          <w:sz w:val="20"/>
          <w:szCs w:val="20"/>
        </w:rPr>
      </w:pPr>
      <w:r w:rsidRPr="004F02FA">
        <w:rPr>
          <w:rFonts w:ascii="Arial" w:hAnsi="Arial" w:cs="Arial"/>
          <w:sz w:val="20"/>
          <w:szCs w:val="20"/>
        </w:rPr>
        <w:t>Unique properties of nanomaterials</w:t>
      </w:r>
    </w:p>
    <w:p w:rsidR="002C692C" w:rsidRPr="004F02FA" w:rsidRDefault="002C692C" w:rsidP="002C692C">
      <w:pPr>
        <w:numPr>
          <w:ilvl w:val="0"/>
          <w:numId w:val="40"/>
        </w:numPr>
        <w:spacing w:after="0" w:line="240" w:lineRule="auto"/>
        <w:ind w:left="0" w:firstLine="0"/>
        <w:jc w:val="both"/>
        <w:rPr>
          <w:rFonts w:ascii="Arial" w:hAnsi="Arial" w:cs="Arial"/>
          <w:sz w:val="20"/>
          <w:szCs w:val="20"/>
        </w:rPr>
      </w:pPr>
      <w:r w:rsidRPr="004F02FA">
        <w:rPr>
          <w:rFonts w:ascii="Arial" w:hAnsi="Arial" w:cs="Arial"/>
          <w:sz w:val="20"/>
          <w:szCs w:val="20"/>
        </w:rPr>
        <w:t>Role of size and size distribution of nanoparticles properties, classification.</w:t>
      </w:r>
    </w:p>
    <w:p w:rsidR="002C692C" w:rsidRPr="004F02FA" w:rsidRDefault="002C692C" w:rsidP="002C692C">
      <w:pPr>
        <w:jc w:val="both"/>
        <w:rPr>
          <w:rFonts w:ascii="Arial" w:hAnsi="Arial" w:cs="Arial"/>
          <w:b/>
          <w:sz w:val="20"/>
          <w:szCs w:val="20"/>
        </w:rPr>
      </w:pPr>
      <w:r w:rsidRPr="004F02FA">
        <w:rPr>
          <w:rFonts w:ascii="Arial" w:hAnsi="Arial" w:cs="Arial"/>
          <w:b/>
          <w:sz w:val="20"/>
          <w:szCs w:val="20"/>
        </w:rPr>
        <w:t>UNIT II – Synthesis of Nanomaterials</w:t>
      </w:r>
    </w:p>
    <w:p w:rsidR="002C692C" w:rsidRPr="004F02FA" w:rsidRDefault="002C692C" w:rsidP="002C692C">
      <w:pPr>
        <w:numPr>
          <w:ilvl w:val="0"/>
          <w:numId w:val="41"/>
        </w:numPr>
        <w:spacing w:after="0" w:line="240" w:lineRule="auto"/>
        <w:ind w:left="0" w:firstLine="0"/>
        <w:jc w:val="both"/>
        <w:rPr>
          <w:rFonts w:ascii="Arial" w:hAnsi="Arial" w:cs="Arial"/>
          <w:sz w:val="20"/>
          <w:szCs w:val="20"/>
        </w:rPr>
      </w:pPr>
      <w:r w:rsidRPr="004F02FA">
        <w:rPr>
          <w:rFonts w:ascii="Arial" w:hAnsi="Arial" w:cs="Arial"/>
          <w:sz w:val="20"/>
          <w:szCs w:val="20"/>
        </w:rPr>
        <w:t>Physical, chemical and biological Methods</w:t>
      </w:r>
    </w:p>
    <w:p w:rsidR="002C692C" w:rsidRPr="004F02FA" w:rsidRDefault="002C692C" w:rsidP="002C692C">
      <w:pPr>
        <w:numPr>
          <w:ilvl w:val="0"/>
          <w:numId w:val="41"/>
        </w:numPr>
        <w:spacing w:after="0" w:line="240" w:lineRule="auto"/>
        <w:ind w:left="0" w:firstLine="0"/>
        <w:jc w:val="both"/>
        <w:rPr>
          <w:rFonts w:ascii="Arial" w:hAnsi="Arial" w:cs="Arial"/>
          <w:sz w:val="20"/>
          <w:szCs w:val="20"/>
        </w:rPr>
      </w:pPr>
      <w:r w:rsidRPr="004F02FA">
        <w:rPr>
          <w:rFonts w:ascii="Arial" w:hAnsi="Arial" w:cs="Arial"/>
          <w:sz w:val="20"/>
          <w:szCs w:val="20"/>
        </w:rPr>
        <w:t>Methods for sysnthesis of</w:t>
      </w:r>
    </w:p>
    <w:p w:rsidR="002C692C" w:rsidRPr="00923B89" w:rsidRDefault="002C692C" w:rsidP="002C692C">
      <w:pPr>
        <w:pStyle w:val="ListParagraph"/>
        <w:numPr>
          <w:ilvl w:val="0"/>
          <w:numId w:val="47"/>
        </w:numPr>
        <w:spacing w:after="0" w:line="240" w:lineRule="auto"/>
        <w:contextualSpacing/>
        <w:jc w:val="both"/>
        <w:rPr>
          <w:rFonts w:ascii="Arial" w:hAnsi="Arial" w:cs="Arial"/>
          <w:sz w:val="20"/>
          <w:szCs w:val="20"/>
        </w:rPr>
      </w:pPr>
      <w:r w:rsidRPr="00923B89">
        <w:rPr>
          <w:rFonts w:ascii="Arial" w:hAnsi="Arial" w:cs="Arial"/>
          <w:sz w:val="20"/>
          <w:szCs w:val="20"/>
        </w:rPr>
        <w:t>Gold nanoparticles</w:t>
      </w:r>
    </w:p>
    <w:p w:rsidR="002C692C" w:rsidRPr="00923B89" w:rsidRDefault="002C692C" w:rsidP="002C692C">
      <w:pPr>
        <w:pStyle w:val="ListParagraph"/>
        <w:numPr>
          <w:ilvl w:val="0"/>
          <w:numId w:val="47"/>
        </w:numPr>
        <w:spacing w:after="0" w:line="240" w:lineRule="auto"/>
        <w:contextualSpacing/>
        <w:jc w:val="both"/>
        <w:rPr>
          <w:rFonts w:ascii="Arial" w:hAnsi="Arial" w:cs="Arial"/>
          <w:sz w:val="20"/>
          <w:szCs w:val="20"/>
        </w:rPr>
      </w:pPr>
      <w:r w:rsidRPr="00923B89">
        <w:rPr>
          <w:rFonts w:ascii="Arial" w:hAnsi="Arial" w:cs="Arial"/>
          <w:sz w:val="20"/>
          <w:szCs w:val="20"/>
        </w:rPr>
        <w:t>Magnetic nanoparticles</w:t>
      </w:r>
    </w:p>
    <w:p w:rsidR="002C692C" w:rsidRPr="00923B89" w:rsidRDefault="002C692C" w:rsidP="002C692C">
      <w:pPr>
        <w:pStyle w:val="ListParagraph"/>
        <w:numPr>
          <w:ilvl w:val="0"/>
          <w:numId w:val="47"/>
        </w:numPr>
        <w:spacing w:after="0" w:line="240" w:lineRule="auto"/>
        <w:contextualSpacing/>
        <w:jc w:val="both"/>
        <w:rPr>
          <w:rFonts w:ascii="Arial" w:hAnsi="Arial" w:cs="Arial"/>
          <w:sz w:val="20"/>
          <w:szCs w:val="20"/>
        </w:rPr>
      </w:pPr>
      <w:r w:rsidRPr="00923B89">
        <w:rPr>
          <w:rFonts w:ascii="Arial" w:hAnsi="Arial" w:cs="Arial"/>
          <w:sz w:val="20"/>
          <w:szCs w:val="20"/>
        </w:rPr>
        <w:t>Polymeric nanoparticles</w:t>
      </w:r>
    </w:p>
    <w:p w:rsidR="002C692C" w:rsidRPr="00923B89" w:rsidRDefault="002C692C" w:rsidP="002C692C">
      <w:pPr>
        <w:pStyle w:val="ListParagraph"/>
        <w:numPr>
          <w:ilvl w:val="0"/>
          <w:numId w:val="47"/>
        </w:numPr>
        <w:spacing w:after="0" w:line="240" w:lineRule="auto"/>
        <w:contextualSpacing/>
        <w:jc w:val="both"/>
        <w:rPr>
          <w:rFonts w:ascii="Arial" w:hAnsi="Arial" w:cs="Arial"/>
          <w:b/>
          <w:sz w:val="20"/>
          <w:szCs w:val="20"/>
        </w:rPr>
      </w:pPr>
      <w:r w:rsidRPr="00923B89">
        <w:rPr>
          <w:rFonts w:ascii="Arial" w:hAnsi="Arial" w:cs="Arial"/>
          <w:sz w:val="20"/>
          <w:szCs w:val="20"/>
        </w:rPr>
        <w:t>Self – assembly structures such as liposomes , micelles, aquasomes and  nanoemulsions</w:t>
      </w:r>
    </w:p>
    <w:p w:rsidR="002C692C" w:rsidRDefault="002C692C" w:rsidP="002C692C">
      <w:pPr>
        <w:jc w:val="both"/>
        <w:rPr>
          <w:rFonts w:ascii="Arial" w:hAnsi="Arial" w:cs="Arial"/>
          <w:b/>
          <w:sz w:val="20"/>
          <w:szCs w:val="20"/>
        </w:rPr>
      </w:pPr>
      <w:r>
        <w:rPr>
          <w:rFonts w:ascii="Arial" w:hAnsi="Arial" w:cs="Arial"/>
          <w:b/>
          <w:sz w:val="20"/>
          <w:szCs w:val="20"/>
        </w:rPr>
        <w:t xml:space="preserve">UNIT III </w:t>
      </w:r>
    </w:p>
    <w:p w:rsidR="002C692C" w:rsidRPr="004F02FA" w:rsidRDefault="002C692C" w:rsidP="002C692C">
      <w:pPr>
        <w:jc w:val="both"/>
        <w:rPr>
          <w:rFonts w:ascii="Arial" w:hAnsi="Arial" w:cs="Arial"/>
          <w:b/>
          <w:sz w:val="20"/>
          <w:szCs w:val="20"/>
        </w:rPr>
      </w:pPr>
      <w:r w:rsidRPr="004F02FA">
        <w:rPr>
          <w:rFonts w:ascii="Arial" w:hAnsi="Arial" w:cs="Arial"/>
          <w:b/>
          <w:sz w:val="20"/>
          <w:szCs w:val="20"/>
        </w:rPr>
        <w:t>Biomedical applications of Nanotechnology</w:t>
      </w:r>
    </w:p>
    <w:p w:rsidR="002C692C" w:rsidRPr="004F02FA" w:rsidRDefault="002C692C" w:rsidP="002C692C">
      <w:pPr>
        <w:numPr>
          <w:ilvl w:val="0"/>
          <w:numId w:val="42"/>
        </w:numPr>
        <w:spacing w:after="0" w:line="240" w:lineRule="auto"/>
        <w:ind w:left="0" w:firstLine="0"/>
        <w:jc w:val="both"/>
        <w:rPr>
          <w:rFonts w:ascii="Arial" w:hAnsi="Arial" w:cs="Arial"/>
          <w:sz w:val="20"/>
          <w:szCs w:val="20"/>
        </w:rPr>
      </w:pPr>
      <w:r w:rsidRPr="004F02FA">
        <w:rPr>
          <w:rFonts w:ascii="Arial" w:hAnsi="Arial" w:cs="Arial"/>
          <w:sz w:val="20"/>
          <w:szCs w:val="20"/>
        </w:rPr>
        <w:t>Nanotechnology products used for in vitro diagnostics</w:t>
      </w:r>
    </w:p>
    <w:p w:rsidR="002C692C" w:rsidRPr="004F02FA" w:rsidRDefault="002C692C" w:rsidP="002C692C">
      <w:pPr>
        <w:numPr>
          <w:ilvl w:val="0"/>
          <w:numId w:val="42"/>
        </w:numPr>
        <w:spacing w:after="0" w:line="240" w:lineRule="auto"/>
        <w:ind w:left="0" w:firstLine="0"/>
        <w:jc w:val="both"/>
        <w:rPr>
          <w:rFonts w:ascii="Arial" w:hAnsi="Arial" w:cs="Arial"/>
          <w:sz w:val="20"/>
          <w:szCs w:val="20"/>
        </w:rPr>
      </w:pPr>
      <w:r w:rsidRPr="004F02FA">
        <w:rPr>
          <w:rFonts w:ascii="Arial" w:hAnsi="Arial" w:cs="Arial"/>
          <w:sz w:val="20"/>
          <w:szCs w:val="20"/>
        </w:rPr>
        <w:t>Improvements to medical or molecular imaging using nanotechnology</w:t>
      </w:r>
    </w:p>
    <w:p w:rsidR="002C692C" w:rsidRPr="004F02FA" w:rsidRDefault="002C692C" w:rsidP="002C692C">
      <w:pPr>
        <w:numPr>
          <w:ilvl w:val="0"/>
          <w:numId w:val="42"/>
        </w:numPr>
        <w:spacing w:after="0" w:line="240" w:lineRule="auto"/>
        <w:ind w:left="0" w:firstLine="0"/>
        <w:jc w:val="both"/>
        <w:rPr>
          <w:rFonts w:ascii="Arial" w:hAnsi="Arial" w:cs="Arial"/>
          <w:sz w:val="20"/>
          <w:szCs w:val="20"/>
        </w:rPr>
      </w:pPr>
      <w:r w:rsidRPr="004F02FA">
        <w:rPr>
          <w:rFonts w:ascii="Arial" w:hAnsi="Arial" w:cs="Arial"/>
          <w:sz w:val="20"/>
          <w:szCs w:val="20"/>
        </w:rPr>
        <w:t>Targeted nanomaterials for diagnostic and therapeutic purpose</w:t>
      </w:r>
    </w:p>
    <w:p w:rsidR="002C692C" w:rsidRPr="004F02FA" w:rsidRDefault="002C692C" w:rsidP="002C692C">
      <w:pPr>
        <w:jc w:val="both"/>
        <w:rPr>
          <w:rFonts w:ascii="Arial" w:hAnsi="Arial" w:cs="Arial"/>
          <w:b/>
          <w:sz w:val="20"/>
          <w:szCs w:val="20"/>
        </w:rPr>
      </w:pPr>
      <w:r w:rsidRPr="004F02FA">
        <w:rPr>
          <w:rFonts w:ascii="Arial" w:hAnsi="Arial" w:cs="Arial"/>
          <w:b/>
          <w:sz w:val="20"/>
          <w:szCs w:val="20"/>
        </w:rPr>
        <w:t xml:space="preserve">Unit IV </w:t>
      </w:r>
    </w:p>
    <w:p w:rsidR="002C692C" w:rsidRPr="004F02FA" w:rsidRDefault="002C692C" w:rsidP="002C692C">
      <w:pPr>
        <w:jc w:val="both"/>
        <w:rPr>
          <w:rFonts w:ascii="Arial" w:hAnsi="Arial" w:cs="Arial"/>
          <w:sz w:val="20"/>
          <w:szCs w:val="20"/>
        </w:rPr>
      </w:pPr>
      <w:r w:rsidRPr="004F02FA">
        <w:rPr>
          <w:rFonts w:ascii="Arial" w:hAnsi="Arial" w:cs="Arial"/>
          <w:sz w:val="20"/>
          <w:szCs w:val="20"/>
        </w:rPr>
        <w:t>Design of nanomaterials for drug delivery, pulmonary and nasal drug delivery, nanomaterials for cancer therapy and cardiovascular diseases. Localized drug delivery systems.</w:t>
      </w:r>
    </w:p>
    <w:p w:rsidR="002C692C" w:rsidRPr="004F02FA" w:rsidRDefault="002C692C" w:rsidP="002C692C">
      <w:pPr>
        <w:jc w:val="both"/>
        <w:rPr>
          <w:rFonts w:ascii="Arial" w:hAnsi="Arial" w:cs="Arial"/>
          <w:b/>
          <w:sz w:val="20"/>
          <w:szCs w:val="20"/>
        </w:rPr>
      </w:pPr>
      <w:r w:rsidRPr="004F02FA">
        <w:rPr>
          <w:rFonts w:ascii="Arial" w:hAnsi="Arial" w:cs="Arial"/>
          <w:b/>
          <w:sz w:val="20"/>
          <w:szCs w:val="20"/>
        </w:rPr>
        <w:t>Unit V</w:t>
      </w:r>
    </w:p>
    <w:p w:rsidR="002C692C" w:rsidRPr="004F02FA" w:rsidRDefault="002C692C" w:rsidP="002C692C">
      <w:pPr>
        <w:jc w:val="both"/>
        <w:rPr>
          <w:rFonts w:ascii="Arial" w:hAnsi="Arial" w:cs="Arial"/>
          <w:sz w:val="20"/>
          <w:szCs w:val="20"/>
        </w:rPr>
      </w:pPr>
      <w:r w:rsidRPr="004F02FA">
        <w:rPr>
          <w:rFonts w:ascii="Arial" w:hAnsi="Arial" w:cs="Arial"/>
          <w:sz w:val="20"/>
          <w:szCs w:val="20"/>
        </w:rPr>
        <w:t>Characterization including the principles, size reduction, analysis of nanoparticles, size, PDI, size separation, stability, methods of analysis regarding integrity and release of drugs</w:t>
      </w:r>
    </w:p>
    <w:p w:rsidR="002C692C" w:rsidRPr="004F02FA" w:rsidRDefault="002C692C" w:rsidP="002C692C">
      <w:pPr>
        <w:rPr>
          <w:rFonts w:ascii="Arial" w:hAnsi="Arial" w:cs="Arial"/>
          <w:sz w:val="20"/>
          <w:szCs w:val="20"/>
        </w:rPr>
      </w:pPr>
      <w:r w:rsidRPr="004F02FA">
        <w:rPr>
          <w:rFonts w:ascii="Arial" w:hAnsi="Arial" w:cs="Arial"/>
          <w:b/>
          <w:sz w:val="20"/>
          <w:szCs w:val="20"/>
        </w:rPr>
        <w:t xml:space="preserve">Outcomes – </w:t>
      </w:r>
      <w:r w:rsidRPr="004F02FA">
        <w:rPr>
          <w:rFonts w:ascii="Arial" w:hAnsi="Arial" w:cs="Arial"/>
          <w:sz w:val="20"/>
          <w:szCs w:val="20"/>
        </w:rPr>
        <w:t>The students should be able to select the right kind of materials, able to develop nano formulations with appropriate technologies, evaluate the product related test and for identified diseases</w:t>
      </w:r>
    </w:p>
    <w:p w:rsidR="002C692C" w:rsidRPr="004F02FA" w:rsidRDefault="002C692C" w:rsidP="002C692C">
      <w:pPr>
        <w:pStyle w:val="BodyTextIndent2"/>
        <w:spacing w:line="240" w:lineRule="auto"/>
        <w:ind w:left="0"/>
        <w:rPr>
          <w:rFonts w:ascii="Arial" w:hAnsi="Arial" w:cs="Arial"/>
          <w:b/>
          <w:bCs/>
          <w:sz w:val="20"/>
          <w:szCs w:val="20"/>
        </w:rPr>
      </w:pPr>
      <w:r w:rsidRPr="004F02FA">
        <w:rPr>
          <w:rFonts w:ascii="Arial" w:hAnsi="Arial" w:cs="Arial"/>
          <w:b/>
          <w:bCs/>
          <w:sz w:val="20"/>
          <w:szCs w:val="20"/>
        </w:rPr>
        <w:t>Recommended Books:</w:t>
      </w:r>
    </w:p>
    <w:p w:rsidR="002C692C" w:rsidRPr="004F02FA" w:rsidRDefault="002C692C" w:rsidP="002C692C">
      <w:pPr>
        <w:pStyle w:val="BodyTextIndent2"/>
        <w:numPr>
          <w:ilvl w:val="0"/>
          <w:numId w:val="43"/>
        </w:numPr>
        <w:spacing w:after="0" w:line="240" w:lineRule="auto"/>
        <w:ind w:left="450" w:hanging="450"/>
        <w:rPr>
          <w:rFonts w:ascii="Arial" w:hAnsi="Arial" w:cs="Arial"/>
          <w:bCs/>
          <w:sz w:val="20"/>
          <w:szCs w:val="20"/>
        </w:rPr>
      </w:pPr>
      <w:r w:rsidRPr="004F02FA">
        <w:rPr>
          <w:rFonts w:ascii="Arial" w:hAnsi="Arial" w:cs="Arial"/>
          <w:bCs/>
          <w:sz w:val="20"/>
          <w:szCs w:val="20"/>
        </w:rPr>
        <w:t>Nanomedicine and Nanoproducts: Applications, Disposition and Toxicologyin the Human body, Eiki Igarashi, CRC press. 2015</w:t>
      </w:r>
    </w:p>
    <w:p w:rsidR="002C692C" w:rsidRPr="004F02FA" w:rsidRDefault="002C692C" w:rsidP="002C692C">
      <w:pPr>
        <w:pStyle w:val="BodyTextIndent2"/>
        <w:numPr>
          <w:ilvl w:val="0"/>
          <w:numId w:val="43"/>
        </w:numPr>
        <w:spacing w:after="0" w:line="240" w:lineRule="auto"/>
        <w:ind w:left="450" w:hanging="450"/>
        <w:rPr>
          <w:rFonts w:ascii="Arial" w:hAnsi="Arial" w:cs="Arial"/>
          <w:bCs/>
          <w:sz w:val="20"/>
          <w:szCs w:val="20"/>
        </w:rPr>
      </w:pPr>
      <w:r w:rsidRPr="004F02FA">
        <w:rPr>
          <w:rFonts w:ascii="Arial" w:hAnsi="Arial" w:cs="Arial"/>
          <w:bCs/>
          <w:sz w:val="20"/>
          <w:szCs w:val="20"/>
        </w:rPr>
        <w:t xml:space="preserve">Nanotechnology and Drug Delivery Volume one and two: Nanoplatforms in Drug Delivery, Jose L.Arias,CRC press </w:t>
      </w:r>
    </w:p>
    <w:p w:rsidR="002C692C" w:rsidRPr="004F02FA" w:rsidRDefault="002C692C" w:rsidP="002C692C">
      <w:pPr>
        <w:pStyle w:val="BodyTextIndent2"/>
        <w:numPr>
          <w:ilvl w:val="0"/>
          <w:numId w:val="43"/>
        </w:numPr>
        <w:spacing w:after="0" w:line="240" w:lineRule="auto"/>
        <w:ind w:left="450" w:hanging="450"/>
        <w:rPr>
          <w:rFonts w:ascii="Arial" w:hAnsi="Arial" w:cs="Arial"/>
          <w:bCs/>
          <w:sz w:val="20"/>
          <w:szCs w:val="20"/>
        </w:rPr>
      </w:pPr>
      <w:r w:rsidRPr="004F02FA">
        <w:rPr>
          <w:rFonts w:ascii="Arial" w:hAnsi="Arial" w:cs="Arial"/>
          <w:bCs/>
          <w:sz w:val="20"/>
          <w:szCs w:val="20"/>
        </w:rPr>
        <w:t>Nano: The Essentials: Understanding Nanosicence and Nanotechnology, T.Pradeep, Tata McGraw-Hill Publishing Company Limited, New Delhi, 2008.</w:t>
      </w:r>
    </w:p>
    <w:p w:rsidR="002C692C" w:rsidRPr="004F02FA" w:rsidRDefault="002C692C" w:rsidP="002C692C">
      <w:pPr>
        <w:pStyle w:val="BodyTextIndent2"/>
        <w:numPr>
          <w:ilvl w:val="0"/>
          <w:numId w:val="43"/>
        </w:numPr>
        <w:spacing w:after="0" w:line="240" w:lineRule="auto"/>
        <w:ind w:left="450" w:hanging="450"/>
        <w:rPr>
          <w:rFonts w:ascii="Arial" w:hAnsi="Arial" w:cs="Arial"/>
          <w:bCs/>
          <w:sz w:val="20"/>
          <w:szCs w:val="20"/>
        </w:rPr>
      </w:pPr>
      <w:r w:rsidRPr="004F02FA">
        <w:rPr>
          <w:rFonts w:ascii="Arial" w:hAnsi="Arial" w:cs="Arial"/>
          <w:bCs/>
          <w:sz w:val="20"/>
          <w:szCs w:val="20"/>
        </w:rPr>
        <w:t>Nanocrystals: Synthesis, Properties and Applications, C.N.R.Rao, P.J.Thomas and G.U. Kulakarni, Springer(2007)</w:t>
      </w:r>
    </w:p>
    <w:p w:rsidR="002C692C" w:rsidRPr="004F02FA" w:rsidRDefault="002C692C" w:rsidP="002C692C">
      <w:pPr>
        <w:pStyle w:val="BodyTextIndent2"/>
        <w:numPr>
          <w:ilvl w:val="0"/>
          <w:numId w:val="43"/>
        </w:numPr>
        <w:spacing w:after="0" w:line="240" w:lineRule="auto"/>
        <w:ind w:left="450" w:hanging="450"/>
        <w:rPr>
          <w:rFonts w:ascii="Arial" w:hAnsi="Arial" w:cs="Arial"/>
          <w:b/>
          <w:bCs/>
          <w:sz w:val="20"/>
          <w:szCs w:val="20"/>
        </w:rPr>
      </w:pPr>
      <w:r w:rsidRPr="004F02FA">
        <w:rPr>
          <w:rFonts w:ascii="Arial" w:hAnsi="Arial" w:cs="Arial"/>
          <w:bCs/>
          <w:sz w:val="20"/>
          <w:szCs w:val="20"/>
        </w:rPr>
        <w:t>Nanostructures and Nanomaterilas: Synthesis, Properties and Application, GuozhongGao, Imperial College Press(2004)</w:t>
      </w:r>
    </w:p>
    <w:p w:rsidR="002C692C" w:rsidRPr="004F02FA" w:rsidRDefault="002C692C" w:rsidP="002C692C">
      <w:pPr>
        <w:pStyle w:val="BodyTextIndent2"/>
        <w:numPr>
          <w:ilvl w:val="0"/>
          <w:numId w:val="43"/>
        </w:numPr>
        <w:spacing w:after="0" w:line="240" w:lineRule="auto"/>
        <w:ind w:left="450" w:hanging="450"/>
        <w:rPr>
          <w:rFonts w:ascii="Arial" w:hAnsi="Arial" w:cs="Arial"/>
          <w:b/>
          <w:bCs/>
          <w:sz w:val="20"/>
          <w:szCs w:val="20"/>
        </w:rPr>
      </w:pPr>
      <w:r w:rsidRPr="004F02FA">
        <w:rPr>
          <w:rFonts w:ascii="Arial" w:hAnsi="Arial" w:cs="Arial"/>
          <w:bCs/>
          <w:sz w:val="20"/>
          <w:szCs w:val="20"/>
        </w:rPr>
        <w:lastRenderedPageBreak/>
        <w:t>Nanochemistry:A Classical Approach to Nanomaterials – Royal Society for Chemistry, Cambridege, UK (2005)</w:t>
      </w:r>
    </w:p>
    <w:p w:rsidR="002C692C" w:rsidRPr="004F02FA" w:rsidRDefault="002C692C" w:rsidP="002C692C">
      <w:pPr>
        <w:pStyle w:val="BodyTextIndent2"/>
        <w:numPr>
          <w:ilvl w:val="0"/>
          <w:numId w:val="43"/>
        </w:numPr>
        <w:spacing w:after="0" w:line="240" w:lineRule="auto"/>
        <w:ind w:left="450" w:hanging="450"/>
        <w:rPr>
          <w:rFonts w:ascii="Arial" w:hAnsi="Arial" w:cs="Arial"/>
          <w:b/>
          <w:bCs/>
          <w:sz w:val="20"/>
          <w:szCs w:val="20"/>
        </w:rPr>
      </w:pPr>
      <w:r w:rsidRPr="004F02FA">
        <w:rPr>
          <w:rFonts w:ascii="Arial" w:hAnsi="Arial" w:cs="Arial"/>
          <w:bCs/>
          <w:sz w:val="20"/>
          <w:szCs w:val="20"/>
        </w:rPr>
        <w:t>Nanocomposite science and technology, pulickelM.Ajayan, Linda S.Schadler, paulV.Braun, Wiley-VCH Verlag, Weiheim (2003)</w:t>
      </w:r>
    </w:p>
    <w:p w:rsidR="002C692C" w:rsidRDefault="002C692C" w:rsidP="002C692C">
      <w:pPr>
        <w:pStyle w:val="BodyTextIndent2"/>
        <w:numPr>
          <w:ilvl w:val="0"/>
          <w:numId w:val="43"/>
        </w:numPr>
        <w:spacing w:after="0" w:line="240" w:lineRule="auto"/>
        <w:ind w:left="450" w:hanging="450"/>
        <w:rPr>
          <w:rFonts w:ascii="Arial" w:hAnsi="Arial" w:cs="Arial"/>
          <w:b/>
          <w:bCs/>
          <w:sz w:val="20"/>
          <w:szCs w:val="20"/>
        </w:rPr>
      </w:pPr>
      <w:r w:rsidRPr="004F02FA">
        <w:rPr>
          <w:rFonts w:ascii="Arial" w:hAnsi="Arial" w:cs="Arial"/>
          <w:bCs/>
          <w:sz w:val="20"/>
          <w:szCs w:val="20"/>
        </w:rPr>
        <w:t>Nanoscale materials in chemistry, Edited by Kenneth J.Klabunde, John Wiley &amp; Sons,2009</w:t>
      </w:r>
    </w:p>
    <w:p w:rsidR="002C692C" w:rsidRPr="00923B89" w:rsidRDefault="002C692C" w:rsidP="002C692C">
      <w:pPr>
        <w:pStyle w:val="BodyTextIndent2"/>
        <w:numPr>
          <w:ilvl w:val="0"/>
          <w:numId w:val="43"/>
        </w:numPr>
        <w:spacing w:after="0" w:line="240" w:lineRule="auto"/>
        <w:ind w:left="450" w:hanging="450"/>
        <w:rPr>
          <w:rFonts w:ascii="Arial" w:hAnsi="Arial" w:cs="Arial"/>
          <w:b/>
          <w:bCs/>
          <w:sz w:val="20"/>
          <w:szCs w:val="20"/>
        </w:rPr>
      </w:pPr>
      <w:r w:rsidRPr="00923B89">
        <w:rPr>
          <w:rFonts w:ascii="Arial" w:hAnsi="Arial" w:cs="Arial"/>
          <w:bCs/>
          <w:sz w:val="20"/>
          <w:szCs w:val="20"/>
        </w:rPr>
        <w:t>Nanoparticles as Drug carriers, Vladimir P Torchiling, Imperial College Press, USA, 2006</w:t>
      </w:r>
    </w:p>
    <w:p w:rsidR="002C692C" w:rsidRPr="00923B89" w:rsidRDefault="002C692C" w:rsidP="002C692C">
      <w:pPr>
        <w:pStyle w:val="BodyTextIndent2"/>
        <w:numPr>
          <w:ilvl w:val="0"/>
          <w:numId w:val="43"/>
        </w:numPr>
        <w:spacing w:after="0" w:line="240" w:lineRule="auto"/>
        <w:ind w:left="450" w:hanging="450"/>
        <w:rPr>
          <w:rFonts w:ascii="Arial" w:hAnsi="Arial" w:cs="Arial"/>
          <w:b/>
          <w:bCs/>
          <w:sz w:val="20"/>
          <w:szCs w:val="20"/>
        </w:rPr>
      </w:pPr>
      <w:r>
        <w:rPr>
          <w:rFonts w:ascii="Arial" w:hAnsi="Arial" w:cs="Arial"/>
          <w:bCs/>
          <w:sz w:val="20"/>
          <w:szCs w:val="20"/>
        </w:rPr>
        <w:t>Introduction to Nano Science and Technologies, AnkaneyuluYerramilli, BS Publications.2016</w:t>
      </w:r>
    </w:p>
    <w:p w:rsidR="002C692C" w:rsidRPr="00923B89" w:rsidRDefault="002C692C" w:rsidP="002C692C">
      <w:pPr>
        <w:pStyle w:val="BodyTextIndent2"/>
        <w:numPr>
          <w:ilvl w:val="0"/>
          <w:numId w:val="43"/>
        </w:numPr>
        <w:spacing w:after="0" w:line="240" w:lineRule="auto"/>
        <w:ind w:left="450" w:hanging="450"/>
        <w:rPr>
          <w:rFonts w:ascii="Arial" w:hAnsi="Arial" w:cs="Arial"/>
          <w:b/>
          <w:bCs/>
          <w:sz w:val="20"/>
          <w:szCs w:val="20"/>
        </w:rPr>
      </w:pPr>
      <w:r w:rsidRPr="00923B89">
        <w:rPr>
          <w:rFonts w:ascii="Arial" w:eastAsia="Calibri" w:hAnsi="Arial" w:cs="Arial"/>
          <w:b/>
          <w:spacing w:val="-2"/>
          <w:sz w:val="20"/>
          <w:szCs w:val="20"/>
        </w:rPr>
        <w:br w:type="page"/>
      </w:r>
    </w:p>
    <w:p w:rsidR="002C692C" w:rsidRPr="004F02FA" w:rsidRDefault="002C692C" w:rsidP="002C692C">
      <w:pPr>
        <w:jc w:val="center"/>
        <w:rPr>
          <w:rFonts w:ascii="Arial" w:eastAsia="Calibri" w:hAnsi="Arial" w:cs="Arial"/>
          <w:b/>
          <w:spacing w:val="-2"/>
          <w:sz w:val="20"/>
          <w:szCs w:val="20"/>
        </w:rPr>
      </w:pPr>
      <w:r w:rsidRPr="004F02FA">
        <w:rPr>
          <w:rFonts w:ascii="Arial" w:eastAsia="Calibri" w:hAnsi="Arial" w:cs="Arial"/>
          <w:b/>
          <w:spacing w:val="-2"/>
          <w:sz w:val="20"/>
          <w:szCs w:val="20"/>
        </w:rPr>
        <w:lastRenderedPageBreak/>
        <w:t>JAWAHARLAL NEHRU TECHNOLOGICAL UNIVERSITY HYDERABAD</w:t>
      </w:r>
    </w:p>
    <w:p w:rsidR="002C692C" w:rsidRDefault="002C692C" w:rsidP="002C692C">
      <w:pPr>
        <w:rPr>
          <w:rFonts w:ascii="Arial" w:hAnsi="Arial" w:cs="Arial"/>
          <w:b/>
          <w:bCs/>
          <w:sz w:val="20"/>
          <w:szCs w:val="20"/>
        </w:rPr>
      </w:pPr>
      <w:r w:rsidRPr="004F02FA">
        <w:rPr>
          <w:rFonts w:ascii="Arial" w:hAnsi="Arial" w:cs="Arial"/>
          <w:b/>
          <w:bCs/>
          <w:sz w:val="20"/>
          <w:szCs w:val="20"/>
        </w:rPr>
        <w:t>I Year –II SemM.Pharm (</w:t>
      </w:r>
      <w:r>
        <w:rPr>
          <w:rFonts w:ascii="Arial" w:hAnsi="Arial" w:cs="Arial"/>
          <w:b/>
          <w:bCs/>
          <w:sz w:val="20"/>
          <w:szCs w:val="20"/>
        </w:rPr>
        <w:t>Pharmaceutics/Pharm Tech</w:t>
      </w:r>
      <w:r w:rsidRPr="004F02FA">
        <w:rPr>
          <w:rFonts w:ascii="Arial" w:hAnsi="Arial" w:cs="Arial"/>
          <w:b/>
          <w:bCs/>
          <w:sz w:val="20"/>
          <w:szCs w:val="20"/>
        </w:rPr>
        <w:t>)</w:t>
      </w:r>
    </w:p>
    <w:p w:rsidR="002C692C" w:rsidRDefault="002C692C" w:rsidP="002C692C">
      <w:pPr>
        <w:jc w:val="right"/>
        <w:rPr>
          <w:rFonts w:ascii="Arial" w:hAnsi="Arial" w:cs="Arial"/>
          <w:b/>
          <w:sz w:val="20"/>
          <w:szCs w:val="20"/>
        </w:rPr>
      </w:pPr>
      <w:r>
        <w:rPr>
          <w:rFonts w:ascii="Arial" w:hAnsi="Arial" w:cs="Arial"/>
          <w:b/>
          <w:sz w:val="20"/>
          <w:szCs w:val="20"/>
        </w:rPr>
        <w:t xml:space="preserve">(Open </w:t>
      </w:r>
      <w:r w:rsidRPr="004F02FA">
        <w:rPr>
          <w:rFonts w:ascii="Arial" w:hAnsi="Arial" w:cs="Arial"/>
          <w:b/>
          <w:sz w:val="20"/>
          <w:szCs w:val="20"/>
        </w:rPr>
        <w:t>Elective</w:t>
      </w:r>
      <w:r>
        <w:rPr>
          <w:rFonts w:ascii="Arial" w:hAnsi="Arial" w:cs="Arial"/>
          <w:b/>
          <w:sz w:val="20"/>
          <w:szCs w:val="20"/>
        </w:rPr>
        <w:t>-</w:t>
      </w:r>
      <w:r w:rsidRPr="004F02FA">
        <w:rPr>
          <w:rFonts w:ascii="Arial" w:hAnsi="Arial" w:cs="Arial"/>
          <w:b/>
          <w:sz w:val="20"/>
          <w:szCs w:val="20"/>
        </w:rPr>
        <w:t xml:space="preserve"> II</w:t>
      </w:r>
      <w:r>
        <w:rPr>
          <w:rFonts w:ascii="Arial" w:hAnsi="Arial" w:cs="Arial"/>
          <w:b/>
          <w:sz w:val="20"/>
          <w:szCs w:val="20"/>
        </w:rPr>
        <w:t>)</w:t>
      </w:r>
    </w:p>
    <w:p w:rsidR="002C692C" w:rsidRPr="004F02FA" w:rsidRDefault="002C692C" w:rsidP="002C692C">
      <w:pPr>
        <w:jc w:val="center"/>
        <w:rPr>
          <w:rFonts w:ascii="Arial" w:hAnsi="Arial" w:cs="Arial"/>
          <w:b/>
          <w:sz w:val="20"/>
          <w:szCs w:val="20"/>
        </w:rPr>
      </w:pPr>
      <w:r w:rsidRPr="004F02FA">
        <w:rPr>
          <w:rFonts w:ascii="Arial" w:hAnsi="Arial" w:cs="Arial"/>
          <w:b/>
          <w:sz w:val="20"/>
          <w:szCs w:val="20"/>
        </w:rPr>
        <w:t>NUTRACEUTICALS</w:t>
      </w:r>
    </w:p>
    <w:p w:rsidR="002C692C" w:rsidRPr="004F02FA" w:rsidRDefault="002C692C" w:rsidP="002C692C">
      <w:pPr>
        <w:jc w:val="both"/>
        <w:rPr>
          <w:rFonts w:ascii="Arial" w:hAnsi="Arial" w:cs="Arial"/>
          <w:sz w:val="20"/>
          <w:szCs w:val="20"/>
        </w:rPr>
      </w:pPr>
      <w:r w:rsidRPr="004F02FA">
        <w:rPr>
          <w:rFonts w:ascii="Arial" w:hAnsi="Arial" w:cs="Arial"/>
          <w:b/>
          <w:sz w:val="20"/>
          <w:szCs w:val="20"/>
        </w:rPr>
        <w:t xml:space="preserve">Objectives: </w:t>
      </w:r>
      <w:r w:rsidRPr="004F02FA">
        <w:rPr>
          <w:rFonts w:ascii="Arial" w:hAnsi="Arial" w:cs="Arial"/>
          <w:sz w:val="20"/>
          <w:szCs w:val="20"/>
        </w:rPr>
        <w:t>The students will expose to characteristic features of various phytochemicals as neutraceuticals in various diseased conditions and also know the role of antioxidant in free radical induced disease conditions and will expose to various food laws and regulations</w:t>
      </w:r>
    </w:p>
    <w:p w:rsidR="002C692C" w:rsidRPr="004F02FA" w:rsidRDefault="002C692C" w:rsidP="002C692C">
      <w:pPr>
        <w:jc w:val="both"/>
        <w:rPr>
          <w:rFonts w:ascii="Arial" w:hAnsi="Arial" w:cs="Arial"/>
          <w:b/>
          <w:sz w:val="20"/>
          <w:szCs w:val="20"/>
        </w:rPr>
      </w:pPr>
      <w:r w:rsidRPr="004F02FA">
        <w:rPr>
          <w:rFonts w:ascii="Arial" w:hAnsi="Arial" w:cs="Arial"/>
          <w:b/>
          <w:sz w:val="20"/>
          <w:szCs w:val="20"/>
        </w:rPr>
        <w:t>UNIT I</w:t>
      </w:r>
    </w:p>
    <w:p w:rsidR="002C692C" w:rsidRPr="004F02FA" w:rsidRDefault="002C692C" w:rsidP="002C692C">
      <w:pPr>
        <w:pStyle w:val="ListParagraph"/>
        <w:numPr>
          <w:ilvl w:val="0"/>
          <w:numId w:val="44"/>
        </w:numPr>
        <w:spacing w:after="0" w:line="240" w:lineRule="auto"/>
        <w:ind w:left="0" w:firstLine="0"/>
        <w:jc w:val="both"/>
        <w:rPr>
          <w:rFonts w:ascii="Arial" w:hAnsi="Arial" w:cs="Arial"/>
          <w:sz w:val="20"/>
          <w:szCs w:val="20"/>
        </w:rPr>
      </w:pPr>
      <w:r w:rsidRPr="004F02FA">
        <w:rPr>
          <w:rFonts w:ascii="Arial" w:hAnsi="Arial" w:cs="Arial"/>
          <w:sz w:val="20"/>
          <w:szCs w:val="20"/>
        </w:rPr>
        <w:t xml:space="preserve">Definitions of Functional foods, Nutraceuticals and Dietary supplements. Classification of </w:t>
      </w:r>
      <w:r w:rsidRPr="004F02FA">
        <w:rPr>
          <w:rFonts w:ascii="Arial" w:hAnsi="Arial" w:cs="Arial"/>
          <w:sz w:val="20"/>
          <w:szCs w:val="20"/>
        </w:rPr>
        <w:br/>
        <w:t>Nutraceuticals, Health problems and diseases that can be prevented or cured by Nutraceuticals</w:t>
      </w:r>
    </w:p>
    <w:p w:rsidR="002C692C" w:rsidRPr="004F02FA" w:rsidRDefault="002C692C" w:rsidP="002C692C">
      <w:pPr>
        <w:jc w:val="both"/>
        <w:rPr>
          <w:rFonts w:ascii="Arial" w:hAnsi="Arial" w:cs="Arial"/>
          <w:sz w:val="20"/>
          <w:szCs w:val="20"/>
        </w:rPr>
      </w:pPr>
      <w:r w:rsidRPr="004F02FA">
        <w:rPr>
          <w:rFonts w:ascii="Arial" w:hAnsi="Arial" w:cs="Arial"/>
          <w:sz w:val="20"/>
          <w:szCs w:val="20"/>
        </w:rPr>
        <w:t xml:space="preserve">i.e. weight control, diabetes, cancer etc. </w:t>
      </w:r>
    </w:p>
    <w:p w:rsidR="002C692C" w:rsidRPr="004F02FA" w:rsidRDefault="002C692C" w:rsidP="002C692C">
      <w:pPr>
        <w:pStyle w:val="ListParagraph"/>
        <w:numPr>
          <w:ilvl w:val="0"/>
          <w:numId w:val="44"/>
        </w:numPr>
        <w:spacing w:after="0" w:line="240" w:lineRule="auto"/>
        <w:ind w:left="0" w:firstLine="0"/>
        <w:jc w:val="both"/>
        <w:rPr>
          <w:rFonts w:ascii="Arial" w:hAnsi="Arial" w:cs="Arial"/>
          <w:sz w:val="20"/>
          <w:szCs w:val="20"/>
        </w:rPr>
      </w:pPr>
      <w:r w:rsidRPr="004F02FA">
        <w:rPr>
          <w:rFonts w:ascii="Arial" w:hAnsi="Arial" w:cs="Arial"/>
          <w:sz w:val="20"/>
          <w:szCs w:val="20"/>
        </w:rPr>
        <w:t>Source, Name of marker compounds and their chemical nature, Medicinal uses and health benefits  of following used as nutraceuticals/functional foods:</w:t>
      </w:r>
    </w:p>
    <w:p w:rsidR="002C692C" w:rsidRPr="004F02FA" w:rsidRDefault="002C692C" w:rsidP="002C692C">
      <w:pPr>
        <w:jc w:val="both"/>
        <w:rPr>
          <w:rFonts w:ascii="Arial" w:hAnsi="Arial" w:cs="Arial"/>
          <w:sz w:val="20"/>
          <w:szCs w:val="20"/>
        </w:rPr>
      </w:pPr>
      <w:r w:rsidRPr="004F02FA">
        <w:rPr>
          <w:rFonts w:ascii="Arial" w:hAnsi="Arial" w:cs="Arial"/>
          <w:sz w:val="20"/>
          <w:szCs w:val="20"/>
        </w:rPr>
        <w:t>Spirulina, Soyabean, Ginseng, Garlic, Broccoli, Gingko, Flaxseeds</w:t>
      </w:r>
    </w:p>
    <w:p w:rsidR="002C692C" w:rsidRPr="004F02FA" w:rsidRDefault="002C692C" w:rsidP="002C692C">
      <w:pPr>
        <w:jc w:val="both"/>
        <w:rPr>
          <w:rFonts w:ascii="Arial" w:hAnsi="Arial" w:cs="Arial"/>
          <w:b/>
          <w:sz w:val="20"/>
          <w:szCs w:val="20"/>
        </w:rPr>
      </w:pPr>
      <w:r w:rsidRPr="004F02FA">
        <w:rPr>
          <w:rFonts w:ascii="Arial" w:hAnsi="Arial" w:cs="Arial"/>
          <w:b/>
          <w:sz w:val="20"/>
          <w:szCs w:val="20"/>
        </w:rPr>
        <w:t>UNIT II</w:t>
      </w:r>
    </w:p>
    <w:p w:rsidR="002C692C" w:rsidRPr="004F02FA" w:rsidRDefault="002C692C" w:rsidP="002C692C">
      <w:pPr>
        <w:jc w:val="both"/>
        <w:rPr>
          <w:rFonts w:ascii="Arial" w:hAnsi="Arial" w:cs="Arial"/>
          <w:sz w:val="20"/>
          <w:szCs w:val="20"/>
        </w:rPr>
      </w:pPr>
      <w:r w:rsidRPr="004F02FA">
        <w:rPr>
          <w:rFonts w:ascii="Arial" w:hAnsi="Arial" w:cs="Arial"/>
          <w:sz w:val="20"/>
          <w:szCs w:val="20"/>
        </w:rPr>
        <w:t>Phytochemicals as neutraceuticals: Occurrence and characteristic features(chemical nature medicinal benefits) of following</w:t>
      </w:r>
    </w:p>
    <w:p w:rsidR="002C692C" w:rsidRPr="004F02FA" w:rsidRDefault="002C692C" w:rsidP="002C692C">
      <w:pPr>
        <w:pStyle w:val="ListParagraph"/>
        <w:numPr>
          <w:ilvl w:val="0"/>
          <w:numId w:val="37"/>
        </w:numPr>
        <w:spacing w:after="0" w:line="240" w:lineRule="auto"/>
        <w:ind w:left="0" w:firstLine="0"/>
        <w:jc w:val="both"/>
        <w:rPr>
          <w:rFonts w:ascii="Arial" w:hAnsi="Arial" w:cs="Arial"/>
          <w:sz w:val="20"/>
          <w:szCs w:val="20"/>
        </w:rPr>
      </w:pPr>
      <w:r w:rsidRPr="004F02FA">
        <w:rPr>
          <w:rFonts w:ascii="Arial" w:hAnsi="Arial" w:cs="Arial"/>
          <w:sz w:val="20"/>
          <w:szCs w:val="20"/>
        </w:rPr>
        <w:t>Carotenoids- α and β-Carotene, Lycopene, Xanthophylls, lutein</w:t>
      </w:r>
    </w:p>
    <w:p w:rsidR="002C692C" w:rsidRPr="004F02FA" w:rsidRDefault="002C692C" w:rsidP="002C692C">
      <w:pPr>
        <w:pStyle w:val="ListParagraph"/>
        <w:numPr>
          <w:ilvl w:val="0"/>
          <w:numId w:val="37"/>
        </w:numPr>
        <w:spacing w:after="0" w:line="240" w:lineRule="auto"/>
        <w:ind w:left="0" w:firstLine="0"/>
        <w:jc w:val="both"/>
        <w:rPr>
          <w:rFonts w:ascii="Arial" w:hAnsi="Arial" w:cs="Arial"/>
          <w:sz w:val="20"/>
          <w:szCs w:val="20"/>
        </w:rPr>
      </w:pPr>
      <w:r w:rsidRPr="004F02FA">
        <w:rPr>
          <w:rFonts w:ascii="Arial" w:hAnsi="Arial" w:cs="Arial"/>
          <w:sz w:val="20"/>
          <w:szCs w:val="20"/>
        </w:rPr>
        <w:t>Sulfides:  Diallylsulfides, Allyltrisulfide.</w:t>
      </w:r>
    </w:p>
    <w:p w:rsidR="002C692C" w:rsidRPr="004F02FA" w:rsidRDefault="002C692C" w:rsidP="002C692C">
      <w:pPr>
        <w:pStyle w:val="ListParagraph"/>
        <w:numPr>
          <w:ilvl w:val="0"/>
          <w:numId w:val="37"/>
        </w:numPr>
        <w:spacing w:after="0" w:line="240" w:lineRule="auto"/>
        <w:ind w:left="0" w:firstLine="0"/>
        <w:jc w:val="both"/>
        <w:rPr>
          <w:rFonts w:ascii="Arial" w:hAnsi="Arial" w:cs="Arial"/>
          <w:sz w:val="20"/>
          <w:szCs w:val="20"/>
        </w:rPr>
      </w:pPr>
      <w:r w:rsidRPr="004F02FA">
        <w:rPr>
          <w:rFonts w:ascii="Arial" w:hAnsi="Arial" w:cs="Arial"/>
          <w:sz w:val="20"/>
          <w:szCs w:val="20"/>
        </w:rPr>
        <w:t>Polyphenolics: Reservetrol</w:t>
      </w:r>
    </w:p>
    <w:p w:rsidR="002C692C" w:rsidRPr="004F02FA" w:rsidRDefault="002C692C" w:rsidP="002C692C">
      <w:pPr>
        <w:pStyle w:val="ListParagraph"/>
        <w:numPr>
          <w:ilvl w:val="0"/>
          <w:numId w:val="37"/>
        </w:numPr>
        <w:spacing w:after="0" w:line="240" w:lineRule="auto"/>
        <w:ind w:left="0" w:firstLine="0"/>
        <w:jc w:val="both"/>
        <w:rPr>
          <w:rFonts w:ascii="Arial" w:hAnsi="Arial" w:cs="Arial"/>
          <w:sz w:val="20"/>
          <w:szCs w:val="20"/>
        </w:rPr>
      </w:pPr>
      <w:r w:rsidRPr="004F02FA">
        <w:rPr>
          <w:rFonts w:ascii="Arial" w:hAnsi="Arial" w:cs="Arial"/>
          <w:sz w:val="20"/>
          <w:szCs w:val="20"/>
        </w:rPr>
        <w:t>Flavonoids- Rutin , Naringin, Quercitin, Anthocyanidins, catechins, Flavones</w:t>
      </w:r>
    </w:p>
    <w:p w:rsidR="002C692C" w:rsidRPr="004F02FA" w:rsidRDefault="002C692C" w:rsidP="002C692C">
      <w:pPr>
        <w:pStyle w:val="ListParagraph"/>
        <w:numPr>
          <w:ilvl w:val="0"/>
          <w:numId w:val="37"/>
        </w:numPr>
        <w:spacing w:after="0" w:line="240" w:lineRule="auto"/>
        <w:ind w:left="0" w:firstLine="0"/>
        <w:jc w:val="both"/>
        <w:rPr>
          <w:rFonts w:ascii="Arial" w:hAnsi="Arial" w:cs="Arial"/>
          <w:sz w:val="20"/>
          <w:szCs w:val="20"/>
        </w:rPr>
      </w:pPr>
      <w:r w:rsidRPr="004F02FA">
        <w:rPr>
          <w:rFonts w:ascii="Arial" w:hAnsi="Arial" w:cs="Arial"/>
          <w:sz w:val="20"/>
          <w:szCs w:val="20"/>
        </w:rPr>
        <w:t>Prebiotates / Probiotics.:  Fructo oligosaccharides, Lacto bacillum</w:t>
      </w:r>
    </w:p>
    <w:p w:rsidR="002C692C" w:rsidRPr="004F02FA" w:rsidRDefault="002C692C" w:rsidP="002C692C">
      <w:pPr>
        <w:pStyle w:val="ListParagraph"/>
        <w:numPr>
          <w:ilvl w:val="0"/>
          <w:numId w:val="37"/>
        </w:numPr>
        <w:spacing w:after="0" w:line="240" w:lineRule="auto"/>
        <w:ind w:left="0" w:firstLine="0"/>
        <w:rPr>
          <w:rFonts w:ascii="Arial" w:hAnsi="Arial" w:cs="Arial"/>
          <w:sz w:val="20"/>
          <w:szCs w:val="20"/>
        </w:rPr>
      </w:pPr>
      <w:r w:rsidRPr="004F02FA">
        <w:rPr>
          <w:rFonts w:ascii="Arial" w:hAnsi="Arial" w:cs="Arial"/>
          <w:sz w:val="20"/>
          <w:szCs w:val="20"/>
        </w:rPr>
        <w:t>Phytoestrogens  : Isoflavones, daidzein, Geebustin, lignans</w:t>
      </w:r>
    </w:p>
    <w:p w:rsidR="002C692C" w:rsidRPr="004F02FA" w:rsidRDefault="002C692C" w:rsidP="002C692C">
      <w:pPr>
        <w:pStyle w:val="ListParagraph"/>
        <w:numPr>
          <w:ilvl w:val="0"/>
          <w:numId w:val="37"/>
        </w:numPr>
        <w:spacing w:after="0" w:line="240" w:lineRule="auto"/>
        <w:ind w:left="0" w:firstLine="0"/>
        <w:rPr>
          <w:rFonts w:ascii="Arial" w:hAnsi="Arial" w:cs="Arial"/>
          <w:sz w:val="20"/>
          <w:szCs w:val="20"/>
        </w:rPr>
      </w:pPr>
      <w:r w:rsidRPr="004F02FA">
        <w:rPr>
          <w:rFonts w:ascii="Arial" w:hAnsi="Arial" w:cs="Arial"/>
          <w:sz w:val="20"/>
          <w:szCs w:val="20"/>
        </w:rPr>
        <w:t>Tocopherols</w:t>
      </w:r>
    </w:p>
    <w:p w:rsidR="002C692C" w:rsidRDefault="002C692C" w:rsidP="002C692C">
      <w:pPr>
        <w:tabs>
          <w:tab w:val="left" w:pos="0"/>
        </w:tabs>
        <w:jc w:val="both"/>
        <w:rPr>
          <w:rFonts w:ascii="Arial" w:hAnsi="Arial" w:cs="Arial"/>
          <w:b/>
          <w:sz w:val="20"/>
          <w:szCs w:val="20"/>
        </w:rPr>
      </w:pPr>
    </w:p>
    <w:p w:rsidR="002C692C" w:rsidRPr="004F02FA" w:rsidRDefault="002C692C" w:rsidP="002C692C">
      <w:pPr>
        <w:tabs>
          <w:tab w:val="left" w:pos="0"/>
        </w:tabs>
        <w:jc w:val="both"/>
        <w:rPr>
          <w:rFonts w:ascii="Arial" w:hAnsi="Arial" w:cs="Arial"/>
          <w:b/>
          <w:sz w:val="20"/>
          <w:szCs w:val="20"/>
        </w:rPr>
      </w:pPr>
      <w:r w:rsidRPr="004F02FA">
        <w:rPr>
          <w:rFonts w:ascii="Arial" w:hAnsi="Arial" w:cs="Arial"/>
          <w:b/>
          <w:sz w:val="20"/>
          <w:szCs w:val="20"/>
        </w:rPr>
        <w:t>UNIT III</w:t>
      </w:r>
    </w:p>
    <w:p w:rsidR="002C692C" w:rsidRPr="004F02FA" w:rsidRDefault="002C692C" w:rsidP="002C692C">
      <w:pPr>
        <w:pStyle w:val="ListParagraph"/>
        <w:numPr>
          <w:ilvl w:val="0"/>
          <w:numId w:val="38"/>
        </w:numPr>
        <w:spacing w:after="0" w:line="240" w:lineRule="auto"/>
        <w:ind w:left="0" w:firstLine="0"/>
        <w:jc w:val="both"/>
        <w:rPr>
          <w:rFonts w:ascii="Arial" w:hAnsi="Arial" w:cs="Arial"/>
          <w:sz w:val="20"/>
          <w:szCs w:val="20"/>
        </w:rPr>
      </w:pPr>
      <w:r w:rsidRPr="004F02FA">
        <w:rPr>
          <w:rFonts w:ascii="Arial" w:hAnsi="Arial" w:cs="Arial"/>
          <w:sz w:val="20"/>
          <w:szCs w:val="20"/>
        </w:rPr>
        <w:t xml:space="preserve">Introduction to free radicals: Free radicals, reactive oxygen species, production of free radicals in cells, damaging reactions of free radicals on lipids, proteins,               Carbohydrates, nucleic acids.            </w:t>
      </w:r>
    </w:p>
    <w:p w:rsidR="002C692C" w:rsidRPr="004F02FA" w:rsidRDefault="002C692C" w:rsidP="002C692C">
      <w:pPr>
        <w:pStyle w:val="ListParagraph"/>
        <w:numPr>
          <w:ilvl w:val="0"/>
          <w:numId w:val="38"/>
        </w:numPr>
        <w:spacing w:after="0" w:line="240" w:lineRule="auto"/>
        <w:ind w:left="0" w:firstLine="0"/>
        <w:jc w:val="both"/>
        <w:rPr>
          <w:rFonts w:ascii="Arial" w:hAnsi="Arial" w:cs="Arial"/>
          <w:sz w:val="20"/>
          <w:szCs w:val="20"/>
        </w:rPr>
      </w:pPr>
      <w:r w:rsidRPr="004F02FA">
        <w:rPr>
          <w:rFonts w:ascii="Arial" w:hAnsi="Arial" w:cs="Arial"/>
          <w:sz w:val="20"/>
          <w:szCs w:val="20"/>
        </w:rPr>
        <w:t>Measurement of free radicals: Lipid peroxidation products, lipid hydroperoxide,malondialdehyde.</w:t>
      </w:r>
    </w:p>
    <w:p w:rsidR="002C692C" w:rsidRDefault="002C692C" w:rsidP="002C692C">
      <w:pPr>
        <w:tabs>
          <w:tab w:val="left" w:pos="0"/>
        </w:tabs>
        <w:jc w:val="both"/>
        <w:rPr>
          <w:rFonts w:ascii="Arial" w:hAnsi="Arial" w:cs="Arial"/>
          <w:b/>
          <w:sz w:val="20"/>
          <w:szCs w:val="20"/>
        </w:rPr>
      </w:pPr>
    </w:p>
    <w:p w:rsidR="002C692C" w:rsidRPr="004F02FA" w:rsidRDefault="002C692C" w:rsidP="002C692C">
      <w:pPr>
        <w:tabs>
          <w:tab w:val="left" w:pos="0"/>
        </w:tabs>
        <w:jc w:val="both"/>
        <w:rPr>
          <w:rFonts w:ascii="Arial" w:hAnsi="Arial" w:cs="Arial"/>
          <w:b/>
          <w:sz w:val="20"/>
          <w:szCs w:val="20"/>
        </w:rPr>
      </w:pPr>
      <w:r w:rsidRPr="004F02FA">
        <w:rPr>
          <w:rFonts w:ascii="Arial" w:hAnsi="Arial" w:cs="Arial"/>
          <w:b/>
          <w:sz w:val="20"/>
          <w:szCs w:val="20"/>
        </w:rPr>
        <w:t>UNIT IV</w:t>
      </w:r>
    </w:p>
    <w:p w:rsidR="002C692C" w:rsidRPr="004F02FA" w:rsidRDefault="002C692C" w:rsidP="002C692C">
      <w:pPr>
        <w:pStyle w:val="ListParagraph"/>
        <w:numPr>
          <w:ilvl w:val="0"/>
          <w:numId w:val="45"/>
        </w:numPr>
        <w:spacing w:after="0" w:line="240" w:lineRule="auto"/>
        <w:ind w:left="0" w:firstLine="0"/>
        <w:rPr>
          <w:rFonts w:ascii="Arial" w:hAnsi="Arial" w:cs="Arial"/>
          <w:sz w:val="20"/>
          <w:szCs w:val="20"/>
        </w:rPr>
      </w:pPr>
      <w:r w:rsidRPr="004F02FA">
        <w:rPr>
          <w:rFonts w:ascii="Arial" w:hAnsi="Arial" w:cs="Arial"/>
          <w:sz w:val="20"/>
          <w:szCs w:val="20"/>
        </w:rPr>
        <w:t xml:space="preserve">Free radicals in Diabetes mellitus, Inflammation, Ischemic reperfusion injury, Cancer, Atherosclerosis, Free radicals in brain metabolism and pathology, kidney damage,   muscle damage. Free radicals involvement in other disorders. Free radicals theory of ageing.                     </w:t>
      </w:r>
    </w:p>
    <w:p w:rsidR="002C692C" w:rsidRPr="004F02FA" w:rsidRDefault="002C692C" w:rsidP="002C692C">
      <w:pPr>
        <w:pStyle w:val="ListParagraph"/>
        <w:numPr>
          <w:ilvl w:val="0"/>
          <w:numId w:val="45"/>
        </w:numPr>
        <w:spacing w:after="0" w:line="240" w:lineRule="auto"/>
        <w:ind w:left="0" w:firstLine="0"/>
        <w:jc w:val="both"/>
        <w:rPr>
          <w:rFonts w:ascii="Arial" w:hAnsi="Arial" w:cs="Arial"/>
          <w:sz w:val="20"/>
          <w:szCs w:val="20"/>
          <w:lang w:val="pt-BR"/>
        </w:rPr>
      </w:pPr>
      <w:r w:rsidRPr="004F02FA">
        <w:rPr>
          <w:rFonts w:ascii="Arial" w:hAnsi="Arial" w:cs="Arial"/>
          <w:sz w:val="20"/>
          <w:szCs w:val="20"/>
        </w:rPr>
        <w:t xml:space="preserve">Antioxidants: Endogenous antioxidants – enzymatic and nonenzymatic antioxidant </w:t>
      </w:r>
      <w:r w:rsidRPr="004F02FA">
        <w:rPr>
          <w:rFonts w:ascii="Arial" w:hAnsi="Arial" w:cs="Arial"/>
          <w:sz w:val="20"/>
          <w:szCs w:val="20"/>
          <w:lang w:val="pt-BR"/>
        </w:rPr>
        <w:t xml:space="preserve">     defence, Superoxide dismutase, catalase, Glutathione peroxidase, Glutathione       Vitamin C, Vitamin E, </w:t>
      </w:r>
      <w:r w:rsidRPr="004F02FA">
        <w:rPr>
          <w:rFonts w:ascii="Arial" w:hAnsi="Arial" w:cs="Arial"/>
          <w:sz w:val="20"/>
          <w:szCs w:val="20"/>
        </w:rPr>
        <w:t>α</w:t>
      </w:r>
      <w:r w:rsidRPr="004F02FA">
        <w:rPr>
          <w:rFonts w:ascii="Arial" w:hAnsi="Arial" w:cs="Arial"/>
          <w:sz w:val="20"/>
          <w:szCs w:val="20"/>
          <w:lang w:val="pt-BR"/>
        </w:rPr>
        <w:t>-  Lipoic acid, melatonin</w:t>
      </w:r>
    </w:p>
    <w:p w:rsidR="002C692C" w:rsidRPr="004F02FA" w:rsidRDefault="002C692C" w:rsidP="002C692C">
      <w:pPr>
        <w:pStyle w:val="ListParagraph"/>
        <w:ind w:left="0"/>
        <w:rPr>
          <w:rFonts w:ascii="Arial" w:hAnsi="Arial" w:cs="Arial"/>
          <w:sz w:val="20"/>
          <w:szCs w:val="20"/>
        </w:rPr>
      </w:pPr>
      <w:r w:rsidRPr="004F02FA">
        <w:rPr>
          <w:rFonts w:ascii="Arial" w:hAnsi="Arial" w:cs="Arial"/>
          <w:sz w:val="20"/>
          <w:szCs w:val="20"/>
        </w:rPr>
        <w:t xml:space="preserve">Synthetic antioxidants :Butylatedhydroxy Toluene, Butylatedhydroxy Anisole.   </w:t>
      </w:r>
    </w:p>
    <w:p w:rsidR="002C692C" w:rsidRPr="004F02FA" w:rsidRDefault="002C692C" w:rsidP="002C692C">
      <w:pPr>
        <w:tabs>
          <w:tab w:val="left" w:pos="0"/>
        </w:tabs>
        <w:jc w:val="both"/>
        <w:rPr>
          <w:rFonts w:ascii="Arial" w:hAnsi="Arial" w:cs="Arial"/>
          <w:b/>
          <w:sz w:val="20"/>
          <w:szCs w:val="20"/>
        </w:rPr>
      </w:pPr>
      <w:r w:rsidRPr="004F02FA">
        <w:rPr>
          <w:rFonts w:ascii="Arial" w:hAnsi="Arial" w:cs="Arial"/>
          <w:b/>
          <w:sz w:val="20"/>
          <w:szCs w:val="20"/>
        </w:rPr>
        <w:t>UNIT V</w:t>
      </w:r>
    </w:p>
    <w:p w:rsidR="002C692C" w:rsidRPr="004F02FA" w:rsidRDefault="002C692C" w:rsidP="002C692C">
      <w:pPr>
        <w:pStyle w:val="Title"/>
        <w:jc w:val="both"/>
        <w:rPr>
          <w:rFonts w:ascii="Arial" w:hAnsi="Arial" w:cs="Arial"/>
          <w:b w:val="0"/>
          <w:sz w:val="20"/>
          <w:szCs w:val="20"/>
        </w:rPr>
      </w:pPr>
      <w:r w:rsidRPr="004F02FA">
        <w:rPr>
          <w:rFonts w:ascii="Arial" w:hAnsi="Arial" w:cs="Arial"/>
          <w:sz w:val="20"/>
          <w:szCs w:val="20"/>
        </w:rPr>
        <w:t>Food Laws and Regulations</w:t>
      </w:r>
      <w:r w:rsidRPr="004F02FA">
        <w:rPr>
          <w:rFonts w:ascii="Arial" w:hAnsi="Arial" w:cs="Arial"/>
          <w:b w:val="0"/>
          <w:sz w:val="20"/>
          <w:szCs w:val="20"/>
        </w:rPr>
        <w:t>; FDA, FPO, MPO, AGMARK. HACCP and GMPs on Food Safety. Adultration of foods.</w:t>
      </w:r>
    </w:p>
    <w:p w:rsidR="002C692C" w:rsidRPr="004F02FA" w:rsidRDefault="002C692C" w:rsidP="002C692C">
      <w:pPr>
        <w:pStyle w:val="Title"/>
        <w:jc w:val="both"/>
        <w:rPr>
          <w:rFonts w:ascii="Arial" w:hAnsi="Arial" w:cs="Arial"/>
          <w:b w:val="0"/>
          <w:sz w:val="20"/>
          <w:szCs w:val="20"/>
        </w:rPr>
      </w:pPr>
      <w:r w:rsidRPr="004F02FA">
        <w:rPr>
          <w:rFonts w:ascii="Arial" w:hAnsi="Arial" w:cs="Arial"/>
          <w:sz w:val="20"/>
          <w:szCs w:val="20"/>
        </w:rPr>
        <w:lastRenderedPageBreak/>
        <w:t>Regulations and Claims</w:t>
      </w:r>
      <w:r w:rsidRPr="004F02FA">
        <w:rPr>
          <w:rFonts w:ascii="Arial" w:hAnsi="Arial" w:cs="Arial"/>
          <w:b w:val="0"/>
          <w:sz w:val="20"/>
          <w:szCs w:val="20"/>
        </w:rPr>
        <w:t xml:space="preserve"> – Current Products: Label Claims, Nutrient Content Claims, Health Claims, Dietary Supplements Claims</w:t>
      </w:r>
    </w:p>
    <w:p w:rsidR="002C692C" w:rsidRPr="004F02FA" w:rsidRDefault="002C692C" w:rsidP="002C692C">
      <w:pPr>
        <w:rPr>
          <w:rFonts w:ascii="Arial" w:hAnsi="Arial" w:cs="Arial"/>
          <w:sz w:val="20"/>
          <w:szCs w:val="20"/>
        </w:rPr>
      </w:pPr>
    </w:p>
    <w:p w:rsidR="002C692C" w:rsidRPr="004F02FA" w:rsidRDefault="002C692C" w:rsidP="002C692C">
      <w:pPr>
        <w:rPr>
          <w:rFonts w:ascii="Arial" w:hAnsi="Arial" w:cs="Arial"/>
          <w:sz w:val="20"/>
          <w:szCs w:val="20"/>
        </w:rPr>
      </w:pPr>
      <w:r w:rsidRPr="004F02FA">
        <w:rPr>
          <w:rFonts w:ascii="Arial" w:hAnsi="Arial" w:cs="Arial"/>
          <w:b/>
          <w:sz w:val="20"/>
          <w:szCs w:val="20"/>
        </w:rPr>
        <w:t>Outcome:</w:t>
      </w:r>
      <w:r w:rsidRPr="004F02FA">
        <w:rPr>
          <w:rFonts w:ascii="Arial" w:hAnsi="Arial" w:cs="Arial"/>
          <w:sz w:val="20"/>
          <w:szCs w:val="20"/>
        </w:rPr>
        <w:t xml:space="preserve"> Helps the student to understand the importance of Neutraceuticals in various commom  problems with the concept of free radicals</w:t>
      </w:r>
    </w:p>
    <w:p w:rsidR="002C692C" w:rsidRPr="004F02FA" w:rsidRDefault="002C692C" w:rsidP="002C692C">
      <w:pPr>
        <w:rPr>
          <w:rFonts w:ascii="Arial" w:hAnsi="Arial" w:cs="Arial"/>
          <w:b/>
          <w:sz w:val="20"/>
          <w:szCs w:val="20"/>
        </w:rPr>
      </w:pPr>
      <w:r w:rsidRPr="004F02FA">
        <w:rPr>
          <w:rFonts w:ascii="Arial" w:hAnsi="Arial" w:cs="Arial"/>
          <w:b/>
          <w:sz w:val="20"/>
          <w:szCs w:val="20"/>
        </w:rPr>
        <w:t>REFERENCES:</w:t>
      </w:r>
    </w:p>
    <w:p w:rsidR="002C692C" w:rsidRPr="004F02FA" w:rsidRDefault="002C692C" w:rsidP="002C692C">
      <w:pPr>
        <w:pStyle w:val="ListParagraph"/>
        <w:numPr>
          <w:ilvl w:val="0"/>
          <w:numId w:val="39"/>
        </w:numPr>
        <w:spacing w:after="0" w:line="240" w:lineRule="auto"/>
        <w:ind w:left="450" w:hanging="450"/>
        <w:jc w:val="both"/>
        <w:rPr>
          <w:rFonts w:ascii="Arial" w:hAnsi="Arial" w:cs="Arial"/>
          <w:sz w:val="20"/>
          <w:szCs w:val="20"/>
        </w:rPr>
      </w:pPr>
      <w:r w:rsidRPr="004F02FA">
        <w:rPr>
          <w:rFonts w:ascii="Arial" w:hAnsi="Arial" w:cs="Arial"/>
          <w:sz w:val="20"/>
          <w:szCs w:val="20"/>
        </w:rPr>
        <w:t>Dietetics by Sri Lakshmi</w:t>
      </w:r>
    </w:p>
    <w:p w:rsidR="002C692C" w:rsidRPr="004F02FA" w:rsidRDefault="002C692C" w:rsidP="002C692C">
      <w:pPr>
        <w:pStyle w:val="ListParagraph"/>
        <w:numPr>
          <w:ilvl w:val="0"/>
          <w:numId w:val="39"/>
        </w:numPr>
        <w:spacing w:after="0" w:line="240" w:lineRule="auto"/>
        <w:ind w:left="450" w:hanging="450"/>
        <w:jc w:val="both"/>
        <w:rPr>
          <w:rFonts w:ascii="Arial" w:hAnsi="Arial" w:cs="Arial"/>
          <w:sz w:val="20"/>
          <w:szCs w:val="20"/>
        </w:rPr>
      </w:pPr>
      <w:r w:rsidRPr="004F02FA">
        <w:rPr>
          <w:rFonts w:ascii="Arial" w:hAnsi="Arial" w:cs="Arial"/>
          <w:sz w:val="20"/>
          <w:szCs w:val="20"/>
        </w:rPr>
        <w:t>Role of dietary fibres and neutraceuticals in preventing diseases by K.T Agusti and P.Faizal: BSPunblication.</w:t>
      </w:r>
    </w:p>
    <w:p w:rsidR="002C692C" w:rsidRPr="004F02FA" w:rsidRDefault="002C692C" w:rsidP="002C692C">
      <w:pPr>
        <w:pStyle w:val="ListParagraph"/>
        <w:numPr>
          <w:ilvl w:val="0"/>
          <w:numId w:val="39"/>
        </w:numPr>
        <w:spacing w:after="0" w:line="240" w:lineRule="auto"/>
        <w:ind w:left="450" w:hanging="450"/>
        <w:jc w:val="both"/>
        <w:rPr>
          <w:rFonts w:ascii="Arial" w:hAnsi="Arial" w:cs="Arial"/>
          <w:sz w:val="20"/>
          <w:szCs w:val="20"/>
        </w:rPr>
      </w:pPr>
      <w:r w:rsidRPr="004F02FA">
        <w:rPr>
          <w:rFonts w:ascii="Arial" w:hAnsi="Arial" w:cs="Arial"/>
          <w:sz w:val="20"/>
          <w:szCs w:val="20"/>
        </w:rPr>
        <w:t>Advanced Nutritional Therapies by Cooper. K.A., (1996).</w:t>
      </w:r>
    </w:p>
    <w:p w:rsidR="002C692C" w:rsidRPr="004F02FA" w:rsidRDefault="002C692C" w:rsidP="002C692C">
      <w:pPr>
        <w:pStyle w:val="Title"/>
        <w:numPr>
          <w:ilvl w:val="0"/>
          <w:numId w:val="39"/>
        </w:numPr>
        <w:ind w:left="450" w:hanging="450"/>
        <w:jc w:val="both"/>
        <w:rPr>
          <w:rFonts w:ascii="Arial" w:hAnsi="Arial" w:cs="Arial"/>
          <w:b w:val="0"/>
          <w:sz w:val="20"/>
          <w:szCs w:val="20"/>
        </w:rPr>
      </w:pPr>
      <w:r w:rsidRPr="004F02FA">
        <w:rPr>
          <w:rFonts w:ascii="Arial" w:hAnsi="Arial" w:cs="Arial"/>
          <w:b w:val="0"/>
          <w:sz w:val="20"/>
          <w:szCs w:val="20"/>
        </w:rPr>
        <w:t>The Food Pharmacy by Jean Carper, Simon &amp; Schuster, UK Ltd., (1988).</w:t>
      </w:r>
    </w:p>
    <w:p w:rsidR="002C692C" w:rsidRPr="004F02FA" w:rsidRDefault="002C692C" w:rsidP="002C692C">
      <w:pPr>
        <w:pStyle w:val="Title"/>
        <w:numPr>
          <w:ilvl w:val="0"/>
          <w:numId w:val="39"/>
        </w:numPr>
        <w:ind w:left="450" w:hanging="450"/>
        <w:jc w:val="both"/>
        <w:rPr>
          <w:rFonts w:ascii="Arial" w:hAnsi="Arial" w:cs="Arial"/>
          <w:b w:val="0"/>
          <w:sz w:val="20"/>
          <w:szCs w:val="20"/>
        </w:rPr>
      </w:pPr>
      <w:r w:rsidRPr="004F02FA">
        <w:rPr>
          <w:rFonts w:ascii="Arial" w:hAnsi="Arial" w:cs="Arial"/>
          <w:b w:val="0"/>
          <w:sz w:val="20"/>
          <w:szCs w:val="20"/>
        </w:rPr>
        <w:t>Prescription for Nutritional Healing by James F.Balch and Phyllis A.Balch2</w:t>
      </w:r>
      <w:r w:rsidRPr="004F02FA">
        <w:rPr>
          <w:rFonts w:ascii="Arial" w:hAnsi="Arial" w:cs="Arial"/>
          <w:b w:val="0"/>
          <w:sz w:val="20"/>
          <w:szCs w:val="20"/>
          <w:vertAlign w:val="superscript"/>
        </w:rPr>
        <w:t>nd</w:t>
      </w:r>
      <w:r w:rsidRPr="004F02FA">
        <w:rPr>
          <w:rFonts w:ascii="Arial" w:hAnsi="Arial" w:cs="Arial"/>
          <w:b w:val="0"/>
          <w:sz w:val="20"/>
          <w:szCs w:val="20"/>
        </w:rPr>
        <w:t>Edn., Avery Publishing Group, NY (1997).</w:t>
      </w:r>
    </w:p>
    <w:p w:rsidR="002C692C" w:rsidRPr="004F02FA" w:rsidRDefault="002C692C" w:rsidP="002C692C">
      <w:pPr>
        <w:pStyle w:val="Title"/>
        <w:numPr>
          <w:ilvl w:val="0"/>
          <w:numId w:val="39"/>
        </w:numPr>
        <w:ind w:left="450" w:hanging="450"/>
        <w:jc w:val="both"/>
        <w:rPr>
          <w:rFonts w:ascii="Arial" w:hAnsi="Arial" w:cs="Arial"/>
          <w:b w:val="0"/>
          <w:sz w:val="20"/>
          <w:szCs w:val="20"/>
        </w:rPr>
      </w:pPr>
      <w:r w:rsidRPr="004F02FA">
        <w:rPr>
          <w:rFonts w:ascii="Arial" w:hAnsi="Arial" w:cs="Arial"/>
          <w:b w:val="0"/>
          <w:sz w:val="20"/>
          <w:szCs w:val="20"/>
        </w:rPr>
        <w:t xml:space="preserve">G. Gibson and C.williams Editors </w:t>
      </w:r>
      <w:r w:rsidRPr="004F02FA">
        <w:rPr>
          <w:rFonts w:ascii="Arial" w:hAnsi="Arial" w:cs="Arial"/>
          <w:b w:val="0"/>
          <w:i/>
          <w:sz w:val="20"/>
          <w:szCs w:val="20"/>
        </w:rPr>
        <w:t xml:space="preserve">2000 Functional foods </w:t>
      </w:r>
      <w:r w:rsidRPr="004F02FA">
        <w:rPr>
          <w:rFonts w:ascii="Arial" w:hAnsi="Arial" w:cs="Arial"/>
          <w:b w:val="0"/>
          <w:sz w:val="20"/>
          <w:szCs w:val="20"/>
        </w:rPr>
        <w:t>WoodheadPubl.Co.London.</w:t>
      </w:r>
    </w:p>
    <w:p w:rsidR="002C692C" w:rsidRPr="004F02FA" w:rsidRDefault="002C692C" w:rsidP="002C692C">
      <w:pPr>
        <w:pStyle w:val="Title"/>
        <w:numPr>
          <w:ilvl w:val="0"/>
          <w:numId w:val="39"/>
        </w:numPr>
        <w:ind w:left="450" w:hanging="450"/>
        <w:jc w:val="both"/>
        <w:rPr>
          <w:rFonts w:ascii="Arial" w:hAnsi="Arial" w:cs="Arial"/>
          <w:b w:val="0"/>
          <w:sz w:val="20"/>
          <w:szCs w:val="20"/>
        </w:rPr>
      </w:pPr>
      <w:r w:rsidRPr="004F02FA">
        <w:rPr>
          <w:rFonts w:ascii="Arial" w:hAnsi="Arial" w:cs="Arial"/>
          <w:b w:val="0"/>
          <w:sz w:val="20"/>
          <w:szCs w:val="20"/>
        </w:rPr>
        <w:t xml:space="preserve">Goldberg, I. </w:t>
      </w:r>
      <w:r w:rsidRPr="004F02FA">
        <w:rPr>
          <w:rFonts w:ascii="Arial" w:hAnsi="Arial" w:cs="Arial"/>
          <w:b w:val="0"/>
          <w:i/>
          <w:sz w:val="20"/>
          <w:szCs w:val="20"/>
        </w:rPr>
        <w:t>Functional Foods</w:t>
      </w:r>
      <w:r w:rsidRPr="004F02FA">
        <w:rPr>
          <w:rFonts w:ascii="Arial" w:hAnsi="Arial" w:cs="Arial"/>
          <w:b w:val="0"/>
          <w:sz w:val="20"/>
          <w:szCs w:val="20"/>
        </w:rPr>
        <w:t>.  1994. Chapman and Hall, New York.</w:t>
      </w:r>
    </w:p>
    <w:p w:rsidR="002C692C" w:rsidRPr="004F02FA" w:rsidRDefault="002C692C" w:rsidP="002C692C">
      <w:pPr>
        <w:pStyle w:val="Title"/>
        <w:numPr>
          <w:ilvl w:val="0"/>
          <w:numId w:val="39"/>
        </w:numPr>
        <w:ind w:left="450" w:hanging="450"/>
        <w:jc w:val="both"/>
        <w:rPr>
          <w:rFonts w:ascii="Arial" w:hAnsi="Arial" w:cs="Arial"/>
          <w:b w:val="0"/>
          <w:sz w:val="20"/>
          <w:szCs w:val="20"/>
        </w:rPr>
      </w:pPr>
      <w:r w:rsidRPr="004F02FA">
        <w:rPr>
          <w:rFonts w:ascii="Arial" w:hAnsi="Arial" w:cs="Arial"/>
          <w:b w:val="0"/>
          <w:sz w:val="20"/>
          <w:szCs w:val="20"/>
        </w:rPr>
        <w:t xml:space="preserve">Labuza, T.P. 2000 Functional Foods and Dietary Supplements: Safety, Good Manufacturing Practice (GMPs) and Shelf Life Testing in </w:t>
      </w:r>
      <w:r w:rsidRPr="004F02FA">
        <w:rPr>
          <w:rFonts w:ascii="Arial" w:hAnsi="Arial" w:cs="Arial"/>
          <w:b w:val="0"/>
          <w:i/>
          <w:sz w:val="20"/>
          <w:szCs w:val="20"/>
        </w:rPr>
        <w:t>Essentials of Functional Foods</w:t>
      </w:r>
      <w:r w:rsidRPr="004F02FA">
        <w:rPr>
          <w:rFonts w:ascii="Arial" w:hAnsi="Arial" w:cs="Arial"/>
          <w:b w:val="0"/>
          <w:sz w:val="20"/>
          <w:szCs w:val="20"/>
        </w:rPr>
        <w:t xml:space="preserve"> M.K. Sachmidl and T.P. Labuza eds. Aspen Press.</w:t>
      </w:r>
    </w:p>
    <w:p w:rsidR="002C692C" w:rsidRPr="004F02FA" w:rsidRDefault="002C692C" w:rsidP="002C692C">
      <w:pPr>
        <w:pStyle w:val="ListParagraph"/>
        <w:numPr>
          <w:ilvl w:val="0"/>
          <w:numId w:val="39"/>
        </w:numPr>
        <w:shd w:val="clear" w:color="auto" w:fill="FFFFFF"/>
        <w:spacing w:after="0" w:line="240" w:lineRule="auto"/>
        <w:ind w:left="450" w:hanging="450"/>
        <w:outlineLvl w:val="0"/>
        <w:rPr>
          <w:rFonts w:ascii="Arial" w:hAnsi="Arial" w:cs="Arial"/>
          <w:bCs/>
          <w:color w:val="111111"/>
          <w:kern w:val="36"/>
          <w:sz w:val="20"/>
          <w:szCs w:val="20"/>
        </w:rPr>
      </w:pPr>
      <w:r w:rsidRPr="004F02FA">
        <w:rPr>
          <w:rFonts w:ascii="Arial" w:hAnsi="Arial" w:cs="Arial"/>
          <w:bCs/>
          <w:color w:val="111111"/>
          <w:kern w:val="36"/>
          <w:sz w:val="20"/>
          <w:szCs w:val="20"/>
        </w:rPr>
        <w:t>Handbook of Nutraceuticals and Functional Foods, Third Edition (Modern Nutrition)</w:t>
      </w:r>
    </w:p>
    <w:p w:rsidR="002C692C" w:rsidRPr="004F02FA" w:rsidRDefault="002C692C" w:rsidP="002C692C">
      <w:pPr>
        <w:pStyle w:val="Title"/>
        <w:numPr>
          <w:ilvl w:val="0"/>
          <w:numId w:val="39"/>
        </w:numPr>
        <w:ind w:left="450" w:hanging="450"/>
        <w:jc w:val="both"/>
        <w:rPr>
          <w:rFonts w:ascii="Arial" w:hAnsi="Arial" w:cs="Arial"/>
          <w:b w:val="0"/>
          <w:sz w:val="20"/>
          <w:szCs w:val="20"/>
        </w:rPr>
      </w:pPr>
      <w:r w:rsidRPr="004F02FA">
        <w:rPr>
          <w:rFonts w:ascii="Arial" w:hAnsi="Arial" w:cs="Arial"/>
          <w:b w:val="0"/>
          <w:sz w:val="20"/>
          <w:szCs w:val="20"/>
        </w:rPr>
        <w:t xml:space="preserve">Shils, ME, Olson, JA, Shike, M. 1994 </w:t>
      </w:r>
      <w:r w:rsidRPr="004F02FA">
        <w:rPr>
          <w:rFonts w:ascii="Arial" w:hAnsi="Arial" w:cs="Arial"/>
          <w:b w:val="0"/>
          <w:i/>
          <w:sz w:val="20"/>
          <w:szCs w:val="20"/>
        </w:rPr>
        <w:t>Modern Nutrition in Health and Disease</w:t>
      </w:r>
      <w:r w:rsidRPr="004F02FA">
        <w:rPr>
          <w:rFonts w:ascii="Arial" w:hAnsi="Arial" w:cs="Arial"/>
          <w:b w:val="0"/>
          <w:sz w:val="20"/>
          <w:szCs w:val="20"/>
        </w:rPr>
        <w:t>.  Eighth edition. Lea and Febiger</w:t>
      </w:r>
    </w:p>
    <w:p w:rsidR="002C692C" w:rsidRPr="004F02FA" w:rsidRDefault="002C692C" w:rsidP="002C692C">
      <w:pPr>
        <w:ind w:left="450" w:hanging="450"/>
        <w:rPr>
          <w:rFonts w:ascii="Arial" w:hAnsi="Arial" w:cs="Arial"/>
          <w:sz w:val="20"/>
          <w:szCs w:val="20"/>
        </w:rPr>
      </w:pPr>
    </w:p>
    <w:p w:rsidR="002C692C" w:rsidRPr="004F02FA" w:rsidRDefault="002C692C" w:rsidP="002C692C">
      <w:pPr>
        <w:rPr>
          <w:rFonts w:ascii="Arial" w:hAnsi="Arial" w:cs="Arial"/>
          <w:sz w:val="20"/>
          <w:szCs w:val="20"/>
        </w:rPr>
      </w:pPr>
    </w:p>
    <w:p w:rsidR="002C692C" w:rsidRPr="004F02FA" w:rsidRDefault="002C692C" w:rsidP="002C692C">
      <w:pPr>
        <w:jc w:val="center"/>
        <w:rPr>
          <w:rFonts w:ascii="Arial" w:hAnsi="Arial" w:cs="Arial"/>
          <w:b/>
          <w:spacing w:val="-2"/>
          <w:sz w:val="20"/>
          <w:szCs w:val="20"/>
        </w:rPr>
      </w:pPr>
    </w:p>
    <w:p w:rsidR="002C692C" w:rsidRPr="004F02FA" w:rsidRDefault="002C692C" w:rsidP="002C692C">
      <w:pPr>
        <w:rPr>
          <w:rFonts w:ascii="Arial" w:hAnsi="Arial" w:cs="Arial"/>
          <w:b/>
          <w:spacing w:val="-2"/>
          <w:sz w:val="20"/>
          <w:szCs w:val="20"/>
        </w:rPr>
      </w:pPr>
      <w:r w:rsidRPr="004F02FA">
        <w:rPr>
          <w:rFonts w:ascii="Arial" w:hAnsi="Arial" w:cs="Arial"/>
          <w:b/>
          <w:spacing w:val="-2"/>
          <w:sz w:val="20"/>
          <w:szCs w:val="20"/>
        </w:rPr>
        <w:br w:type="page"/>
      </w:r>
    </w:p>
    <w:p w:rsidR="002C692C" w:rsidRPr="004F02FA" w:rsidRDefault="002C692C" w:rsidP="002C692C">
      <w:pPr>
        <w:jc w:val="center"/>
        <w:rPr>
          <w:rFonts w:ascii="Arial" w:hAnsi="Arial" w:cs="Arial"/>
          <w:b/>
          <w:spacing w:val="-2"/>
          <w:sz w:val="20"/>
          <w:szCs w:val="20"/>
        </w:rPr>
      </w:pPr>
      <w:r w:rsidRPr="004F02FA">
        <w:rPr>
          <w:rFonts w:ascii="Arial" w:hAnsi="Arial" w:cs="Arial"/>
          <w:b/>
          <w:spacing w:val="-2"/>
          <w:sz w:val="20"/>
          <w:szCs w:val="20"/>
        </w:rPr>
        <w:lastRenderedPageBreak/>
        <w:t>JAWAHARLAL NEHRU TECHNOLOGICAL UNIVERSITY HYDERABAD</w:t>
      </w:r>
    </w:p>
    <w:p w:rsidR="002C692C" w:rsidRPr="004F02FA" w:rsidRDefault="002C692C" w:rsidP="002C692C">
      <w:pPr>
        <w:rPr>
          <w:rFonts w:ascii="Arial" w:hAnsi="Arial" w:cs="Arial"/>
          <w:b/>
          <w:bCs/>
          <w:sz w:val="20"/>
          <w:szCs w:val="20"/>
        </w:rPr>
      </w:pPr>
      <w:r w:rsidRPr="004F02FA">
        <w:rPr>
          <w:rFonts w:ascii="Arial" w:hAnsi="Arial" w:cs="Arial"/>
          <w:b/>
          <w:bCs/>
          <w:sz w:val="20"/>
          <w:szCs w:val="20"/>
        </w:rPr>
        <w:t>I Year –II SemM.Pharm (</w:t>
      </w:r>
      <w:r>
        <w:rPr>
          <w:rFonts w:ascii="Arial" w:hAnsi="Arial" w:cs="Arial"/>
          <w:b/>
          <w:bCs/>
          <w:sz w:val="20"/>
          <w:szCs w:val="20"/>
        </w:rPr>
        <w:t>Pharmaceutics/Pharm Tech</w:t>
      </w:r>
      <w:r w:rsidRPr="004F02FA">
        <w:rPr>
          <w:rFonts w:ascii="Arial" w:hAnsi="Arial" w:cs="Arial"/>
          <w:b/>
          <w:bCs/>
          <w:sz w:val="20"/>
          <w:szCs w:val="20"/>
        </w:rPr>
        <w:t>)</w:t>
      </w:r>
      <w:r>
        <w:rPr>
          <w:rFonts w:ascii="Arial" w:hAnsi="Arial" w:cs="Arial"/>
          <w:b/>
          <w:sz w:val="20"/>
          <w:szCs w:val="20"/>
        </w:rPr>
        <w:t xml:space="preserve">(Open </w:t>
      </w:r>
      <w:r w:rsidRPr="004F02FA">
        <w:rPr>
          <w:rFonts w:ascii="Arial" w:hAnsi="Arial" w:cs="Arial"/>
          <w:b/>
          <w:sz w:val="20"/>
          <w:szCs w:val="20"/>
        </w:rPr>
        <w:t>Elective</w:t>
      </w:r>
      <w:r>
        <w:rPr>
          <w:rFonts w:ascii="Arial" w:hAnsi="Arial" w:cs="Arial"/>
          <w:b/>
          <w:sz w:val="20"/>
          <w:szCs w:val="20"/>
        </w:rPr>
        <w:t>-</w:t>
      </w:r>
      <w:r w:rsidRPr="004F02FA">
        <w:rPr>
          <w:rFonts w:ascii="Arial" w:hAnsi="Arial" w:cs="Arial"/>
          <w:b/>
          <w:sz w:val="20"/>
          <w:szCs w:val="20"/>
        </w:rPr>
        <w:t xml:space="preserve"> II</w:t>
      </w:r>
      <w:r>
        <w:rPr>
          <w:rFonts w:ascii="Arial" w:hAnsi="Arial" w:cs="Arial"/>
          <w:b/>
          <w:sz w:val="20"/>
          <w:szCs w:val="20"/>
        </w:rPr>
        <w:t>)</w:t>
      </w:r>
    </w:p>
    <w:p w:rsidR="002C692C" w:rsidRPr="004F02FA" w:rsidRDefault="002C692C" w:rsidP="002C692C">
      <w:pPr>
        <w:pStyle w:val="ListParagraph"/>
        <w:spacing w:after="0"/>
        <w:ind w:left="0"/>
        <w:jc w:val="center"/>
        <w:rPr>
          <w:rFonts w:ascii="Arial" w:hAnsi="Arial" w:cs="Arial"/>
          <w:b/>
          <w:bCs/>
          <w:sz w:val="20"/>
          <w:szCs w:val="20"/>
        </w:rPr>
      </w:pPr>
      <w:r w:rsidRPr="00F1679F">
        <w:rPr>
          <w:rFonts w:ascii="Arial" w:hAnsi="Arial" w:cs="Arial"/>
          <w:b/>
          <w:bCs/>
          <w:sz w:val="20"/>
          <w:szCs w:val="20"/>
        </w:rPr>
        <w:t>ENTREPRENEURSHIP MANAGEMENT</w:t>
      </w:r>
    </w:p>
    <w:p w:rsidR="002C692C" w:rsidRDefault="002C692C" w:rsidP="002C692C">
      <w:pPr>
        <w:spacing w:after="0"/>
        <w:jc w:val="center"/>
        <w:rPr>
          <w:rFonts w:ascii="Arial" w:hAnsi="Arial" w:cs="Arial"/>
          <w:b/>
          <w:sz w:val="20"/>
          <w:szCs w:val="20"/>
        </w:rPr>
      </w:pPr>
    </w:p>
    <w:p w:rsidR="002C692C" w:rsidRPr="00F1679F" w:rsidRDefault="002C692C" w:rsidP="002C692C">
      <w:pPr>
        <w:pStyle w:val="ListParagraph"/>
        <w:spacing w:after="0"/>
        <w:ind w:left="0"/>
        <w:rPr>
          <w:rFonts w:ascii="Arial" w:eastAsia="Calibri" w:hAnsi="Arial" w:cs="Arial"/>
          <w:sz w:val="20"/>
          <w:szCs w:val="20"/>
        </w:rPr>
      </w:pPr>
      <w:r w:rsidRPr="004F02FA">
        <w:rPr>
          <w:rFonts w:ascii="Arial" w:eastAsia="Calibri" w:hAnsi="Arial" w:cs="Arial"/>
          <w:b/>
          <w:sz w:val="20"/>
          <w:szCs w:val="20"/>
        </w:rPr>
        <w:t>Objective:</w:t>
      </w:r>
      <w:r w:rsidRPr="00F1679F">
        <w:rPr>
          <w:rFonts w:ascii="Arial" w:eastAsia="Calibri" w:hAnsi="Arial" w:cs="Arial"/>
          <w:sz w:val="20"/>
          <w:szCs w:val="20"/>
        </w:rPr>
        <w:t>This course is designed to impart knowledge and skills necessary to train the</w:t>
      </w:r>
    </w:p>
    <w:p w:rsidR="002C692C" w:rsidRPr="004F02FA" w:rsidRDefault="002C692C" w:rsidP="002C692C">
      <w:pPr>
        <w:pStyle w:val="ListParagraph"/>
        <w:spacing w:after="0"/>
        <w:ind w:left="0"/>
        <w:rPr>
          <w:rFonts w:ascii="Arial" w:hAnsi="Arial" w:cs="Arial"/>
          <w:b/>
          <w:sz w:val="20"/>
          <w:szCs w:val="20"/>
        </w:rPr>
      </w:pPr>
      <w:r w:rsidRPr="00F1679F">
        <w:rPr>
          <w:rFonts w:ascii="Arial" w:eastAsia="Calibri" w:hAnsi="Arial" w:cs="Arial"/>
          <w:sz w:val="20"/>
          <w:szCs w:val="20"/>
        </w:rPr>
        <w:t>students on entrepreneurship management.</w:t>
      </w:r>
    </w:p>
    <w:p w:rsidR="002C692C" w:rsidRDefault="002C692C" w:rsidP="002C692C">
      <w:pPr>
        <w:autoSpaceDE w:val="0"/>
        <w:autoSpaceDN w:val="0"/>
        <w:adjustRightInd w:val="0"/>
        <w:spacing w:after="0"/>
        <w:jc w:val="both"/>
        <w:rPr>
          <w:rFonts w:ascii="Arial" w:hAnsi="Arial" w:cs="Arial"/>
          <w:b/>
          <w:sz w:val="20"/>
          <w:szCs w:val="20"/>
        </w:rPr>
      </w:pPr>
    </w:p>
    <w:p w:rsidR="002C692C" w:rsidRPr="004F02FA" w:rsidRDefault="002C692C" w:rsidP="002C692C">
      <w:pPr>
        <w:autoSpaceDE w:val="0"/>
        <w:autoSpaceDN w:val="0"/>
        <w:adjustRightInd w:val="0"/>
        <w:spacing w:after="0"/>
        <w:jc w:val="both"/>
        <w:rPr>
          <w:rFonts w:ascii="Arial" w:hAnsi="Arial" w:cs="Arial"/>
          <w:b/>
          <w:sz w:val="20"/>
          <w:szCs w:val="20"/>
        </w:rPr>
      </w:pPr>
      <w:r w:rsidRPr="004F02FA">
        <w:rPr>
          <w:rFonts w:ascii="Arial" w:hAnsi="Arial" w:cs="Arial"/>
          <w:b/>
          <w:sz w:val="20"/>
          <w:szCs w:val="20"/>
        </w:rPr>
        <w:t>UNIT I</w:t>
      </w:r>
    </w:p>
    <w:p w:rsidR="002C692C" w:rsidRDefault="002C692C" w:rsidP="002C692C">
      <w:pPr>
        <w:autoSpaceDE w:val="0"/>
        <w:autoSpaceDN w:val="0"/>
        <w:adjustRightInd w:val="0"/>
        <w:spacing w:after="0"/>
        <w:jc w:val="both"/>
        <w:rPr>
          <w:rFonts w:ascii="Arial" w:hAnsi="Arial" w:cs="Arial"/>
          <w:b/>
          <w:sz w:val="20"/>
          <w:szCs w:val="20"/>
        </w:rPr>
      </w:pPr>
      <w:r w:rsidRPr="003E2E05">
        <w:rPr>
          <w:rFonts w:ascii="Arial" w:hAnsi="Arial" w:cs="Arial"/>
          <w:sz w:val="20"/>
          <w:szCs w:val="20"/>
        </w:rPr>
        <w:t>Conceptual Frame Work: Concept need and process inentrepreneurship development. Role of enterprise in national andglobal economy. Types of enterprise – Merits and Demerits.Government policies and schemes for enterprise development.Institutional support in enterprise development and management.</w:t>
      </w:r>
    </w:p>
    <w:p w:rsidR="002C692C" w:rsidRDefault="002C692C" w:rsidP="002C692C">
      <w:pPr>
        <w:autoSpaceDE w:val="0"/>
        <w:autoSpaceDN w:val="0"/>
        <w:adjustRightInd w:val="0"/>
        <w:spacing w:after="0"/>
        <w:jc w:val="both"/>
        <w:rPr>
          <w:rFonts w:ascii="Arial" w:hAnsi="Arial" w:cs="Arial"/>
          <w:b/>
          <w:sz w:val="20"/>
          <w:szCs w:val="20"/>
        </w:rPr>
      </w:pPr>
    </w:p>
    <w:p w:rsidR="002C692C" w:rsidRPr="004F02FA" w:rsidRDefault="002C692C" w:rsidP="002C692C">
      <w:pPr>
        <w:autoSpaceDE w:val="0"/>
        <w:autoSpaceDN w:val="0"/>
        <w:adjustRightInd w:val="0"/>
        <w:spacing w:after="0"/>
        <w:jc w:val="both"/>
        <w:rPr>
          <w:rFonts w:ascii="Arial" w:hAnsi="Arial" w:cs="Arial"/>
          <w:b/>
          <w:sz w:val="20"/>
          <w:szCs w:val="20"/>
        </w:rPr>
      </w:pPr>
      <w:r w:rsidRPr="004F02FA">
        <w:rPr>
          <w:rFonts w:ascii="Arial" w:hAnsi="Arial" w:cs="Arial"/>
          <w:b/>
          <w:sz w:val="20"/>
          <w:szCs w:val="20"/>
        </w:rPr>
        <w:t>UNIT II</w:t>
      </w:r>
    </w:p>
    <w:p w:rsidR="002C692C" w:rsidRPr="004F02FA" w:rsidRDefault="002C692C" w:rsidP="002C692C">
      <w:pPr>
        <w:autoSpaceDE w:val="0"/>
        <w:autoSpaceDN w:val="0"/>
        <w:adjustRightInd w:val="0"/>
        <w:spacing w:after="0"/>
        <w:jc w:val="both"/>
        <w:rPr>
          <w:rFonts w:ascii="Arial" w:hAnsi="Arial" w:cs="Arial"/>
          <w:b/>
          <w:sz w:val="20"/>
          <w:szCs w:val="20"/>
        </w:rPr>
      </w:pPr>
      <w:r w:rsidRPr="003E2E05">
        <w:rPr>
          <w:rFonts w:ascii="Arial" w:hAnsi="Arial" w:cs="Arial"/>
          <w:sz w:val="20"/>
          <w:szCs w:val="20"/>
        </w:rPr>
        <w:t>Entrepreneur: Entrepreneurial motivation – dynamics ofmotivation. Entrepreneurial competency –Concepts. DevelopingEntrepreneurial competencies - requirements and understandingthe process of entrepreneurship development, self-awareness,interpersonal skills, creativity, assertiveness, achievement, factorsaffecting entrepreneur role.</w:t>
      </w:r>
    </w:p>
    <w:p w:rsidR="002C692C" w:rsidRDefault="002C692C" w:rsidP="002C692C">
      <w:pPr>
        <w:autoSpaceDE w:val="0"/>
        <w:autoSpaceDN w:val="0"/>
        <w:adjustRightInd w:val="0"/>
        <w:spacing w:after="0"/>
        <w:jc w:val="both"/>
        <w:rPr>
          <w:rFonts w:ascii="Arial" w:hAnsi="Arial" w:cs="Arial"/>
          <w:b/>
          <w:sz w:val="20"/>
          <w:szCs w:val="20"/>
        </w:rPr>
      </w:pPr>
    </w:p>
    <w:p w:rsidR="002C692C" w:rsidRPr="004F02FA" w:rsidRDefault="002C692C" w:rsidP="002C692C">
      <w:pPr>
        <w:autoSpaceDE w:val="0"/>
        <w:autoSpaceDN w:val="0"/>
        <w:adjustRightInd w:val="0"/>
        <w:spacing w:after="0"/>
        <w:jc w:val="both"/>
        <w:rPr>
          <w:rFonts w:ascii="Arial" w:hAnsi="Arial" w:cs="Arial"/>
          <w:b/>
          <w:sz w:val="20"/>
          <w:szCs w:val="20"/>
        </w:rPr>
      </w:pPr>
      <w:r w:rsidRPr="004F02FA">
        <w:rPr>
          <w:rFonts w:ascii="Arial" w:hAnsi="Arial" w:cs="Arial"/>
          <w:b/>
          <w:sz w:val="20"/>
          <w:szCs w:val="20"/>
        </w:rPr>
        <w:t>UNIT III</w:t>
      </w:r>
    </w:p>
    <w:p w:rsidR="002C692C" w:rsidRPr="003E2E05" w:rsidRDefault="002C692C" w:rsidP="002C692C">
      <w:pPr>
        <w:spacing w:after="0"/>
        <w:rPr>
          <w:rFonts w:ascii="Arial" w:hAnsi="Arial" w:cs="Arial"/>
          <w:sz w:val="20"/>
          <w:szCs w:val="20"/>
        </w:rPr>
      </w:pPr>
      <w:r w:rsidRPr="003E2E05">
        <w:rPr>
          <w:rFonts w:ascii="Arial" w:hAnsi="Arial" w:cs="Arial"/>
          <w:sz w:val="20"/>
          <w:szCs w:val="20"/>
        </w:rPr>
        <w:t>Launching And Organising An Enterprise: Environmentscanning – Information, sources, schemes of assistance,problems. Enterprise selection, market assessment, enterprisefeasibility study, SWOT Analysis. Resource mobilisation -finance, technology, raw material, site and manpower. Costing</w:t>
      </w:r>
    </w:p>
    <w:p w:rsidR="002C692C" w:rsidRPr="004F02FA" w:rsidRDefault="002C692C" w:rsidP="002C692C">
      <w:pPr>
        <w:spacing w:after="0"/>
        <w:rPr>
          <w:rFonts w:ascii="Arial" w:hAnsi="Arial" w:cs="Arial"/>
          <w:sz w:val="20"/>
          <w:szCs w:val="20"/>
        </w:rPr>
      </w:pPr>
      <w:r w:rsidRPr="003E2E05">
        <w:rPr>
          <w:rFonts w:ascii="Arial" w:hAnsi="Arial" w:cs="Arial"/>
          <w:sz w:val="20"/>
          <w:szCs w:val="20"/>
        </w:rPr>
        <w:t>and marketing management and quality control. Feedback,monitoring and evaluation.</w:t>
      </w:r>
    </w:p>
    <w:p w:rsidR="002C692C" w:rsidRDefault="002C692C" w:rsidP="002C692C">
      <w:pPr>
        <w:autoSpaceDE w:val="0"/>
        <w:autoSpaceDN w:val="0"/>
        <w:adjustRightInd w:val="0"/>
        <w:spacing w:after="0"/>
        <w:jc w:val="both"/>
        <w:rPr>
          <w:rFonts w:ascii="Arial" w:hAnsi="Arial" w:cs="Arial"/>
          <w:b/>
          <w:sz w:val="20"/>
          <w:szCs w:val="20"/>
        </w:rPr>
      </w:pPr>
    </w:p>
    <w:p w:rsidR="002C692C" w:rsidRPr="004F02FA" w:rsidRDefault="002C692C" w:rsidP="002C692C">
      <w:pPr>
        <w:autoSpaceDE w:val="0"/>
        <w:autoSpaceDN w:val="0"/>
        <w:adjustRightInd w:val="0"/>
        <w:spacing w:after="0"/>
        <w:jc w:val="both"/>
        <w:rPr>
          <w:rFonts w:ascii="Arial" w:hAnsi="Arial" w:cs="Arial"/>
          <w:b/>
          <w:sz w:val="20"/>
          <w:szCs w:val="20"/>
        </w:rPr>
      </w:pPr>
      <w:r w:rsidRPr="004F02FA">
        <w:rPr>
          <w:rFonts w:ascii="Arial" w:hAnsi="Arial" w:cs="Arial"/>
          <w:b/>
          <w:sz w:val="20"/>
          <w:szCs w:val="20"/>
        </w:rPr>
        <w:t>UNIT IV</w:t>
      </w:r>
    </w:p>
    <w:p w:rsidR="002C692C" w:rsidRPr="004F02FA" w:rsidRDefault="002C692C" w:rsidP="002C692C">
      <w:pPr>
        <w:autoSpaceDE w:val="0"/>
        <w:autoSpaceDN w:val="0"/>
        <w:adjustRightInd w:val="0"/>
        <w:spacing w:after="0"/>
        <w:jc w:val="both"/>
        <w:rPr>
          <w:rFonts w:ascii="Arial" w:hAnsi="Arial" w:cs="Arial"/>
          <w:sz w:val="20"/>
          <w:szCs w:val="20"/>
        </w:rPr>
      </w:pPr>
      <w:r w:rsidRPr="003E2E05">
        <w:rPr>
          <w:rFonts w:ascii="Arial" w:hAnsi="Arial" w:cs="Arial"/>
          <w:sz w:val="20"/>
          <w:szCs w:val="20"/>
        </w:rPr>
        <w:t>Growth Strategies And Networking: Performance appraisal andassessment. Profitability and control measures, demands andchallenges. Need for diversification. Future Growth – Techniquesof expansion and diversification, vision strategies. Concept anddynamics. Methods, Joint venture, co-ordination and feasibilitystudy.</w:t>
      </w:r>
    </w:p>
    <w:p w:rsidR="002C692C" w:rsidRDefault="002C692C" w:rsidP="002C692C">
      <w:pPr>
        <w:autoSpaceDE w:val="0"/>
        <w:autoSpaceDN w:val="0"/>
        <w:adjustRightInd w:val="0"/>
        <w:spacing w:after="0"/>
        <w:jc w:val="both"/>
        <w:rPr>
          <w:rFonts w:ascii="Arial" w:hAnsi="Arial" w:cs="Arial"/>
          <w:b/>
          <w:sz w:val="20"/>
          <w:szCs w:val="20"/>
        </w:rPr>
      </w:pPr>
    </w:p>
    <w:p w:rsidR="002C692C" w:rsidRPr="004F02FA" w:rsidRDefault="002C692C" w:rsidP="002C692C">
      <w:pPr>
        <w:autoSpaceDE w:val="0"/>
        <w:autoSpaceDN w:val="0"/>
        <w:adjustRightInd w:val="0"/>
        <w:spacing w:after="0"/>
        <w:jc w:val="both"/>
        <w:rPr>
          <w:rFonts w:ascii="Arial" w:hAnsi="Arial" w:cs="Arial"/>
          <w:b/>
          <w:sz w:val="20"/>
          <w:szCs w:val="20"/>
        </w:rPr>
      </w:pPr>
      <w:r w:rsidRPr="004F02FA">
        <w:rPr>
          <w:rFonts w:ascii="Arial" w:hAnsi="Arial" w:cs="Arial"/>
          <w:b/>
          <w:sz w:val="20"/>
          <w:szCs w:val="20"/>
        </w:rPr>
        <w:t>UNIT V</w:t>
      </w:r>
    </w:p>
    <w:p w:rsidR="002C692C" w:rsidRPr="004F02FA" w:rsidRDefault="002C692C" w:rsidP="002C692C">
      <w:pPr>
        <w:autoSpaceDE w:val="0"/>
        <w:autoSpaceDN w:val="0"/>
        <w:adjustRightInd w:val="0"/>
        <w:spacing w:after="0"/>
        <w:jc w:val="both"/>
        <w:rPr>
          <w:rFonts w:ascii="Arial" w:hAnsi="Arial" w:cs="Arial"/>
          <w:sz w:val="20"/>
          <w:szCs w:val="20"/>
        </w:rPr>
      </w:pPr>
      <w:r w:rsidRPr="003E2E05">
        <w:rPr>
          <w:rFonts w:ascii="Arial" w:hAnsi="Arial" w:cs="Arial"/>
          <w:sz w:val="20"/>
          <w:szCs w:val="20"/>
        </w:rPr>
        <w:t>Preparing Project Proposal to Start on New EnterpriseProject work – Feasibility report; Planning, resource mobilisationand implementation.</w:t>
      </w:r>
    </w:p>
    <w:p w:rsidR="002C692C" w:rsidRDefault="002C692C" w:rsidP="002C692C">
      <w:pPr>
        <w:autoSpaceDE w:val="0"/>
        <w:autoSpaceDN w:val="0"/>
        <w:adjustRightInd w:val="0"/>
        <w:spacing w:after="0"/>
        <w:rPr>
          <w:rFonts w:ascii="Arial" w:eastAsia="Calibri" w:hAnsi="Arial" w:cs="Arial"/>
          <w:b/>
          <w:sz w:val="20"/>
          <w:szCs w:val="20"/>
        </w:rPr>
      </w:pPr>
    </w:p>
    <w:p w:rsidR="002C692C" w:rsidRPr="00F1679F" w:rsidRDefault="002C692C" w:rsidP="002C692C">
      <w:pPr>
        <w:autoSpaceDE w:val="0"/>
        <w:autoSpaceDN w:val="0"/>
        <w:adjustRightInd w:val="0"/>
        <w:spacing w:after="0"/>
        <w:rPr>
          <w:rFonts w:ascii="Arial" w:eastAsia="Calibri" w:hAnsi="Arial" w:cs="Arial"/>
          <w:sz w:val="20"/>
          <w:szCs w:val="20"/>
        </w:rPr>
      </w:pPr>
      <w:r w:rsidRPr="004F02FA">
        <w:rPr>
          <w:rFonts w:ascii="Arial" w:eastAsia="Calibri" w:hAnsi="Arial" w:cs="Arial"/>
          <w:b/>
          <w:sz w:val="20"/>
          <w:szCs w:val="20"/>
        </w:rPr>
        <w:t>Outcome</w:t>
      </w:r>
      <w:r w:rsidRPr="004F02FA">
        <w:rPr>
          <w:rFonts w:ascii="Arial" w:eastAsia="Calibri" w:hAnsi="Arial" w:cs="Arial"/>
          <w:sz w:val="20"/>
          <w:szCs w:val="20"/>
        </w:rPr>
        <w:t xml:space="preserve">: </w:t>
      </w:r>
      <w:r w:rsidRPr="00F1679F">
        <w:rPr>
          <w:rFonts w:ascii="Arial" w:eastAsia="Calibri" w:hAnsi="Arial" w:cs="Arial"/>
          <w:sz w:val="20"/>
          <w:szCs w:val="20"/>
        </w:rPr>
        <w:t>On completion of this course it is expected that students will be able tounderstand,</w:t>
      </w:r>
    </w:p>
    <w:p w:rsidR="002C692C" w:rsidRPr="00F1679F" w:rsidRDefault="002C692C" w:rsidP="002C692C">
      <w:pPr>
        <w:pStyle w:val="ListParagraph"/>
        <w:numPr>
          <w:ilvl w:val="0"/>
          <w:numId w:val="46"/>
        </w:numPr>
        <w:autoSpaceDE w:val="0"/>
        <w:autoSpaceDN w:val="0"/>
        <w:adjustRightInd w:val="0"/>
        <w:spacing w:after="0" w:line="240" w:lineRule="auto"/>
        <w:contextualSpacing/>
        <w:rPr>
          <w:rFonts w:ascii="Arial" w:eastAsia="Calibri" w:hAnsi="Arial" w:cs="Arial"/>
          <w:sz w:val="20"/>
          <w:szCs w:val="20"/>
        </w:rPr>
      </w:pPr>
      <w:r w:rsidRPr="00F1679F">
        <w:rPr>
          <w:rFonts w:ascii="Arial" w:eastAsia="Calibri" w:hAnsi="Arial" w:cs="Arial"/>
          <w:sz w:val="20"/>
          <w:szCs w:val="20"/>
        </w:rPr>
        <w:t>The Role of enterprise in national and global economy</w:t>
      </w:r>
    </w:p>
    <w:p w:rsidR="002C692C" w:rsidRPr="00F1679F" w:rsidRDefault="002C692C" w:rsidP="002C692C">
      <w:pPr>
        <w:pStyle w:val="ListParagraph"/>
        <w:numPr>
          <w:ilvl w:val="0"/>
          <w:numId w:val="46"/>
        </w:numPr>
        <w:autoSpaceDE w:val="0"/>
        <w:autoSpaceDN w:val="0"/>
        <w:adjustRightInd w:val="0"/>
        <w:spacing w:after="0" w:line="240" w:lineRule="auto"/>
        <w:contextualSpacing/>
        <w:rPr>
          <w:rFonts w:ascii="Arial" w:eastAsia="Calibri" w:hAnsi="Arial" w:cs="Arial"/>
          <w:sz w:val="20"/>
          <w:szCs w:val="20"/>
        </w:rPr>
      </w:pPr>
      <w:r w:rsidRPr="00F1679F">
        <w:rPr>
          <w:rFonts w:ascii="Arial" w:eastAsia="Calibri" w:hAnsi="Arial" w:cs="Arial"/>
          <w:sz w:val="20"/>
          <w:szCs w:val="20"/>
        </w:rPr>
        <w:t>Dynamics of motivation and concepts of entrepreneurship</w:t>
      </w:r>
    </w:p>
    <w:p w:rsidR="002C692C" w:rsidRPr="00F1679F" w:rsidRDefault="002C692C" w:rsidP="002C692C">
      <w:pPr>
        <w:pStyle w:val="ListParagraph"/>
        <w:numPr>
          <w:ilvl w:val="0"/>
          <w:numId w:val="46"/>
        </w:numPr>
        <w:autoSpaceDE w:val="0"/>
        <w:autoSpaceDN w:val="0"/>
        <w:adjustRightInd w:val="0"/>
        <w:spacing w:after="0" w:line="240" w:lineRule="auto"/>
        <w:contextualSpacing/>
        <w:rPr>
          <w:rFonts w:ascii="Arial" w:eastAsia="Calibri" w:hAnsi="Arial" w:cs="Arial"/>
          <w:b/>
          <w:sz w:val="20"/>
          <w:szCs w:val="20"/>
        </w:rPr>
      </w:pPr>
      <w:r w:rsidRPr="00F1679F">
        <w:rPr>
          <w:rFonts w:ascii="Arial" w:eastAsia="Calibri" w:hAnsi="Arial" w:cs="Arial"/>
          <w:sz w:val="20"/>
          <w:szCs w:val="20"/>
        </w:rPr>
        <w:t>Demands and challenges of Growth Strategies And Networking</w:t>
      </w:r>
    </w:p>
    <w:p w:rsidR="002C692C" w:rsidRDefault="002C692C" w:rsidP="002C692C">
      <w:pPr>
        <w:autoSpaceDE w:val="0"/>
        <w:autoSpaceDN w:val="0"/>
        <w:adjustRightInd w:val="0"/>
        <w:spacing w:after="0"/>
        <w:rPr>
          <w:rFonts w:ascii="Arial" w:hAnsi="Arial" w:cs="Arial"/>
          <w:b/>
          <w:sz w:val="20"/>
          <w:szCs w:val="20"/>
        </w:rPr>
      </w:pPr>
    </w:p>
    <w:p w:rsidR="002C692C" w:rsidRPr="004F02FA" w:rsidRDefault="002C692C" w:rsidP="002C692C">
      <w:pPr>
        <w:autoSpaceDE w:val="0"/>
        <w:autoSpaceDN w:val="0"/>
        <w:adjustRightInd w:val="0"/>
        <w:spacing w:after="0"/>
        <w:rPr>
          <w:rFonts w:ascii="Arial" w:hAnsi="Arial" w:cs="Arial"/>
          <w:b/>
          <w:sz w:val="20"/>
          <w:szCs w:val="20"/>
        </w:rPr>
      </w:pPr>
      <w:r w:rsidRPr="004F02FA">
        <w:rPr>
          <w:rFonts w:ascii="Arial" w:hAnsi="Arial" w:cs="Arial"/>
          <w:b/>
          <w:sz w:val="20"/>
          <w:szCs w:val="20"/>
        </w:rPr>
        <w:t>Text and reference books</w:t>
      </w:r>
    </w:p>
    <w:p w:rsidR="002C692C" w:rsidRPr="007D6D3E" w:rsidRDefault="002C692C" w:rsidP="002C692C">
      <w:pPr>
        <w:spacing w:after="0"/>
        <w:rPr>
          <w:rFonts w:ascii="Arial" w:hAnsi="Arial" w:cs="Arial"/>
          <w:spacing w:val="-2"/>
          <w:sz w:val="20"/>
          <w:szCs w:val="20"/>
        </w:rPr>
      </w:pPr>
      <w:r w:rsidRPr="007D6D3E">
        <w:rPr>
          <w:rFonts w:ascii="Arial" w:hAnsi="Arial" w:cs="Arial"/>
          <w:spacing w:val="-2"/>
          <w:sz w:val="20"/>
          <w:szCs w:val="20"/>
        </w:rPr>
        <w:t>1. Akhauri, M.M.P.(1990): Entrepreneurship for Women in India, NIESBUD,</w:t>
      </w:r>
    </w:p>
    <w:p w:rsidR="002C692C" w:rsidRPr="007D6D3E" w:rsidRDefault="002C692C" w:rsidP="002C692C">
      <w:pPr>
        <w:spacing w:after="0"/>
        <w:rPr>
          <w:rFonts w:ascii="Arial" w:hAnsi="Arial" w:cs="Arial"/>
          <w:spacing w:val="-2"/>
          <w:sz w:val="20"/>
          <w:szCs w:val="20"/>
        </w:rPr>
      </w:pPr>
      <w:r w:rsidRPr="007D6D3E">
        <w:rPr>
          <w:rFonts w:ascii="Arial" w:hAnsi="Arial" w:cs="Arial"/>
          <w:spacing w:val="-2"/>
          <w:sz w:val="20"/>
          <w:szCs w:val="20"/>
        </w:rPr>
        <w:t>New Delhi.</w:t>
      </w:r>
    </w:p>
    <w:p w:rsidR="002C692C" w:rsidRPr="007D6D3E" w:rsidRDefault="002C692C" w:rsidP="002C692C">
      <w:pPr>
        <w:spacing w:after="0"/>
        <w:rPr>
          <w:rFonts w:ascii="Arial" w:hAnsi="Arial" w:cs="Arial"/>
          <w:spacing w:val="-2"/>
          <w:sz w:val="20"/>
          <w:szCs w:val="20"/>
        </w:rPr>
      </w:pPr>
      <w:r w:rsidRPr="007D6D3E">
        <w:rPr>
          <w:rFonts w:ascii="Arial" w:hAnsi="Arial" w:cs="Arial"/>
          <w:spacing w:val="-2"/>
          <w:sz w:val="20"/>
          <w:szCs w:val="20"/>
        </w:rPr>
        <w:t>2. Hisrich, R.D &amp; Brush, C.G.(1996) The Women Entrepreneurs, D.C. Health</w:t>
      </w:r>
    </w:p>
    <w:p w:rsidR="002C692C" w:rsidRPr="007D6D3E" w:rsidRDefault="002C692C" w:rsidP="002C692C">
      <w:pPr>
        <w:spacing w:after="0"/>
        <w:rPr>
          <w:rFonts w:ascii="Arial" w:hAnsi="Arial" w:cs="Arial"/>
          <w:spacing w:val="-2"/>
          <w:sz w:val="20"/>
          <w:szCs w:val="20"/>
        </w:rPr>
      </w:pPr>
      <w:r w:rsidRPr="007D6D3E">
        <w:rPr>
          <w:rFonts w:ascii="Arial" w:hAnsi="Arial" w:cs="Arial"/>
          <w:spacing w:val="-2"/>
          <w:sz w:val="20"/>
          <w:szCs w:val="20"/>
        </w:rPr>
        <w:t>&amp; Co., Toranto.</w:t>
      </w:r>
    </w:p>
    <w:p w:rsidR="002C692C" w:rsidRPr="007D6D3E" w:rsidRDefault="002C692C" w:rsidP="002C692C">
      <w:pPr>
        <w:spacing w:after="0"/>
        <w:rPr>
          <w:rFonts w:ascii="Arial" w:hAnsi="Arial" w:cs="Arial"/>
          <w:spacing w:val="-2"/>
          <w:sz w:val="20"/>
          <w:szCs w:val="20"/>
        </w:rPr>
      </w:pPr>
      <w:r w:rsidRPr="007D6D3E">
        <w:rPr>
          <w:rFonts w:ascii="Arial" w:hAnsi="Arial" w:cs="Arial"/>
          <w:spacing w:val="-2"/>
          <w:sz w:val="20"/>
          <w:szCs w:val="20"/>
        </w:rPr>
        <w:t>3. Hisrich, R.D. and Peters, M.P. (1995): Entrepreneurship – Starting,</w:t>
      </w:r>
    </w:p>
    <w:p w:rsidR="002C692C" w:rsidRPr="007D6D3E" w:rsidRDefault="002C692C" w:rsidP="002C692C">
      <w:pPr>
        <w:spacing w:after="0"/>
        <w:rPr>
          <w:rFonts w:ascii="Arial" w:hAnsi="Arial" w:cs="Arial"/>
          <w:spacing w:val="-2"/>
          <w:sz w:val="20"/>
          <w:szCs w:val="20"/>
        </w:rPr>
      </w:pPr>
      <w:r w:rsidRPr="007D6D3E">
        <w:rPr>
          <w:rFonts w:ascii="Arial" w:hAnsi="Arial" w:cs="Arial"/>
          <w:spacing w:val="-2"/>
          <w:sz w:val="20"/>
          <w:szCs w:val="20"/>
        </w:rPr>
        <w:t>Developing and Managing a New Enterprise, Richard D., Inwin, INC, USA.</w:t>
      </w:r>
    </w:p>
    <w:p w:rsidR="002C692C" w:rsidRPr="007D6D3E" w:rsidRDefault="002C692C" w:rsidP="002C692C">
      <w:pPr>
        <w:spacing w:after="0"/>
        <w:rPr>
          <w:rFonts w:ascii="Arial" w:hAnsi="Arial" w:cs="Arial"/>
          <w:spacing w:val="-2"/>
          <w:sz w:val="20"/>
          <w:szCs w:val="20"/>
        </w:rPr>
      </w:pPr>
      <w:r w:rsidRPr="007D6D3E">
        <w:rPr>
          <w:rFonts w:ascii="Arial" w:hAnsi="Arial" w:cs="Arial"/>
          <w:spacing w:val="-2"/>
          <w:sz w:val="20"/>
          <w:szCs w:val="20"/>
        </w:rPr>
        <w:t>4. Meredith, G.G. etal (1982): Practice of Entrepreneurship, ILO, Geneva.</w:t>
      </w:r>
    </w:p>
    <w:p w:rsidR="002C692C" w:rsidRDefault="002C692C" w:rsidP="002C692C">
      <w:pPr>
        <w:spacing w:after="0"/>
        <w:rPr>
          <w:rFonts w:ascii="Arial" w:hAnsi="Arial" w:cs="Arial"/>
          <w:spacing w:val="-2"/>
          <w:sz w:val="20"/>
          <w:szCs w:val="20"/>
        </w:rPr>
      </w:pPr>
      <w:r w:rsidRPr="007D6D3E">
        <w:rPr>
          <w:rFonts w:ascii="Arial" w:hAnsi="Arial" w:cs="Arial"/>
          <w:spacing w:val="-2"/>
          <w:sz w:val="20"/>
          <w:szCs w:val="20"/>
        </w:rPr>
        <w:t>5. Patel, V.C. (1987): Women Entrepreneurship – Developing NewEntrepreneurs, Ahmedabad EDII</w:t>
      </w:r>
    </w:p>
    <w:p w:rsidR="002C692C" w:rsidRPr="004F02FA" w:rsidRDefault="002C692C" w:rsidP="002C692C">
      <w:pPr>
        <w:spacing w:after="0"/>
        <w:rPr>
          <w:rFonts w:ascii="Arial" w:hAnsi="Arial" w:cs="Arial"/>
          <w:b/>
          <w:spacing w:val="-2"/>
          <w:sz w:val="20"/>
          <w:szCs w:val="20"/>
        </w:rPr>
      </w:pPr>
      <w:r>
        <w:rPr>
          <w:rFonts w:ascii="Arial" w:hAnsi="Arial" w:cs="Arial"/>
          <w:spacing w:val="-2"/>
          <w:sz w:val="20"/>
          <w:szCs w:val="20"/>
        </w:rPr>
        <w:t>6. Arya kumar.(2012): Entrepreneurship- Creating and Leading an Entrepreneurial Organization, Pearson</w:t>
      </w:r>
      <w:r w:rsidRPr="004F02FA">
        <w:rPr>
          <w:rFonts w:ascii="Arial" w:hAnsi="Arial" w:cs="Arial"/>
          <w:b/>
          <w:spacing w:val="-2"/>
          <w:sz w:val="20"/>
          <w:szCs w:val="20"/>
        </w:rPr>
        <w:br w:type="page"/>
      </w:r>
    </w:p>
    <w:p w:rsidR="002C692C" w:rsidRPr="004F02FA" w:rsidRDefault="002C692C" w:rsidP="002C692C">
      <w:pPr>
        <w:jc w:val="center"/>
        <w:rPr>
          <w:rFonts w:ascii="Arial" w:hAnsi="Arial" w:cs="Arial"/>
          <w:b/>
          <w:spacing w:val="-2"/>
          <w:sz w:val="20"/>
          <w:szCs w:val="20"/>
        </w:rPr>
      </w:pPr>
      <w:r w:rsidRPr="004F02FA">
        <w:rPr>
          <w:rFonts w:ascii="Arial" w:hAnsi="Arial" w:cs="Arial"/>
          <w:b/>
          <w:spacing w:val="-2"/>
          <w:sz w:val="20"/>
          <w:szCs w:val="20"/>
        </w:rPr>
        <w:lastRenderedPageBreak/>
        <w:t>JAWAHARLAL NEHRU TECHNOLOGICAL UNIVERSITY HYDERABAD</w:t>
      </w:r>
    </w:p>
    <w:p w:rsidR="002C692C" w:rsidRDefault="002C692C" w:rsidP="002C692C">
      <w:pPr>
        <w:rPr>
          <w:rFonts w:ascii="Arial" w:hAnsi="Arial" w:cs="Arial"/>
          <w:b/>
          <w:bCs/>
          <w:sz w:val="20"/>
          <w:szCs w:val="20"/>
        </w:rPr>
      </w:pPr>
      <w:r w:rsidRPr="004F02FA">
        <w:rPr>
          <w:rFonts w:ascii="Arial" w:hAnsi="Arial" w:cs="Arial"/>
          <w:b/>
          <w:bCs/>
          <w:sz w:val="20"/>
          <w:szCs w:val="20"/>
        </w:rPr>
        <w:t>I Year –II SemM.Pharm (</w:t>
      </w:r>
      <w:r>
        <w:rPr>
          <w:rFonts w:ascii="Arial" w:hAnsi="Arial" w:cs="Arial"/>
          <w:b/>
          <w:bCs/>
          <w:sz w:val="20"/>
          <w:szCs w:val="20"/>
        </w:rPr>
        <w:t>Pharmaceutics/Pharm Tech</w:t>
      </w:r>
      <w:r w:rsidRPr="004F02FA">
        <w:rPr>
          <w:rFonts w:ascii="Arial" w:hAnsi="Arial" w:cs="Arial"/>
          <w:b/>
          <w:bCs/>
          <w:sz w:val="20"/>
          <w:szCs w:val="20"/>
        </w:rPr>
        <w:t>)</w:t>
      </w:r>
    </w:p>
    <w:p w:rsidR="002C692C" w:rsidRPr="008746BE" w:rsidRDefault="002C692C" w:rsidP="002C692C">
      <w:pPr>
        <w:jc w:val="right"/>
        <w:rPr>
          <w:rFonts w:ascii="Arial" w:hAnsi="Arial" w:cs="Arial"/>
          <w:b/>
          <w:spacing w:val="-2"/>
          <w:sz w:val="20"/>
          <w:szCs w:val="20"/>
        </w:rPr>
      </w:pPr>
      <w:r>
        <w:rPr>
          <w:rFonts w:ascii="Arial" w:hAnsi="Arial" w:cs="Arial"/>
          <w:b/>
          <w:spacing w:val="-2"/>
          <w:sz w:val="20"/>
          <w:szCs w:val="20"/>
        </w:rPr>
        <w:t>(Open Elective II</w:t>
      </w:r>
      <w:r w:rsidRPr="008746BE">
        <w:rPr>
          <w:rFonts w:ascii="Arial" w:hAnsi="Arial" w:cs="Arial"/>
          <w:b/>
          <w:spacing w:val="-2"/>
          <w:sz w:val="20"/>
          <w:szCs w:val="20"/>
        </w:rPr>
        <w:t>)</w:t>
      </w:r>
    </w:p>
    <w:p w:rsidR="002C692C" w:rsidRPr="00812A62" w:rsidRDefault="002C692C" w:rsidP="002C692C">
      <w:pPr>
        <w:tabs>
          <w:tab w:val="left" w:pos="9360"/>
        </w:tabs>
        <w:autoSpaceDE w:val="0"/>
        <w:autoSpaceDN w:val="0"/>
        <w:adjustRightInd w:val="0"/>
        <w:spacing w:after="0" w:line="240" w:lineRule="auto"/>
        <w:jc w:val="center"/>
        <w:rPr>
          <w:rFonts w:ascii="Arial" w:hAnsi="Arial" w:cs="Arial"/>
          <w:b/>
          <w:sz w:val="20"/>
          <w:szCs w:val="20"/>
        </w:rPr>
      </w:pPr>
      <w:r w:rsidRPr="00812A62">
        <w:rPr>
          <w:rFonts w:ascii="Arial" w:hAnsi="Arial" w:cs="Arial"/>
          <w:b/>
          <w:sz w:val="20"/>
          <w:szCs w:val="20"/>
        </w:rPr>
        <w:t>CLINICAL RESEARCH AND PHARMACOVIGILANCE</w:t>
      </w:r>
    </w:p>
    <w:p w:rsidR="002C692C" w:rsidRPr="00812A62" w:rsidRDefault="002C692C" w:rsidP="002C692C">
      <w:pPr>
        <w:tabs>
          <w:tab w:val="left" w:pos="9360"/>
        </w:tabs>
        <w:autoSpaceDE w:val="0"/>
        <w:autoSpaceDN w:val="0"/>
        <w:adjustRightInd w:val="0"/>
        <w:spacing w:after="0" w:line="240" w:lineRule="auto"/>
        <w:jc w:val="both"/>
        <w:rPr>
          <w:rFonts w:ascii="Arial" w:hAnsi="Arial" w:cs="Arial"/>
          <w:sz w:val="20"/>
          <w:szCs w:val="20"/>
        </w:rPr>
      </w:pPr>
    </w:p>
    <w:p w:rsidR="002C692C" w:rsidRPr="00812A62" w:rsidRDefault="002C692C" w:rsidP="002C692C">
      <w:pPr>
        <w:tabs>
          <w:tab w:val="left" w:pos="9360"/>
        </w:tabs>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Objective:</w:t>
      </w:r>
    </w:p>
    <w:p w:rsidR="002C692C" w:rsidRPr="00812A62" w:rsidRDefault="002C692C" w:rsidP="002C692C">
      <w:pPr>
        <w:tabs>
          <w:tab w:val="left" w:pos="9360"/>
        </w:tabs>
        <w:autoSpaceDE w:val="0"/>
        <w:autoSpaceDN w:val="0"/>
        <w:adjustRightInd w:val="0"/>
        <w:spacing w:after="0" w:line="240" w:lineRule="auto"/>
        <w:jc w:val="both"/>
        <w:rPr>
          <w:rFonts w:ascii="Arial" w:eastAsia="CIDFont+F3" w:hAnsi="Arial" w:cs="Arial"/>
          <w:sz w:val="20"/>
          <w:szCs w:val="20"/>
        </w:rPr>
      </w:pPr>
      <w:r w:rsidRPr="00812A62">
        <w:rPr>
          <w:rFonts w:ascii="Arial" w:eastAsia="CIDFont+F3" w:hAnsi="Arial" w:cs="Arial"/>
          <w:sz w:val="20"/>
          <w:szCs w:val="20"/>
        </w:rPr>
        <w:t xml:space="preserve">This subject will provide a value addition and current requirement for thestudents in clinical research and pharmacovigilance. It will teach the students onconceptualizing, designing, conducting, managing and reporting of clinical trials.This subject also focuses on global scenario of </w:t>
      </w:r>
      <w:r>
        <w:rPr>
          <w:rFonts w:ascii="Arial" w:eastAsia="CIDFont+F3" w:hAnsi="Arial" w:cs="Arial"/>
          <w:sz w:val="20"/>
          <w:szCs w:val="20"/>
        </w:rPr>
        <w:t>p</w:t>
      </w:r>
      <w:r w:rsidRPr="00812A62">
        <w:rPr>
          <w:rFonts w:ascii="Arial" w:eastAsia="CIDFont+F3" w:hAnsi="Arial" w:cs="Arial"/>
          <w:sz w:val="20"/>
          <w:szCs w:val="20"/>
        </w:rPr>
        <w:t>harmacovigilance in differentmethods that can be used to generate safety data. It will teach the students indeveloping drug saf</w:t>
      </w:r>
      <w:r>
        <w:rPr>
          <w:rFonts w:ascii="Arial" w:eastAsia="CIDFont+F3" w:hAnsi="Arial" w:cs="Arial"/>
          <w:sz w:val="20"/>
          <w:szCs w:val="20"/>
        </w:rPr>
        <w:t>ety data in pr</w:t>
      </w:r>
      <w:r w:rsidRPr="00812A62">
        <w:rPr>
          <w:rFonts w:ascii="Arial" w:eastAsia="CIDFont+F3" w:hAnsi="Arial" w:cs="Arial"/>
          <w:sz w:val="20"/>
          <w:szCs w:val="20"/>
        </w:rPr>
        <w:t xml:space="preserve">e-clinical, </w:t>
      </w:r>
      <w:r>
        <w:rPr>
          <w:rFonts w:ascii="Arial" w:eastAsia="CIDFont+F3" w:hAnsi="Arial" w:cs="Arial"/>
          <w:sz w:val="20"/>
          <w:szCs w:val="20"/>
        </w:rPr>
        <w:t>c</w:t>
      </w:r>
      <w:r w:rsidRPr="00812A62">
        <w:rPr>
          <w:rFonts w:ascii="Arial" w:eastAsia="CIDFont+F3" w:hAnsi="Arial" w:cs="Arial"/>
          <w:sz w:val="20"/>
          <w:szCs w:val="20"/>
        </w:rPr>
        <w:t xml:space="preserve">linical phases of </w:t>
      </w:r>
      <w:r>
        <w:rPr>
          <w:rFonts w:ascii="Arial" w:eastAsia="CIDFont+F3" w:hAnsi="Arial" w:cs="Arial"/>
          <w:sz w:val="20"/>
          <w:szCs w:val="20"/>
        </w:rPr>
        <w:t>d</w:t>
      </w:r>
      <w:r w:rsidRPr="00812A62">
        <w:rPr>
          <w:rFonts w:ascii="Arial" w:eastAsia="CIDFont+F3" w:hAnsi="Arial" w:cs="Arial"/>
          <w:sz w:val="20"/>
          <w:szCs w:val="20"/>
        </w:rPr>
        <w:t>rug developmentand post market surveillance.</w:t>
      </w:r>
    </w:p>
    <w:p w:rsidR="002C692C" w:rsidRDefault="002C692C" w:rsidP="002C692C">
      <w:pPr>
        <w:tabs>
          <w:tab w:val="left" w:pos="9360"/>
        </w:tabs>
        <w:autoSpaceDE w:val="0"/>
        <w:autoSpaceDN w:val="0"/>
        <w:adjustRightInd w:val="0"/>
        <w:spacing w:after="0" w:line="240" w:lineRule="auto"/>
        <w:jc w:val="both"/>
        <w:rPr>
          <w:rFonts w:ascii="Arial" w:hAnsi="Arial" w:cs="Arial"/>
          <w:sz w:val="20"/>
          <w:szCs w:val="20"/>
        </w:rPr>
      </w:pPr>
    </w:p>
    <w:p w:rsidR="002C692C" w:rsidRPr="00F22949" w:rsidRDefault="002C692C" w:rsidP="002C692C">
      <w:pPr>
        <w:tabs>
          <w:tab w:val="left" w:pos="9360"/>
        </w:tabs>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UNIT-</w:t>
      </w:r>
      <w:r w:rsidRPr="00F22949">
        <w:rPr>
          <w:rFonts w:ascii="Arial" w:hAnsi="Arial" w:cs="Arial"/>
          <w:b/>
          <w:sz w:val="20"/>
          <w:szCs w:val="20"/>
        </w:rPr>
        <w:t xml:space="preserve">I </w:t>
      </w:r>
    </w:p>
    <w:p w:rsidR="002C692C" w:rsidRPr="00F22949" w:rsidRDefault="002C692C" w:rsidP="002C692C">
      <w:pPr>
        <w:tabs>
          <w:tab w:val="left" w:pos="9360"/>
        </w:tabs>
        <w:autoSpaceDE w:val="0"/>
        <w:autoSpaceDN w:val="0"/>
        <w:adjustRightInd w:val="0"/>
        <w:spacing w:after="0" w:line="240" w:lineRule="auto"/>
        <w:jc w:val="both"/>
        <w:rPr>
          <w:rFonts w:ascii="Arial" w:hAnsi="Arial" w:cs="Arial"/>
          <w:b/>
          <w:sz w:val="20"/>
          <w:szCs w:val="20"/>
        </w:rPr>
      </w:pPr>
      <w:r w:rsidRPr="00F22949">
        <w:rPr>
          <w:rFonts w:ascii="Arial" w:hAnsi="Arial" w:cs="Arial"/>
          <w:b/>
          <w:sz w:val="20"/>
          <w:szCs w:val="20"/>
        </w:rPr>
        <w:t>Regulatory Perspectives of Clinical Trials:</w:t>
      </w:r>
    </w:p>
    <w:p w:rsidR="002C692C" w:rsidRPr="00812A62" w:rsidRDefault="002C692C" w:rsidP="002C692C">
      <w:pPr>
        <w:tabs>
          <w:tab w:val="left" w:pos="9360"/>
        </w:tabs>
        <w:autoSpaceDE w:val="0"/>
        <w:autoSpaceDN w:val="0"/>
        <w:adjustRightInd w:val="0"/>
        <w:spacing w:after="0" w:line="240" w:lineRule="auto"/>
        <w:jc w:val="both"/>
        <w:rPr>
          <w:rFonts w:ascii="Arial" w:eastAsia="CIDFont+F3" w:hAnsi="Arial" w:cs="Arial"/>
          <w:sz w:val="20"/>
          <w:szCs w:val="20"/>
        </w:rPr>
      </w:pPr>
      <w:r w:rsidRPr="00812A62">
        <w:rPr>
          <w:rFonts w:ascii="Arial" w:eastAsia="CIDFont+F3" w:hAnsi="Arial" w:cs="Arial"/>
          <w:sz w:val="20"/>
          <w:szCs w:val="20"/>
        </w:rPr>
        <w:t>Origin and Principles of International Conference onHarmonization - Good Clinical Practice (ICH-GCP) guidelines</w:t>
      </w:r>
      <w:r w:rsidRPr="00812A62">
        <w:rPr>
          <w:rFonts w:ascii="Arial" w:hAnsi="Arial" w:cs="Arial"/>
          <w:sz w:val="20"/>
          <w:szCs w:val="20"/>
        </w:rPr>
        <w:t xml:space="preserve">Ethical Committee: </w:t>
      </w:r>
      <w:r w:rsidRPr="00812A62">
        <w:rPr>
          <w:rFonts w:ascii="Arial" w:eastAsia="CIDFont+F3" w:hAnsi="Arial" w:cs="Arial"/>
          <w:sz w:val="20"/>
          <w:szCs w:val="20"/>
        </w:rPr>
        <w:t>Institutional Review Board, EthicalGuidelines for Biomedical Research and Human Participant-Schedule Y, ICMR</w:t>
      </w:r>
      <w:r>
        <w:rPr>
          <w:rFonts w:ascii="Arial" w:eastAsia="CIDFont+F3" w:hAnsi="Arial" w:cs="Arial"/>
          <w:sz w:val="20"/>
          <w:szCs w:val="20"/>
        </w:rPr>
        <w:t xml:space="preserve">, </w:t>
      </w:r>
      <w:r w:rsidRPr="00812A62">
        <w:rPr>
          <w:rFonts w:ascii="Arial" w:hAnsi="Arial" w:cs="Arial"/>
          <w:sz w:val="20"/>
          <w:szCs w:val="20"/>
        </w:rPr>
        <w:t xml:space="preserve">Informed Consent Process: </w:t>
      </w:r>
      <w:r w:rsidRPr="00812A62">
        <w:rPr>
          <w:rFonts w:ascii="Arial" w:eastAsia="CIDFont+F3" w:hAnsi="Arial" w:cs="Arial"/>
          <w:sz w:val="20"/>
          <w:szCs w:val="20"/>
        </w:rPr>
        <w:t>Structure and content of anInformed Consent Process Ethical principles governing informedconsent process</w:t>
      </w:r>
    </w:p>
    <w:p w:rsidR="002C692C" w:rsidRPr="00812A62" w:rsidRDefault="002C692C" w:rsidP="002C692C">
      <w:pPr>
        <w:tabs>
          <w:tab w:val="left" w:pos="9360"/>
        </w:tabs>
        <w:autoSpaceDE w:val="0"/>
        <w:autoSpaceDN w:val="0"/>
        <w:adjustRightInd w:val="0"/>
        <w:spacing w:after="0" w:line="240" w:lineRule="auto"/>
        <w:jc w:val="both"/>
        <w:rPr>
          <w:rFonts w:ascii="Arial" w:eastAsia="CIDFont+F3" w:hAnsi="Arial" w:cs="Arial"/>
          <w:sz w:val="20"/>
          <w:szCs w:val="20"/>
        </w:rPr>
      </w:pPr>
    </w:p>
    <w:p w:rsidR="002C692C" w:rsidRDefault="002C692C" w:rsidP="002C692C">
      <w:pPr>
        <w:tabs>
          <w:tab w:val="left" w:pos="9360"/>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UNIT-</w:t>
      </w:r>
      <w:r w:rsidRPr="00F22949">
        <w:rPr>
          <w:rFonts w:ascii="Arial" w:hAnsi="Arial" w:cs="Arial"/>
          <w:b/>
          <w:sz w:val="20"/>
          <w:szCs w:val="20"/>
        </w:rPr>
        <w:t>II</w:t>
      </w:r>
    </w:p>
    <w:p w:rsidR="002C692C" w:rsidRPr="00F22949" w:rsidRDefault="002C692C" w:rsidP="002C692C">
      <w:pPr>
        <w:tabs>
          <w:tab w:val="left" w:pos="9360"/>
        </w:tabs>
        <w:autoSpaceDE w:val="0"/>
        <w:autoSpaceDN w:val="0"/>
        <w:adjustRightInd w:val="0"/>
        <w:spacing w:after="0" w:line="240" w:lineRule="auto"/>
        <w:jc w:val="both"/>
        <w:rPr>
          <w:rFonts w:ascii="Arial" w:eastAsia="CIDFont+F3" w:hAnsi="Arial" w:cs="Arial"/>
          <w:b/>
          <w:sz w:val="20"/>
          <w:szCs w:val="20"/>
        </w:rPr>
      </w:pPr>
      <w:r w:rsidRPr="00F22949">
        <w:rPr>
          <w:rFonts w:ascii="Arial" w:hAnsi="Arial" w:cs="Arial"/>
          <w:b/>
          <w:sz w:val="20"/>
          <w:szCs w:val="20"/>
        </w:rPr>
        <w:t xml:space="preserve">Clinical Trials: </w:t>
      </w:r>
      <w:r w:rsidRPr="00F22949">
        <w:rPr>
          <w:rFonts w:ascii="Arial" w:eastAsia="CIDFont+F3" w:hAnsi="Arial" w:cs="Arial"/>
          <w:b/>
          <w:sz w:val="20"/>
          <w:szCs w:val="20"/>
        </w:rPr>
        <w:t>Types and Design:</w:t>
      </w:r>
    </w:p>
    <w:p w:rsidR="002C692C" w:rsidRPr="00812A62" w:rsidRDefault="002C692C" w:rsidP="002C692C">
      <w:pPr>
        <w:tabs>
          <w:tab w:val="left" w:pos="9360"/>
        </w:tabs>
        <w:autoSpaceDE w:val="0"/>
        <w:autoSpaceDN w:val="0"/>
        <w:adjustRightInd w:val="0"/>
        <w:spacing w:after="0" w:line="240" w:lineRule="auto"/>
        <w:jc w:val="both"/>
        <w:rPr>
          <w:rFonts w:ascii="Arial" w:eastAsia="CIDFont+F3" w:hAnsi="Arial" w:cs="Arial"/>
          <w:sz w:val="20"/>
          <w:szCs w:val="20"/>
        </w:rPr>
      </w:pPr>
      <w:r w:rsidRPr="00812A62">
        <w:rPr>
          <w:rFonts w:ascii="Arial" w:eastAsia="CIDFont+F3" w:hAnsi="Arial" w:cs="Arial"/>
          <w:sz w:val="20"/>
          <w:szCs w:val="20"/>
        </w:rPr>
        <w:t>Experimental Study- RCT and Non RCT,Observation Study: Cohort, Case Control, Cross sectional</w:t>
      </w:r>
      <w:r w:rsidRPr="00812A62">
        <w:rPr>
          <w:rFonts w:ascii="Arial" w:hAnsi="Arial" w:cs="Arial"/>
          <w:sz w:val="20"/>
          <w:szCs w:val="20"/>
        </w:rPr>
        <w:t>Clinical Trial Study Team</w:t>
      </w:r>
      <w:r w:rsidRPr="00812A62">
        <w:rPr>
          <w:rFonts w:ascii="Arial" w:eastAsia="CIDFont+F3" w:hAnsi="Arial" w:cs="Arial"/>
          <w:sz w:val="20"/>
          <w:szCs w:val="20"/>
        </w:rPr>
        <w:t>Roles and responsibilities of Clinical Trial Personnel: Investigator,Study Coordinator, Sponsor, Contract Research Orgization andits management</w:t>
      </w:r>
      <w:r>
        <w:rPr>
          <w:rFonts w:ascii="Arial" w:eastAsia="CIDFont+F3" w:hAnsi="Arial" w:cs="Arial"/>
          <w:sz w:val="20"/>
          <w:szCs w:val="20"/>
        </w:rPr>
        <w:t>.</w:t>
      </w:r>
    </w:p>
    <w:p w:rsidR="002C692C" w:rsidRDefault="002C692C" w:rsidP="002C692C">
      <w:pPr>
        <w:tabs>
          <w:tab w:val="left" w:pos="9360"/>
        </w:tabs>
        <w:autoSpaceDE w:val="0"/>
        <w:autoSpaceDN w:val="0"/>
        <w:adjustRightInd w:val="0"/>
        <w:spacing w:after="0" w:line="240" w:lineRule="auto"/>
        <w:jc w:val="both"/>
        <w:rPr>
          <w:rFonts w:ascii="Arial" w:eastAsia="CIDFont+F3" w:hAnsi="Arial" w:cs="Arial"/>
          <w:sz w:val="20"/>
          <w:szCs w:val="20"/>
        </w:rPr>
      </w:pPr>
    </w:p>
    <w:p w:rsidR="002C692C" w:rsidRDefault="002C692C" w:rsidP="002C692C">
      <w:pPr>
        <w:tabs>
          <w:tab w:val="left" w:pos="270"/>
          <w:tab w:val="left" w:pos="9360"/>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UNIT-</w:t>
      </w:r>
      <w:r w:rsidRPr="00F22949">
        <w:rPr>
          <w:rFonts w:ascii="Arial" w:hAnsi="Arial" w:cs="Arial"/>
          <w:b/>
          <w:sz w:val="20"/>
          <w:szCs w:val="20"/>
        </w:rPr>
        <w:t>III</w:t>
      </w:r>
    </w:p>
    <w:p w:rsidR="002C692C" w:rsidRPr="00F22949" w:rsidRDefault="002C692C" w:rsidP="002C692C">
      <w:pPr>
        <w:tabs>
          <w:tab w:val="left" w:pos="270"/>
          <w:tab w:val="left" w:pos="9360"/>
        </w:tabs>
        <w:autoSpaceDE w:val="0"/>
        <w:autoSpaceDN w:val="0"/>
        <w:adjustRightInd w:val="0"/>
        <w:spacing w:after="0" w:line="240" w:lineRule="auto"/>
        <w:jc w:val="both"/>
        <w:rPr>
          <w:rFonts w:ascii="Arial" w:eastAsia="CIDFont+F3" w:hAnsi="Arial" w:cs="Arial"/>
          <w:b/>
          <w:sz w:val="20"/>
          <w:szCs w:val="20"/>
        </w:rPr>
      </w:pPr>
      <w:r w:rsidRPr="00F22949">
        <w:rPr>
          <w:rFonts w:ascii="Arial" w:hAnsi="Arial" w:cs="Arial"/>
          <w:b/>
          <w:sz w:val="20"/>
          <w:szCs w:val="20"/>
        </w:rPr>
        <w:t xml:space="preserve">Clinical Trial Documentation: </w:t>
      </w:r>
    </w:p>
    <w:p w:rsidR="002C692C" w:rsidRPr="00812A62" w:rsidRDefault="002C692C" w:rsidP="002C692C">
      <w:pPr>
        <w:tabs>
          <w:tab w:val="left" w:pos="270"/>
          <w:tab w:val="left" w:pos="9360"/>
        </w:tabs>
        <w:autoSpaceDE w:val="0"/>
        <w:autoSpaceDN w:val="0"/>
        <w:adjustRightInd w:val="0"/>
        <w:spacing w:after="0" w:line="240" w:lineRule="auto"/>
        <w:jc w:val="both"/>
        <w:rPr>
          <w:rFonts w:ascii="Arial" w:eastAsia="CIDFont+F3" w:hAnsi="Arial" w:cs="Arial"/>
          <w:sz w:val="20"/>
          <w:szCs w:val="20"/>
        </w:rPr>
      </w:pPr>
      <w:r w:rsidRPr="0088123D">
        <w:rPr>
          <w:rFonts w:ascii="Arial" w:eastAsia="CIDFont+F3" w:hAnsi="Arial" w:cs="Arial"/>
          <w:sz w:val="20"/>
          <w:szCs w:val="20"/>
        </w:rPr>
        <w:t>Guidelines to the preparation of documents, Preparation of protocol, Investigator Brochure, Case</w:t>
      </w:r>
      <w:r w:rsidRPr="00812A62">
        <w:rPr>
          <w:rFonts w:ascii="Arial" w:eastAsia="CIDFont+F3" w:hAnsi="Arial" w:cs="Arial"/>
          <w:sz w:val="20"/>
          <w:szCs w:val="20"/>
        </w:rPr>
        <w:t>Report Forms, Clinical Study Report Clinical Trial Monitoring-Safety Monitoring in CT</w:t>
      </w:r>
      <w:r w:rsidRPr="00812A62">
        <w:rPr>
          <w:rFonts w:ascii="Arial" w:hAnsi="Arial" w:cs="Arial"/>
          <w:sz w:val="20"/>
          <w:szCs w:val="20"/>
        </w:rPr>
        <w:t xml:space="preserve">Adverse Drug Reactions: </w:t>
      </w:r>
      <w:r w:rsidRPr="00812A62">
        <w:rPr>
          <w:rFonts w:ascii="Arial" w:eastAsia="CIDFont+F3" w:hAnsi="Arial" w:cs="Arial"/>
          <w:sz w:val="20"/>
          <w:szCs w:val="20"/>
        </w:rPr>
        <w:t>Definition and types. Detection andreporting methods. Severity and seriousnessassessment.</w:t>
      </w:r>
      <w:r>
        <w:rPr>
          <w:rFonts w:ascii="Arial" w:eastAsia="CIDFont+F3" w:hAnsi="Arial" w:cs="Arial"/>
          <w:sz w:val="20"/>
          <w:szCs w:val="20"/>
        </w:rPr>
        <w:t>p</w:t>
      </w:r>
      <w:r w:rsidRPr="00812A62">
        <w:rPr>
          <w:rFonts w:ascii="Arial" w:eastAsia="CIDFont+F3" w:hAnsi="Arial" w:cs="Arial"/>
          <w:sz w:val="20"/>
          <w:szCs w:val="20"/>
        </w:rPr>
        <w:t>redictabilit</w:t>
      </w:r>
      <w:r>
        <w:rPr>
          <w:rFonts w:ascii="Arial" w:eastAsia="CIDFont+F3" w:hAnsi="Arial" w:cs="Arial"/>
          <w:sz w:val="20"/>
          <w:szCs w:val="20"/>
        </w:rPr>
        <w:t xml:space="preserve">y and preventability assessment. </w:t>
      </w:r>
      <w:r w:rsidRPr="00812A62">
        <w:rPr>
          <w:rFonts w:ascii="Arial" w:eastAsia="CIDFont+F3" w:hAnsi="Arial" w:cs="Arial"/>
          <w:sz w:val="20"/>
          <w:szCs w:val="20"/>
        </w:rPr>
        <w:t>Managem</w:t>
      </w:r>
      <w:r>
        <w:rPr>
          <w:rFonts w:ascii="Arial" w:eastAsia="CIDFont+F3" w:hAnsi="Arial" w:cs="Arial"/>
          <w:sz w:val="20"/>
          <w:szCs w:val="20"/>
        </w:rPr>
        <w:t>ent of adverse drug reactions; T</w:t>
      </w:r>
      <w:r w:rsidRPr="00812A62">
        <w:rPr>
          <w:rFonts w:ascii="Arial" w:eastAsia="CIDFont+F3" w:hAnsi="Arial" w:cs="Arial"/>
          <w:sz w:val="20"/>
          <w:szCs w:val="20"/>
        </w:rPr>
        <w:t>erminologies of ADR.</w:t>
      </w:r>
    </w:p>
    <w:p w:rsidR="002C692C" w:rsidRDefault="002C692C" w:rsidP="002C692C">
      <w:pPr>
        <w:tabs>
          <w:tab w:val="left" w:pos="9360"/>
        </w:tabs>
        <w:autoSpaceDE w:val="0"/>
        <w:autoSpaceDN w:val="0"/>
        <w:adjustRightInd w:val="0"/>
        <w:spacing w:after="0" w:line="240" w:lineRule="auto"/>
        <w:jc w:val="both"/>
        <w:rPr>
          <w:rFonts w:ascii="Arial" w:eastAsia="CIDFont+F3" w:hAnsi="Arial" w:cs="Arial"/>
          <w:sz w:val="20"/>
          <w:szCs w:val="20"/>
        </w:rPr>
      </w:pPr>
    </w:p>
    <w:p w:rsidR="002C692C" w:rsidRDefault="002C692C" w:rsidP="002C692C">
      <w:pPr>
        <w:tabs>
          <w:tab w:val="left" w:pos="9360"/>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UNIT-</w:t>
      </w:r>
      <w:r w:rsidRPr="00F22949">
        <w:rPr>
          <w:rFonts w:ascii="Arial" w:hAnsi="Arial" w:cs="Arial"/>
          <w:b/>
          <w:sz w:val="20"/>
          <w:szCs w:val="20"/>
        </w:rPr>
        <w:t>I</w:t>
      </w:r>
      <w:r>
        <w:rPr>
          <w:rFonts w:ascii="Arial" w:hAnsi="Arial" w:cs="Arial"/>
          <w:b/>
          <w:sz w:val="20"/>
          <w:szCs w:val="20"/>
        </w:rPr>
        <w:t>V</w:t>
      </w:r>
    </w:p>
    <w:p w:rsidR="002C692C" w:rsidRPr="00F22949" w:rsidRDefault="002C692C" w:rsidP="002C692C">
      <w:pPr>
        <w:tabs>
          <w:tab w:val="left" w:pos="9360"/>
        </w:tabs>
        <w:autoSpaceDE w:val="0"/>
        <w:autoSpaceDN w:val="0"/>
        <w:adjustRightInd w:val="0"/>
        <w:spacing w:after="0" w:line="240" w:lineRule="auto"/>
        <w:jc w:val="both"/>
        <w:rPr>
          <w:rFonts w:ascii="Arial" w:hAnsi="Arial" w:cs="Arial"/>
          <w:b/>
          <w:sz w:val="20"/>
          <w:szCs w:val="20"/>
        </w:rPr>
      </w:pPr>
      <w:r w:rsidRPr="00F22949">
        <w:rPr>
          <w:rFonts w:ascii="Arial" w:hAnsi="Arial" w:cs="Arial"/>
          <w:b/>
          <w:sz w:val="20"/>
          <w:szCs w:val="20"/>
        </w:rPr>
        <w:t xml:space="preserve">Basic aspects, terminologies and establishment of pharmacovigilance: </w:t>
      </w:r>
    </w:p>
    <w:p w:rsidR="002C692C" w:rsidRPr="00812A62" w:rsidRDefault="002C692C" w:rsidP="002C692C">
      <w:pPr>
        <w:tabs>
          <w:tab w:val="left" w:pos="9360"/>
        </w:tabs>
        <w:autoSpaceDE w:val="0"/>
        <w:autoSpaceDN w:val="0"/>
        <w:adjustRightInd w:val="0"/>
        <w:spacing w:after="0" w:line="240" w:lineRule="auto"/>
        <w:jc w:val="both"/>
        <w:rPr>
          <w:rFonts w:ascii="Arial" w:eastAsia="CIDFont+F3" w:hAnsi="Arial" w:cs="Arial"/>
          <w:sz w:val="20"/>
          <w:szCs w:val="20"/>
        </w:rPr>
      </w:pPr>
      <w:r w:rsidRPr="00812A62">
        <w:rPr>
          <w:rFonts w:ascii="Arial" w:eastAsia="CIDFont+F3" w:hAnsi="Arial" w:cs="Arial"/>
          <w:sz w:val="20"/>
          <w:szCs w:val="20"/>
        </w:rPr>
        <w:t>History and progress of pharmacovigilance, Significance of safetymonitoring, Pharmacovigilance in India and international aspects,WHO international drug monitoring programme, WHO andRegulatory terminologies of ADR, evaluation of medication safety,Establishing pharmacovigilancecentres in Hospitals, Industry andNational programmes related to pharmacovigilance. Roles andresponsibilities in Pharmacovigilance</w:t>
      </w:r>
      <w:r>
        <w:rPr>
          <w:rFonts w:ascii="Arial" w:eastAsia="CIDFont+F3" w:hAnsi="Arial" w:cs="Arial"/>
          <w:sz w:val="20"/>
          <w:szCs w:val="20"/>
        </w:rPr>
        <w:t>.</w:t>
      </w:r>
    </w:p>
    <w:p w:rsidR="002C692C" w:rsidRDefault="002C692C" w:rsidP="002C692C">
      <w:pPr>
        <w:tabs>
          <w:tab w:val="left" w:pos="9360"/>
        </w:tabs>
        <w:autoSpaceDE w:val="0"/>
        <w:autoSpaceDN w:val="0"/>
        <w:adjustRightInd w:val="0"/>
        <w:spacing w:after="0" w:line="240" w:lineRule="auto"/>
        <w:jc w:val="both"/>
        <w:rPr>
          <w:rFonts w:ascii="Arial" w:eastAsia="CIDFont+F3" w:hAnsi="Arial" w:cs="Arial"/>
          <w:sz w:val="20"/>
          <w:szCs w:val="20"/>
        </w:rPr>
      </w:pPr>
    </w:p>
    <w:p w:rsidR="002C692C" w:rsidRDefault="002C692C" w:rsidP="002C692C">
      <w:pPr>
        <w:tabs>
          <w:tab w:val="left" w:pos="9360"/>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UNIT-V</w:t>
      </w:r>
    </w:p>
    <w:p w:rsidR="002C692C" w:rsidRPr="00F22949" w:rsidRDefault="002C692C" w:rsidP="002C692C">
      <w:pPr>
        <w:tabs>
          <w:tab w:val="left" w:pos="9360"/>
        </w:tabs>
        <w:autoSpaceDE w:val="0"/>
        <w:autoSpaceDN w:val="0"/>
        <w:adjustRightInd w:val="0"/>
        <w:spacing w:after="0" w:line="240" w:lineRule="auto"/>
        <w:jc w:val="both"/>
        <w:rPr>
          <w:rFonts w:ascii="Arial" w:hAnsi="Arial" w:cs="Arial"/>
          <w:b/>
          <w:sz w:val="20"/>
          <w:szCs w:val="20"/>
        </w:rPr>
      </w:pPr>
      <w:r w:rsidRPr="00F22949">
        <w:rPr>
          <w:rFonts w:ascii="Arial" w:hAnsi="Arial" w:cs="Arial"/>
          <w:b/>
          <w:sz w:val="20"/>
          <w:szCs w:val="20"/>
        </w:rPr>
        <w:t xml:space="preserve">Methods, ADR reporting and tools used in </w:t>
      </w:r>
      <w:r>
        <w:rPr>
          <w:rFonts w:ascii="Arial" w:hAnsi="Arial" w:cs="Arial"/>
          <w:b/>
          <w:sz w:val="20"/>
          <w:szCs w:val="20"/>
        </w:rPr>
        <w:t>p</w:t>
      </w:r>
      <w:r w:rsidRPr="00F22949">
        <w:rPr>
          <w:rFonts w:ascii="Arial" w:hAnsi="Arial" w:cs="Arial"/>
          <w:b/>
          <w:sz w:val="20"/>
          <w:szCs w:val="20"/>
        </w:rPr>
        <w:t>harmacovigilance:</w:t>
      </w:r>
    </w:p>
    <w:p w:rsidR="002C692C" w:rsidRPr="00812A62" w:rsidRDefault="002C692C" w:rsidP="002C692C">
      <w:pPr>
        <w:tabs>
          <w:tab w:val="left" w:pos="9360"/>
        </w:tabs>
        <w:autoSpaceDE w:val="0"/>
        <w:autoSpaceDN w:val="0"/>
        <w:adjustRightInd w:val="0"/>
        <w:spacing w:after="0" w:line="240" w:lineRule="auto"/>
        <w:jc w:val="both"/>
        <w:rPr>
          <w:rFonts w:ascii="Arial" w:eastAsia="CIDFont+F3" w:hAnsi="Arial" w:cs="Arial"/>
          <w:sz w:val="20"/>
          <w:szCs w:val="20"/>
        </w:rPr>
      </w:pPr>
      <w:r w:rsidRPr="00812A62">
        <w:rPr>
          <w:rFonts w:ascii="Arial" w:eastAsia="CIDFont+F3" w:hAnsi="Arial" w:cs="Arial"/>
          <w:sz w:val="20"/>
          <w:szCs w:val="20"/>
        </w:rPr>
        <w:t>International classification of diseases, International Nonproprietarynames for drugs, Passive and Active surveillance,Comparative observational studies, Targeted clinicalinvestigations and Vaccine safety surveillance. Spontaneousreporting system and Reporting to regulatory authorities,Guidelines for ADRs reporting. Argus, Aris G Pharmacovigilance,VigiFlow, Statistical methods for evaluating medication safety</w:t>
      </w:r>
    </w:p>
    <w:p w:rsidR="002C692C" w:rsidRDefault="002C692C" w:rsidP="002C692C">
      <w:pPr>
        <w:tabs>
          <w:tab w:val="left" w:pos="9360"/>
        </w:tabs>
        <w:autoSpaceDE w:val="0"/>
        <w:autoSpaceDN w:val="0"/>
        <w:adjustRightInd w:val="0"/>
        <w:spacing w:after="0" w:line="240" w:lineRule="auto"/>
        <w:jc w:val="both"/>
        <w:rPr>
          <w:rFonts w:ascii="Arial" w:eastAsia="CIDFont+F3" w:hAnsi="Arial" w:cs="Arial"/>
          <w:sz w:val="20"/>
          <w:szCs w:val="20"/>
        </w:rPr>
      </w:pPr>
      <w:r w:rsidRPr="00812A62">
        <w:rPr>
          <w:rFonts w:ascii="Arial" w:eastAsia="CIDFont+F3" w:hAnsi="Arial" w:cs="Arial"/>
          <w:sz w:val="20"/>
          <w:szCs w:val="20"/>
        </w:rPr>
        <w:t>data.</w:t>
      </w:r>
    </w:p>
    <w:p w:rsidR="002C692C" w:rsidRDefault="002C692C" w:rsidP="002C692C">
      <w:pPr>
        <w:tabs>
          <w:tab w:val="left" w:pos="9360"/>
        </w:tabs>
        <w:autoSpaceDE w:val="0"/>
        <w:autoSpaceDN w:val="0"/>
        <w:adjustRightInd w:val="0"/>
        <w:spacing w:after="0" w:line="240" w:lineRule="auto"/>
        <w:jc w:val="both"/>
        <w:rPr>
          <w:rFonts w:ascii="Arial" w:eastAsia="CIDFont+F3" w:hAnsi="Arial" w:cs="Arial"/>
          <w:sz w:val="20"/>
          <w:szCs w:val="20"/>
        </w:rPr>
      </w:pPr>
    </w:p>
    <w:p w:rsidR="002C692C" w:rsidRPr="00812A62" w:rsidRDefault="002C692C" w:rsidP="002C692C">
      <w:pPr>
        <w:tabs>
          <w:tab w:val="left" w:pos="9360"/>
        </w:tabs>
        <w:autoSpaceDE w:val="0"/>
        <w:autoSpaceDN w:val="0"/>
        <w:adjustRightInd w:val="0"/>
        <w:spacing w:after="0" w:line="240" w:lineRule="auto"/>
        <w:jc w:val="both"/>
        <w:rPr>
          <w:rFonts w:ascii="Arial" w:hAnsi="Arial" w:cs="Arial"/>
          <w:b/>
          <w:sz w:val="20"/>
          <w:szCs w:val="20"/>
        </w:rPr>
      </w:pPr>
      <w:r w:rsidRPr="00812A62">
        <w:rPr>
          <w:rFonts w:ascii="Arial" w:hAnsi="Arial" w:cs="Arial"/>
          <w:b/>
          <w:sz w:val="20"/>
          <w:szCs w:val="20"/>
        </w:rPr>
        <w:t>O</w:t>
      </w:r>
      <w:r>
        <w:rPr>
          <w:rFonts w:ascii="Arial" w:hAnsi="Arial" w:cs="Arial"/>
          <w:b/>
          <w:sz w:val="20"/>
          <w:szCs w:val="20"/>
        </w:rPr>
        <w:t>utcome</w:t>
      </w:r>
      <w:r w:rsidRPr="00812A62">
        <w:rPr>
          <w:rFonts w:ascii="Arial" w:hAnsi="Arial" w:cs="Arial"/>
          <w:b/>
          <w:sz w:val="20"/>
          <w:szCs w:val="20"/>
        </w:rPr>
        <w:t>:</w:t>
      </w:r>
    </w:p>
    <w:p w:rsidR="002C692C" w:rsidRPr="007840BD" w:rsidRDefault="002C692C" w:rsidP="002C692C">
      <w:pPr>
        <w:pStyle w:val="ListParagraph"/>
        <w:numPr>
          <w:ilvl w:val="0"/>
          <w:numId w:val="54"/>
        </w:numPr>
        <w:tabs>
          <w:tab w:val="left" w:pos="9360"/>
        </w:tabs>
        <w:autoSpaceDE w:val="0"/>
        <w:autoSpaceDN w:val="0"/>
        <w:adjustRightInd w:val="0"/>
        <w:spacing w:after="0" w:line="240" w:lineRule="auto"/>
        <w:contextualSpacing/>
        <w:jc w:val="both"/>
        <w:rPr>
          <w:rFonts w:ascii="Arial" w:eastAsia="CIDFont+F3" w:hAnsi="Arial" w:cs="Arial"/>
          <w:sz w:val="20"/>
          <w:szCs w:val="20"/>
        </w:rPr>
      </w:pPr>
      <w:r w:rsidRPr="007840BD">
        <w:rPr>
          <w:rFonts w:ascii="Arial" w:eastAsia="CIDFont+F3" w:hAnsi="Arial" w:cs="Arial"/>
          <w:sz w:val="20"/>
          <w:szCs w:val="20"/>
        </w:rPr>
        <w:t>Upon completion of the course, the student shall be able to,</w:t>
      </w:r>
    </w:p>
    <w:p w:rsidR="002C692C" w:rsidRPr="007840BD" w:rsidRDefault="002C692C" w:rsidP="002C692C">
      <w:pPr>
        <w:pStyle w:val="ListParagraph"/>
        <w:numPr>
          <w:ilvl w:val="0"/>
          <w:numId w:val="54"/>
        </w:numPr>
        <w:tabs>
          <w:tab w:val="left" w:pos="9360"/>
        </w:tabs>
        <w:autoSpaceDE w:val="0"/>
        <w:autoSpaceDN w:val="0"/>
        <w:adjustRightInd w:val="0"/>
        <w:spacing w:after="0" w:line="240" w:lineRule="auto"/>
        <w:contextualSpacing/>
        <w:jc w:val="both"/>
        <w:rPr>
          <w:rFonts w:ascii="Arial" w:eastAsia="CIDFont+F3" w:hAnsi="Arial" w:cs="Arial"/>
          <w:sz w:val="20"/>
          <w:szCs w:val="20"/>
        </w:rPr>
      </w:pPr>
      <w:r w:rsidRPr="007840BD">
        <w:rPr>
          <w:rFonts w:ascii="Arial" w:eastAsia="CIDFont+F3" w:hAnsi="Arial" w:cs="Arial"/>
          <w:sz w:val="20"/>
          <w:szCs w:val="20"/>
        </w:rPr>
        <w:t>Explain the regulatory requirements for conducting clinical trial</w:t>
      </w:r>
    </w:p>
    <w:p w:rsidR="002C692C" w:rsidRPr="007840BD" w:rsidRDefault="002C692C" w:rsidP="002C692C">
      <w:pPr>
        <w:pStyle w:val="ListParagraph"/>
        <w:numPr>
          <w:ilvl w:val="0"/>
          <w:numId w:val="54"/>
        </w:numPr>
        <w:tabs>
          <w:tab w:val="left" w:pos="9360"/>
        </w:tabs>
        <w:autoSpaceDE w:val="0"/>
        <w:autoSpaceDN w:val="0"/>
        <w:adjustRightInd w:val="0"/>
        <w:spacing w:after="0" w:line="240" w:lineRule="auto"/>
        <w:contextualSpacing/>
        <w:jc w:val="both"/>
        <w:rPr>
          <w:rFonts w:ascii="Arial" w:eastAsia="CIDFont+F3" w:hAnsi="Arial" w:cs="Arial"/>
          <w:sz w:val="20"/>
          <w:szCs w:val="20"/>
        </w:rPr>
      </w:pPr>
      <w:r w:rsidRPr="007840BD">
        <w:rPr>
          <w:rFonts w:ascii="Arial" w:eastAsia="CIDFont+F3" w:hAnsi="Arial" w:cs="Arial"/>
          <w:sz w:val="20"/>
          <w:szCs w:val="20"/>
        </w:rPr>
        <w:t>Demonstrate the types of clinical trial designs</w:t>
      </w:r>
    </w:p>
    <w:p w:rsidR="002C692C" w:rsidRPr="007840BD" w:rsidRDefault="002C692C" w:rsidP="002C692C">
      <w:pPr>
        <w:pStyle w:val="ListParagraph"/>
        <w:numPr>
          <w:ilvl w:val="0"/>
          <w:numId w:val="54"/>
        </w:numPr>
        <w:tabs>
          <w:tab w:val="left" w:pos="9360"/>
        </w:tabs>
        <w:autoSpaceDE w:val="0"/>
        <w:autoSpaceDN w:val="0"/>
        <w:adjustRightInd w:val="0"/>
        <w:spacing w:after="0" w:line="240" w:lineRule="auto"/>
        <w:contextualSpacing/>
        <w:jc w:val="both"/>
        <w:rPr>
          <w:rFonts w:ascii="Arial" w:eastAsia="CIDFont+F3" w:hAnsi="Arial" w:cs="Arial"/>
          <w:sz w:val="20"/>
          <w:szCs w:val="20"/>
        </w:rPr>
      </w:pPr>
      <w:r w:rsidRPr="007840BD">
        <w:rPr>
          <w:rFonts w:ascii="Arial" w:eastAsia="CIDFont+F3" w:hAnsi="Arial" w:cs="Arial"/>
          <w:sz w:val="20"/>
          <w:szCs w:val="20"/>
        </w:rPr>
        <w:t>Explain the responsibilities of key players involved in clinical trials</w:t>
      </w:r>
    </w:p>
    <w:p w:rsidR="002C692C" w:rsidRPr="007840BD" w:rsidRDefault="002C692C" w:rsidP="002C692C">
      <w:pPr>
        <w:pStyle w:val="ListParagraph"/>
        <w:numPr>
          <w:ilvl w:val="0"/>
          <w:numId w:val="54"/>
        </w:numPr>
        <w:tabs>
          <w:tab w:val="left" w:pos="9360"/>
        </w:tabs>
        <w:autoSpaceDE w:val="0"/>
        <w:autoSpaceDN w:val="0"/>
        <w:adjustRightInd w:val="0"/>
        <w:spacing w:after="0" w:line="240" w:lineRule="auto"/>
        <w:contextualSpacing/>
        <w:jc w:val="both"/>
        <w:rPr>
          <w:rFonts w:ascii="Arial" w:eastAsia="CIDFont+F3" w:hAnsi="Arial" w:cs="Arial"/>
          <w:sz w:val="20"/>
          <w:szCs w:val="20"/>
        </w:rPr>
      </w:pPr>
      <w:r w:rsidRPr="007840BD">
        <w:rPr>
          <w:rFonts w:ascii="Arial" w:eastAsia="CIDFont+F3" w:hAnsi="Arial" w:cs="Arial"/>
          <w:sz w:val="20"/>
          <w:szCs w:val="20"/>
        </w:rPr>
        <w:t>Execute safety monitoring, reporting and close-out activities</w:t>
      </w:r>
    </w:p>
    <w:p w:rsidR="002C692C" w:rsidRPr="007840BD" w:rsidRDefault="002C692C" w:rsidP="002C692C">
      <w:pPr>
        <w:pStyle w:val="ListParagraph"/>
        <w:numPr>
          <w:ilvl w:val="0"/>
          <w:numId w:val="54"/>
        </w:numPr>
        <w:tabs>
          <w:tab w:val="left" w:pos="9360"/>
        </w:tabs>
        <w:autoSpaceDE w:val="0"/>
        <w:autoSpaceDN w:val="0"/>
        <w:adjustRightInd w:val="0"/>
        <w:spacing w:after="0" w:line="240" w:lineRule="auto"/>
        <w:contextualSpacing/>
        <w:jc w:val="both"/>
        <w:rPr>
          <w:rFonts w:ascii="Arial" w:eastAsia="CIDFont+F3" w:hAnsi="Arial" w:cs="Arial"/>
          <w:sz w:val="20"/>
          <w:szCs w:val="20"/>
        </w:rPr>
      </w:pPr>
      <w:r w:rsidRPr="007840BD">
        <w:rPr>
          <w:rFonts w:ascii="Arial" w:eastAsia="CIDFont+F3" w:hAnsi="Arial" w:cs="Arial"/>
          <w:sz w:val="20"/>
          <w:szCs w:val="20"/>
        </w:rPr>
        <w:t>Explain the principles of Pharmacovigilance</w:t>
      </w:r>
    </w:p>
    <w:p w:rsidR="002C692C" w:rsidRPr="007840BD" w:rsidRDefault="002C692C" w:rsidP="002C692C">
      <w:pPr>
        <w:pStyle w:val="ListParagraph"/>
        <w:numPr>
          <w:ilvl w:val="0"/>
          <w:numId w:val="54"/>
        </w:numPr>
        <w:tabs>
          <w:tab w:val="left" w:pos="9360"/>
        </w:tabs>
        <w:autoSpaceDE w:val="0"/>
        <w:autoSpaceDN w:val="0"/>
        <w:adjustRightInd w:val="0"/>
        <w:spacing w:after="0" w:line="240" w:lineRule="auto"/>
        <w:contextualSpacing/>
        <w:jc w:val="both"/>
        <w:rPr>
          <w:rFonts w:ascii="Arial" w:eastAsia="CIDFont+F3" w:hAnsi="Arial" w:cs="Arial"/>
          <w:sz w:val="20"/>
          <w:szCs w:val="20"/>
        </w:rPr>
      </w:pPr>
      <w:r w:rsidRPr="007840BD">
        <w:rPr>
          <w:rFonts w:ascii="Arial" w:eastAsia="CIDFont+F3" w:hAnsi="Arial" w:cs="Arial"/>
          <w:sz w:val="20"/>
          <w:szCs w:val="20"/>
        </w:rPr>
        <w:lastRenderedPageBreak/>
        <w:t>Detect new adverse drug reactions and their assessment</w:t>
      </w:r>
    </w:p>
    <w:p w:rsidR="002C692C" w:rsidRPr="007840BD" w:rsidRDefault="002C692C" w:rsidP="002C692C">
      <w:pPr>
        <w:pStyle w:val="ListParagraph"/>
        <w:numPr>
          <w:ilvl w:val="0"/>
          <w:numId w:val="54"/>
        </w:numPr>
        <w:tabs>
          <w:tab w:val="left" w:pos="9360"/>
        </w:tabs>
        <w:autoSpaceDE w:val="0"/>
        <w:autoSpaceDN w:val="0"/>
        <w:adjustRightInd w:val="0"/>
        <w:spacing w:after="0" w:line="240" w:lineRule="auto"/>
        <w:contextualSpacing/>
        <w:jc w:val="both"/>
        <w:rPr>
          <w:rFonts w:ascii="Arial" w:eastAsia="CIDFont+F3" w:hAnsi="Arial" w:cs="Arial"/>
          <w:sz w:val="20"/>
          <w:szCs w:val="20"/>
        </w:rPr>
      </w:pPr>
      <w:r w:rsidRPr="007840BD">
        <w:rPr>
          <w:rFonts w:ascii="Arial" w:eastAsia="CIDFont+F3" w:hAnsi="Arial" w:cs="Arial"/>
          <w:sz w:val="20"/>
          <w:szCs w:val="20"/>
        </w:rPr>
        <w:t xml:space="preserve">Perform the adverse drug reaction reporting systems and communication in </w:t>
      </w:r>
      <w:r>
        <w:rPr>
          <w:rFonts w:ascii="Arial" w:eastAsia="CIDFont+F3" w:hAnsi="Arial" w:cs="Arial"/>
          <w:sz w:val="20"/>
          <w:szCs w:val="20"/>
        </w:rPr>
        <w:t>p</w:t>
      </w:r>
      <w:r w:rsidRPr="007840BD">
        <w:rPr>
          <w:rFonts w:ascii="Arial" w:eastAsia="CIDFont+F3" w:hAnsi="Arial" w:cs="Arial"/>
          <w:sz w:val="20"/>
          <w:szCs w:val="20"/>
        </w:rPr>
        <w:t>harmacovigilance</w:t>
      </w:r>
    </w:p>
    <w:p w:rsidR="002C692C" w:rsidRPr="00812A62" w:rsidRDefault="002C692C" w:rsidP="002C692C">
      <w:pPr>
        <w:tabs>
          <w:tab w:val="left" w:pos="9360"/>
        </w:tabs>
        <w:autoSpaceDE w:val="0"/>
        <w:autoSpaceDN w:val="0"/>
        <w:adjustRightInd w:val="0"/>
        <w:spacing w:after="0" w:line="240" w:lineRule="auto"/>
        <w:jc w:val="both"/>
        <w:rPr>
          <w:rFonts w:ascii="Arial" w:hAnsi="Arial" w:cs="Arial"/>
          <w:sz w:val="20"/>
          <w:szCs w:val="20"/>
        </w:rPr>
      </w:pPr>
      <w:r w:rsidRPr="00812A62">
        <w:rPr>
          <w:rFonts w:ascii="Arial" w:hAnsi="Arial" w:cs="Arial"/>
          <w:sz w:val="20"/>
          <w:szCs w:val="20"/>
        </w:rPr>
        <w:t>REFERENCES</w:t>
      </w:r>
    </w:p>
    <w:p w:rsidR="002C692C" w:rsidRPr="00812A62" w:rsidRDefault="002C692C" w:rsidP="002C692C">
      <w:pPr>
        <w:tabs>
          <w:tab w:val="left" w:pos="9360"/>
        </w:tabs>
        <w:autoSpaceDE w:val="0"/>
        <w:autoSpaceDN w:val="0"/>
        <w:adjustRightInd w:val="0"/>
        <w:spacing w:after="0" w:line="240" w:lineRule="auto"/>
        <w:jc w:val="both"/>
        <w:rPr>
          <w:rFonts w:ascii="Arial" w:eastAsia="CIDFont+F3" w:hAnsi="Arial" w:cs="Arial"/>
          <w:sz w:val="20"/>
          <w:szCs w:val="20"/>
        </w:rPr>
      </w:pPr>
      <w:r w:rsidRPr="00812A62">
        <w:rPr>
          <w:rFonts w:ascii="Arial" w:eastAsia="CIDFont+F3" w:hAnsi="Arial" w:cs="Arial"/>
          <w:sz w:val="20"/>
          <w:szCs w:val="20"/>
        </w:rPr>
        <w:t>1. Central Drugs Standard Control Organization- Good Clinical Practices,Guidelines for Clinical Trials on Pharmaceutical Products in India. NewDelhi: Ministry of Health;2001.</w:t>
      </w:r>
    </w:p>
    <w:p w:rsidR="002C692C" w:rsidRPr="00812A62" w:rsidRDefault="002C692C" w:rsidP="002C692C">
      <w:pPr>
        <w:tabs>
          <w:tab w:val="left" w:pos="9360"/>
        </w:tabs>
        <w:autoSpaceDE w:val="0"/>
        <w:autoSpaceDN w:val="0"/>
        <w:adjustRightInd w:val="0"/>
        <w:spacing w:after="0" w:line="240" w:lineRule="auto"/>
        <w:jc w:val="both"/>
        <w:rPr>
          <w:rFonts w:ascii="Arial" w:eastAsia="CIDFont+F2" w:hAnsi="Arial" w:cs="Arial"/>
          <w:sz w:val="20"/>
          <w:szCs w:val="20"/>
        </w:rPr>
      </w:pPr>
      <w:r w:rsidRPr="00812A62">
        <w:rPr>
          <w:rFonts w:ascii="Arial" w:eastAsia="CIDFont+F3" w:hAnsi="Arial" w:cs="Arial"/>
          <w:sz w:val="20"/>
          <w:szCs w:val="20"/>
        </w:rPr>
        <w:t>2. International Conference on Harmonization of Technical requirements forregistration of Pharmaceuticals for human use. ICH Harmonized TripartiteGuideline. Guideline for Good Clinical Practice.E6; May 1996.</w:t>
      </w:r>
      <w:r w:rsidRPr="00812A62">
        <w:rPr>
          <w:rFonts w:ascii="Arial" w:eastAsia="CIDFont+F2" w:hAnsi="Arial" w:cs="Arial"/>
          <w:sz w:val="20"/>
          <w:szCs w:val="20"/>
        </w:rPr>
        <w:t>230</w:t>
      </w:r>
    </w:p>
    <w:p w:rsidR="002C692C" w:rsidRPr="00812A62" w:rsidRDefault="002C692C" w:rsidP="002C692C">
      <w:pPr>
        <w:tabs>
          <w:tab w:val="left" w:pos="9360"/>
        </w:tabs>
        <w:autoSpaceDE w:val="0"/>
        <w:autoSpaceDN w:val="0"/>
        <w:adjustRightInd w:val="0"/>
        <w:spacing w:after="0" w:line="240" w:lineRule="auto"/>
        <w:jc w:val="both"/>
        <w:rPr>
          <w:rFonts w:ascii="Arial" w:eastAsia="CIDFont+F3" w:hAnsi="Arial" w:cs="Arial"/>
          <w:sz w:val="20"/>
          <w:szCs w:val="20"/>
        </w:rPr>
      </w:pPr>
      <w:r w:rsidRPr="00812A62">
        <w:rPr>
          <w:rFonts w:ascii="Arial" w:eastAsia="CIDFont+F3" w:hAnsi="Arial" w:cs="Arial"/>
          <w:sz w:val="20"/>
          <w:szCs w:val="20"/>
        </w:rPr>
        <w:t>3. Ethical Guidelines for Biomedical Research on Human Subjects 2000.Indian Council of Medical Research, New Delhi.</w:t>
      </w:r>
    </w:p>
    <w:p w:rsidR="002C692C" w:rsidRPr="00812A62" w:rsidRDefault="002C692C" w:rsidP="002C692C">
      <w:pPr>
        <w:tabs>
          <w:tab w:val="left" w:pos="9360"/>
        </w:tabs>
        <w:autoSpaceDE w:val="0"/>
        <w:autoSpaceDN w:val="0"/>
        <w:adjustRightInd w:val="0"/>
        <w:spacing w:after="0" w:line="240" w:lineRule="auto"/>
        <w:jc w:val="both"/>
        <w:rPr>
          <w:rFonts w:ascii="Arial" w:eastAsia="CIDFont+F3" w:hAnsi="Arial" w:cs="Arial"/>
          <w:sz w:val="20"/>
          <w:szCs w:val="20"/>
        </w:rPr>
      </w:pPr>
      <w:r w:rsidRPr="00812A62">
        <w:rPr>
          <w:rFonts w:ascii="Arial" w:eastAsia="CIDFont+F3" w:hAnsi="Arial" w:cs="Arial"/>
          <w:sz w:val="20"/>
          <w:szCs w:val="20"/>
        </w:rPr>
        <w:t>4. Textbook of Clinical Trials edited by David Machin, Simon Day and SylvanGreen, March 2005, John Wiley and Sons.</w:t>
      </w:r>
    </w:p>
    <w:p w:rsidR="002C692C" w:rsidRPr="00812A62" w:rsidRDefault="002C692C" w:rsidP="002C692C">
      <w:pPr>
        <w:tabs>
          <w:tab w:val="left" w:pos="9360"/>
        </w:tabs>
        <w:autoSpaceDE w:val="0"/>
        <w:autoSpaceDN w:val="0"/>
        <w:adjustRightInd w:val="0"/>
        <w:spacing w:after="0" w:line="240" w:lineRule="auto"/>
        <w:jc w:val="both"/>
        <w:rPr>
          <w:rFonts w:ascii="Arial" w:eastAsia="CIDFont+F3" w:hAnsi="Arial" w:cs="Arial"/>
          <w:sz w:val="20"/>
          <w:szCs w:val="20"/>
        </w:rPr>
      </w:pPr>
      <w:r w:rsidRPr="00812A62">
        <w:rPr>
          <w:rFonts w:ascii="Arial" w:eastAsia="CIDFont+F3" w:hAnsi="Arial" w:cs="Arial"/>
          <w:sz w:val="20"/>
          <w:szCs w:val="20"/>
        </w:rPr>
        <w:t>5. Clinical Data Management edited by R K Rondels, S A Varley, C F Webbs.Second Edition, Jan 2000, Wiley Publications.</w:t>
      </w:r>
    </w:p>
    <w:p w:rsidR="002C692C" w:rsidRPr="00812A62" w:rsidRDefault="002C692C" w:rsidP="002C692C">
      <w:pPr>
        <w:tabs>
          <w:tab w:val="left" w:pos="9360"/>
        </w:tabs>
        <w:autoSpaceDE w:val="0"/>
        <w:autoSpaceDN w:val="0"/>
        <w:adjustRightInd w:val="0"/>
        <w:spacing w:after="0" w:line="240" w:lineRule="auto"/>
        <w:jc w:val="both"/>
        <w:rPr>
          <w:rFonts w:ascii="Arial" w:eastAsia="CIDFont+F3" w:hAnsi="Arial" w:cs="Arial"/>
          <w:sz w:val="20"/>
          <w:szCs w:val="20"/>
        </w:rPr>
      </w:pPr>
      <w:r w:rsidRPr="00812A62">
        <w:rPr>
          <w:rFonts w:ascii="Arial" w:eastAsia="CIDFont+F3" w:hAnsi="Arial" w:cs="Arial"/>
          <w:sz w:val="20"/>
          <w:szCs w:val="20"/>
        </w:rPr>
        <w:t>6. Handbook of clinical Research. Julia Lloyd and Ann Raven Ed. ChurchillLivingstone.</w:t>
      </w:r>
    </w:p>
    <w:p w:rsidR="002C692C" w:rsidRDefault="002C692C" w:rsidP="002C692C">
      <w:pPr>
        <w:tabs>
          <w:tab w:val="left" w:pos="9360"/>
        </w:tabs>
        <w:autoSpaceDE w:val="0"/>
        <w:autoSpaceDN w:val="0"/>
        <w:adjustRightInd w:val="0"/>
        <w:spacing w:after="0" w:line="240" w:lineRule="auto"/>
        <w:jc w:val="both"/>
        <w:rPr>
          <w:rFonts w:ascii="Arial" w:eastAsia="CIDFont+F3" w:hAnsi="Arial" w:cs="Arial"/>
          <w:sz w:val="20"/>
          <w:szCs w:val="20"/>
        </w:rPr>
      </w:pPr>
      <w:r w:rsidRPr="00812A62">
        <w:rPr>
          <w:rFonts w:ascii="Arial" w:eastAsia="CIDFont+F3" w:hAnsi="Arial" w:cs="Arial"/>
          <w:sz w:val="20"/>
          <w:szCs w:val="20"/>
        </w:rPr>
        <w:t>7. Principles of Clinical Research edited by Giovanna di Ignazio, Di Giovannaand Haynes.</w:t>
      </w:r>
    </w:p>
    <w:p w:rsidR="002C692C" w:rsidRDefault="002C692C" w:rsidP="002C692C">
      <w:pPr>
        <w:tabs>
          <w:tab w:val="left" w:pos="9360"/>
        </w:tabs>
        <w:autoSpaceDE w:val="0"/>
        <w:autoSpaceDN w:val="0"/>
        <w:adjustRightInd w:val="0"/>
        <w:spacing w:after="0" w:line="240" w:lineRule="auto"/>
        <w:jc w:val="both"/>
        <w:rPr>
          <w:rFonts w:ascii="Arial" w:eastAsia="CIDFont+F3" w:hAnsi="Arial" w:cs="Arial"/>
          <w:sz w:val="20"/>
          <w:szCs w:val="20"/>
        </w:rPr>
      </w:pPr>
      <w:r>
        <w:rPr>
          <w:rFonts w:ascii="Arial" w:eastAsia="CIDFont+F3" w:hAnsi="Arial" w:cs="Arial"/>
          <w:sz w:val="20"/>
          <w:szCs w:val="20"/>
        </w:rPr>
        <w:t>8. Textbook of PHarmacovigilance: Concept and Practice. G.P. Mohanta and P. K. Manna. 2016, PharmaMed Press.</w:t>
      </w:r>
    </w:p>
    <w:p w:rsidR="002C692C" w:rsidRPr="00812A62" w:rsidRDefault="002C692C" w:rsidP="002C692C">
      <w:pPr>
        <w:tabs>
          <w:tab w:val="left" w:pos="9360"/>
        </w:tabs>
        <w:autoSpaceDE w:val="0"/>
        <w:autoSpaceDN w:val="0"/>
        <w:adjustRightInd w:val="0"/>
        <w:spacing w:after="0" w:line="240" w:lineRule="auto"/>
        <w:jc w:val="both"/>
        <w:rPr>
          <w:rFonts w:ascii="Arial" w:hAnsi="Arial" w:cs="Arial"/>
          <w:sz w:val="20"/>
          <w:szCs w:val="20"/>
        </w:rPr>
      </w:pPr>
      <w:r>
        <w:rPr>
          <w:rFonts w:ascii="Arial" w:eastAsia="CIDFont+F3" w:hAnsi="Arial" w:cs="Arial"/>
          <w:sz w:val="20"/>
          <w:szCs w:val="20"/>
        </w:rPr>
        <w:t>9. A textbook of Clinical Pharmacy Practice: Essential Concepts and Skills. Second Edition, 2012, University Press</w:t>
      </w:r>
    </w:p>
    <w:p w:rsidR="002C692C" w:rsidRDefault="002C692C" w:rsidP="002C692C">
      <w:pPr>
        <w:spacing w:after="0" w:line="240" w:lineRule="auto"/>
        <w:contextualSpacing/>
        <w:rPr>
          <w:rFonts w:ascii="Arial" w:hAnsi="Arial" w:cs="Arial"/>
          <w:spacing w:val="-2"/>
          <w:sz w:val="20"/>
          <w:szCs w:val="20"/>
        </w:rPr>
      </w:pPr>
    </w:p>
    <w:p w:rsidR="002C692C" w:rsidRDefault="002C692C" w:rsidP="002C692C">
      <w:pPr>
        <w:spacing w:after="0" w:line="240" w:lineRule="auto"/>
        <w:contextualSpacing/>
        <w:rPr>
          <w:rFonts w:ascii="Arial" w:hAnsi="Arial" w:cs="Arial"/>
          <w:spacing w:val="-2"/>
          <w:sz w:val="20"/>
          <w:szCs w:val="20"/>
        </w:rPr>
      </w:pPr>
    </w:p>
    <w:p w:rsidR="002C692C" w:rsidRDefault="002C692C" w:rsidP="002C692C">
      <w:pPr>
        <w:spacing w:after="0" w:line="240" w:lineRule="auto"/>
        <w:contextualSpacing/>
        <w:rPr>
          <w:rFonts w:ascii="Arial" w:hAnsi="Arial" w:cs="Arial"/>
          <w:spacing w:val="-2"/>
          <w:sz w:val="20"/>
          <w:szCs w:val="20"/>
        </w:rPr>
      </w:pPr>
    </w:p>
    <w:p w:rsidR="002C692C" w:rsidRDefault="002C692C" w:rsidP="002C692C">
      <w:pPr>
        <w:spacing w:after="0" w:line="240" w:lineRule="auto"/>
        <w:contextualSpacing/>
        <w:rPr>
          <w:rFonts w:ascii="Arial" w:hAnsi="Arial" w:cs="Arial"/>
          <w:spacing w:val="-2"/>
          <w:sz w:val="20"/>
          <w:szCs w:val="20"/>
        </w:rPr>
      </w:pPr>
    </w:p>
    <w:p w:rsidR="002C692C" w:rsidRDefault="002C692C" w:rsidP="002C692C">
      <w:pPr>
        <w:spacing w:after="0" w:line="240" w:lineRule="auto"/>
        <w:contextualSpacing/>
        <w:rPr>
          <w:rFonts w:ascii="Arial" w:hAnsi="Arial" w:cs="Arial"/>
          <w:spacing w:val="-2"/>
          <w:sz w:val="20"/>
          <w:szCs w:val="20"/>
        </w:rPr>
      </w:pPr>
    </w:p>
    <w:p w:rsidR="002C692C" w:rsidRDefault="002C692C" w:rsidP="002C692C">
      <w:pPr>
        <w:spacing w:after="0" w:line="240" w:lineRule="auto"/>
        <w:contextualSpacing/>
        <w:rPr>
          <w:rFonts w:ascii="Arial" w:hAnsi="Arial" w:cs="Arial"/>
          <w:spacing w:val="-2"/>
          <w:sz w:val="20"/>
          <w:szCs w:val="20"/>
        </w:rPr>
      </w:pPr>
    </w:p>
    <w:p w:rsidR="002C692C" w:rsidRDefault="002C692C" w:rsidP="002C692C">
      <w:pPr>
        <w:spacing w:after="0" w:line="240" w:lineRule="auto"/>
        <w:contextualSpacing/>
        <w:rPr>
          <w:rFonts w:ascii="Arial" w:hAnsi="Arial" w:cs="Arial"/>
          <w:spacing w:val="-2"/>
          <w:sz w:val="20"/>
          <w:szCs w:val="20"/>
        </w:rPr>
      </w:pPr>
    </w:p>
    <w:p w:rsidR="002C692C" w:rsidRDefault="002C692C" w:rsidP="002C692C">
      <w:pPr>
        <w:spacing w:after="0" w:line="240" w:lineRule="auto"/>
        <w:contextualSpacing/>
        <w:rPr>
          <w:rFonts w:ascii="Arial" w:hAnsi="Arial" w:cs="Arial"/>
          <w:spacing w:val="-2"/>
          <w:sz w:val="20"/>
          <w:szCs w:val="20"/>
        </w:rPr>
      </w:pPr>
    </w:p>
    <w:p w:rsidR="002C692C" w:rsidRDefault="002C692C" w:rsidP="002C692C">
      <w:pPr>
        <w:spacing w:after="0" w:line="240" w:lineRule="auto"/>
        <w:contextualSpacing/>
        <w:rPr>
          <w:rFonts w:ascii="Arial" w:hAnsi="Arial" w:cs="Arial"/>
          <w:spacing w:val="-2"/>
          <w:sz w:val="20"/>
          <w:szCs w:val="20"/>
        </w:rPr>
      </w:pPr>
    </w:p>
    <w:p w:rsidR="002C692C" w:rsidRDefault="002C692C" w:rsidP="002C692C">
      <w:pPr>
        <w:spacing w:after="0" w:line="240" w:lineRule="auto"/>
        <w:contextualSpacing/>
        <w:rPr>
          <w:rFonts w:ascii="Arial" w:hAnsi="Arial" w:cs="Arial"/>
          <w:spacing w:val="-2"/>
          <w:sz w:val="20"/>
          <w:szCs w:val="20"/>
        </w:rPr>
      </w:pPr>
    </w:p>
    <w:p w:rsidR="002C692C" w:rsidRDefault="002C692C" w:rsidP="002C692C">
      <w:pPr>
        <w:spacing w:after="0" w:line="240" w:lineRule="auto"/>
        <w:contextualSpacing/>
        <w:rPr>
          <w:rFonts w:ascii="Arial" w:hAnsi="Arial" w:cs="Arial"/>
          <w:spacing w:val="-2"/>
          <w:sz w:val="20"/>
          <w:szCs w:val="20"/>
        </w:rPr>
      </w:pPr>
    </w:p>
    <w:p w:rsidR="002C692C" w:rsidRPr="00D9723B" w:rsidRDefault="002C692C" w:rsidP="002C692C">
      <w:pPr>
        <w:spacing w:after="0" w:line="240" w:lineRule="auto"/>
        <w:contextualSpacing/>
        <w:rPr>
          <w:rFonts w:ascii="Arial" w:hAnsi="Arial" w:cs="Arial"/>
          <w:spacing w:val="-2"/>
          <w:sz w:val="20"/>
          <w:szCs w:val="20"/>
        </w:rPr>
      </w:pPr>
    </w:p>
    <w:p w:rsidR="002C692C" w:rsidRDefault="002C692C" w:rsidP="002C692C">
      <w:pPr>
        <w:jc w:val="center"/>
        <w:rPr>
          <w:rFonts w:ascii="Arial" w:hAnsi="Arial" w:cs="Arial"/>
          <w:b/>
          <w:spacing w:val="-2"/>
          <w:sz w:val="20"/>
          <w:szCs w:val="20"/>
        </w:rPr>
      </w:pPr>
    </w:p>
    <w:p w:rsidR="002C692C" w:rsidRDefault="002C692C" w:rsidP="002C692C">
      <w:pPr>
        <w:jc w:val="center"/>
        <w:rPr>
          <w:rFonts w:ascii="Arial" w:hAnsi="Arial" w:cs="Arial"/>
          <w:b/>
          <w:spacing w:val="-2"/>
          <w:sz w:val="20"/>
          <w:szCs w:val="20"/>
        </w:rPr>
      </w:pPr>
    </w:p>
    <w:p w:rsidR="002C692C" w:rsidRDefault="002C692C" w:rsidP="002C692C">
      <w:pPr>
        <w:jc w:val="center"/>
        <w:rPr>
          <w:rFonts w:ascii="Arial" w:hAnsi="Arial" w:cs="Arial"/>
          <w:b/>
          <w:spacing w:val="-2"/>
          <w:sz w:val="20"/>
          <w:szCs w:val="20"/>
        </w:rPr>
      </w:pPr>
    </w:p>
    <w:p w:rsidR="002C692C" w:rsidRDefault="002C692C" w:rsidP="002C692C">
      <w:pPr>
        <w:jc w:val="center"/>
        <w:rPr>
          <w:rFonts w:ascii="Arial" w:hAnsi="Arial" w:cs="Arial"/>
          <w:b/>
          <w:spacing w:val="-2"/>
          <w:sz w:val="20"/>
          <w:szCs w:val="20"/>
        </w:rPr>
      </w:pPr>
    </w:p>
    <w:p w:rsidR="002C692C" w:rsidRDefault="002C692C" w:rsidP="002C692C">
      <w:pPr>
        <w:jc w:val="center"/>
        <w:rPr>
          <w:rFonts w:ascii="Arial" w:hAnsi="Arial" w:cs="Arial"/>
          <w:b/>
          <w:spacing w:val="-2"/>
          <w:sz w:val="20"/>
          <w:szCs w:val="20"/>
        </w:rPr>
      </w:pPr>
    </w:p>
    <w:p w:rsidR="002C692C" w:rsidRDefault="002C692C" w:rsidP="002C692C">
      <w:pPr>
        <w:jc w:val="center"/>
        <w:rPr>
          <w:rFonts w:ascii="Arial" w:hAnsi="Arial" w:cs="Arial"/>
          <w:b/>
          <w:spacing w:val="-2"/>
          <w:sz w:val="20"/>
          <w:szCs w:val="20"/>
        </w:rPr>
      </w:pPr>
    </w:p>
    <w:p w:rsidR="002C692C" w:rsidRDefault="002C692C" w:rsidP="002C692C">
      <w:pPr>
        <w:jc w:val="center"/>
        <w:rPr>
          <w:rFonts w:ascii="Arial" w:hAnsi="Arial" w:cs="Arial"/>
          <w:b/>
          <w:spacing w:val="-2"/>
          <w:sz w:val="20"/>
          <w:szCs w:val="20"/>
        </w:rPr>
      </w:pPr>
    </w:p>
    <w:p w:rsidR="002C692C" w:rsidRDefault="002C692C" w:rsidP="002C692C">
      <w:pPr>
        <w:jc w:val="center"/>
        <w:rPr>
          <w:rFonts w:ascii="Arial" w:hAnsi="Arial" w:cs="Arial"/>
          <w:b/>
          <w:spacing w:val="-2"/>
          <w:sz w:val="20"/>
          <w:szCs w:val="20"/>
        </w:rPr>
      </w:pPr>
    </w:p>
    <w:p w:rsidR="002C692C" w:rsidRDefault="002C692C" w:rsidP="002C692C">
      <w:pPr>
        <w:jc w:val="center"/>
        <w:rPr>
          <w:rFonts w:ascii="Arial" w:hAnsi="Arial" w:cs="Arial"/>
          <w:b/>
          <w:spacing w:val="-2"/>
          <w:sz w:val="20"/>
          <w:szCs w:val="20"/>
        </w:rPr>
      </w:pPr>
    </w:p>
    <w:p w:rsidR="002C692C" w:rsidRDefault="002C692C" w:rsidP="002C692C">
      <w:pPr>
        <w:jc w:val="center"/>
        <w:rPr>
          <w:rFonts w:ascii="Arial" w:hAnsi="Arial" w:cs="Arial"/>
          <w:b/>
          <w:spacing w:val="-2"/>
          <w:sz w:val="20"/>
          <w:szCs w:val="20"/>
        </w:rPr>
      </w:pPr>
    </w:p>
    <w:p w:rsidR="002C692C" w:rsidRDefault="002C692C" w:rsidP="002C692C">
      <w:pPr>
        <w:jc w:val="center"/>
        <w:rPr>
          <w:rFonts w:ascii="Arial" w:hAnsi="Arial" w:cs="Arial"/>
          <w:b/>
          <w:spacing w:val="-2"/>
          <w:sz w:val="20"/>
          <w:szCs w:val="20"/>
        </w:rPr>
      </w:pPr>
    </w:p>
    <w:p w:rsidR="002C692C" w:rsidRDefault="002C692C" w:rsidP="002C692C">
      <w:pPr>
        <w:jc w:val="center"/>
        <w:rPr>
          <w:rFonts w:ascii="Arial" w:hAnsi="Arial" w:cs="Arial"/>
          <w:b/>
          <w:spacing w:val="-2"/>
          <w:sz w:val="20"/>
          <w:szCs w:val="20"/>
        </w:rPr>
      </w:pPr>
    </w:p>
    <w:p w:rsidR="002C692C" w:rsidRDefault="002C692C" w:rsidP="002C692C">
      <w:pPr>
        <w:jc w:val="center"/>
        <w:rPr>
          <w:rFonts w:ascii="Arial" w:hAnsi="Arial" w:cs="Arial"/>
          <w:b/>
          <w:spacing w:val="-2"/>
          <w:sz w:val="20"/>
          <w:szCs w:val="20"/>
        </w:rPr>
      </w:pPr>
    </w:p>
    <w:p w:rsidR="002C692C" w:rsidRDefault="002C692C" w:rsidP="002C692C">
      <w:pPr>
        <w:jc w:val="center"/>
        <w:rPr>
          <w:rFonts w:ascii="Arial" w:hAnsi="Arial" w:cs="Arial"/>
          <w:b/>
          <w:spacing w:val="-2"/>
          <w:sz w:val="20"/>
          <w:szCs w:val="20"/>
        </w:rPr>
      </w:pPr>
    </w:p>
    <w:p w:rsidR="002C692C" w:rsidRPr="004F02FA" w:rsidRDefault="002C692C" w:rsidP="002C692C">
      <w:pPr>
        <w:jc w:val="center"/>
        <w:rPr>
          <w:rFonts w:ascii="Arial" w:hAnsi="Arial" w:cs="Arial"/>
          <w:b/>
          <w:spacing w:val="-2"/>
          <w:sz w:val="20"/>
          <w:szCs w:val="20"/>
        </w:rPr>
      </w:pPr>
      <w:r w:rsidRPr="004F02FA">
        <w:rPr>
          <w:rFonts w:ascii="Arial" w:hAnsi="Arial" w:cs="Arial"/>
          <w:b/>
          <w:spacing w:val="-2"/>
          <w:sz w:val="20"/>
          <w:szCs w:val="20"/>
        </w:rPr>
        <w:lastRenderedPageBreak/>
        <w:t>JAWAHARLAL NEHRU TECHNOLOGICAL UNIVERSITY HYDERABAD</w:t>
      </w:r>
    </w:p>
    <w:p w:rsidR="002C692C" w:rsidRPr="004F02FA" w:rsidRDefault="002C692C" w:rsidP="002C692C">
      <w:pPr>
        <w:rPr>
          <w:rFonts w:ascii="Arial" w:hAnsi="Arial" w:cs="Arial"/>
          <w:b/>
          <w:bCs/>
          <w:sz w:val="20"/>
          <w:szCs w:val="20"/>
        </w:rPr>
      </w:pPr>
      <w:r w:rsidRPr="004F02FA">
        <w:rPr>
          <w:rFonts w:ascii="Arial" w:hAnsi="Arial" w:cs="Arial"/>
          <w:b/>
          <w:bCs/>
          <w:sz w:val="20"/>
          <w:szCs w:val="20"/>
        </w:rPr>
        <w:t>I Year –II SemM.Pharm (</w:t>
      </w:r>
      <w:r>
        <w:rPr>
          <w:rFonts w:ascii="Arial" w:hAnsi="Arial" w:cs="Arial"/>
          <w:b/>
          <w:bCs/>
          <w:sz w:val="20"/>
          <w:szCs w:val="20"/>
        </w:rPr>
        <w:t>Pharmaceutics/Pharm Tech</w:t>
      </w:r>
      <w:r w:rsidRPr="004F02FA">
        <w:rPr>
          <w:rFonts w:ascii="Arial" w:hAnsi="Arial" w:cs="Arial"/>
          <w:b/>
          <w:bCs/>
          <w:sz w:val="20"/>
          <w:szCs w:val="20"/>
        </w:rPr>
        <w:t>)</w:t>
      </w:r>
    </w:p>
    <w:p w:rsidR="002C692C" w:rsidRPr="004F02FA" w:rsidRDefault="002C692C" w:rsidP="002C692C">
      <w:pPr>
        <w:jc w:val="center"/>
        <w:rPr>
          <w:rFonts w:ascii="Arial" w:hAnsi="Arial" w:cs="Arial"/>
          <w:b/>
          <w:sz w:val="20"/>
          <w:szCs w:val="20"/>
        </w:rPr>
      </w:pPr>
      <w:r w:rsidRPr="004F02FA">
        <w:rPr>
          <w:rFonts w:ascii="Arial" w:hAnsi="Arial" w:cs="Arial"/>
          <w:b/>
          <w:bCs/>
          <w:sz w:val="20"/>
          <w:szCs w:val="20"/>
        </w:rPr>
        <w:t>ADVANCED DRUG DELIVERY SYSTEMS LAB</w:t>
      </w:r>
    </w:p>
    <w:p w:rsidR="002C692C" w:rsidRPr="004F02FA" w:rsidRDefault="002C692C" w:rsidP="002C692C">
      <w:pPr>
        <w:rPr>
          <w:rFonts w:ascii="Arial" w:hAnsi="Arial" w:cs="Arial"/>
          <w:b/>
          <w:sz w:val="20"/>
          <w:szCs w:val="20"/>
        </w:rPr>
      </w:pPr>
      <w:r w:rsidRPr="004F02FA">
        <w:rPr>
          <w:rFonts w:ascii="Arial" w:hAnsi="Arial" w:cs="Arial"/>
          <w:b/>
          <w:bCs/>
          <w:sz w:val="20"/>
          <w:szCs w:val="20"/>
        </w:rPr>
        <w:t>List of Experiments</w:t>
      </w:r>
    </w:p>
    <w:p w:rsidR="002C692C" w:rsidRPr="004F02FA" w:rsidRDefault="002C692C" w:rsidP="002C692C">
      <w:pPr>
        <w:pStyle w:val="ListParagraph"/>
        <w:numPr>
          <w:ilvl w:val="0"/>
          <w:numId w:val="31"/>
        </w:numPr>
        <w:spacing w:after="0" w:line="240" w:lineRule="auto"/>
        <w:ind w:left="0" w:firstLine="0"/>
        <w:jc w:val="both"/>
        <w:rPr>
          <w:rFonts w:ascii="Arial" w:hAnsi="Arial" w:cs="Arial"/>
          <w:sz w:val="20"/>
          <w:szCs w:val="20"/>
        </w:rPr>
      </w:pPr>
      <w:r w:rsidRPr="004F02FA">
        <w:rPr>
          <w:rFonts w:ascii="Arial" w:hAnsi="Arial" w:cs="Arial"/>
          <w:sz w:val="20"/>
          <w:szCs w:val="20"/>
        </w:rPr>
        <w:t>Study on diffusion of drugs through various polymeric membranes</w:t>
      </w:r>
      <w:r w:rsidRPr="004F02FA">
        <w:rPr>
          <w:rFonts w:ascii="Arial" w:hAnsi="Arial" w:cs="Arial"/>
          <w:sz w:val="20"/>
          <w:szCs w:val="20"/>
        </w:rPr>
        <w:tab/>
        <w:t>(2 experiments)</w:t>
      </w:r>
    </w:p>
    <w:p w:rsidR="002C692C" w:rsidRPr="004F02FA" w:rsidRDefault="002C692C" w:rsidP="002C692C">
      <w:pPr>
        <w:pStyle w:val="ListParagraph"/>
        <w:numPr>
          <w:ilvl w:val="0"/>
          <w:numId w:val="31"/>
        </w:numPr>
        <w:spacing w:after="0" w:line="240" w:lineRule="auto"/>
        <w:ind w:left="0" w:firstLine="0"/>
        <w:jc w:val="both"/>
        <w:rPr>
          <w:rFonts w:ascii="Arial" w:hAnsi="Arial" w:cs="Arial"/>
          <w:sz w:val="20"/>
          <w:szCs w:val="20"/>
        </w:rPr>
      </w:pPr>
      <w:r w:rsidRPr="004F02FA">
        <w:rPr>
          <w:rFonts w:ascii="Arial" w:hAnsi="Arial" w:cs="Arial"/>
          <w:sz w:val="20"/>
          <w:szCs w:val="20"/>
        </w:rPr>
        <w:t>Formulation and evaluation of sustained release oral matrix tablet</w:t>
      </w:r>
      <w:r w:rsidRPr="004F02FA">
        <w:rPr>
          <w:rFonts w:ascii="Arial" w:hAnsi="Arial" w:cs="Arial"/>
          <w:sz w:val="20"/>
          <w:szCs w:val="20"/>
        </w:rPr>
        <w:tab/>
        <w:t>(2 experiments)</w:t>
      </w:r>
    </w:p>
    <w:p w:rsidR="002C692C" w:rsidRPr="004F02FA" w:rsidRDefault="002C692C" w:rsidP="002C692C">
      <w:pPr>
        <w:pStyle w:val="ListParagraph"/>
        <w:numPr>
          <w:ilvl w:val="0"/>
          <w:numId w:val="31"/>
        </w:numPr>
        <w:spacing w:after="0" w:line="240" w:lineRule="auto"/>
        <w:ind w:left="0" w:firstLine="0"/>
        <w:jc w:val="both"/>
        <w:rPr>
          <w:rFonts w:ascii="Arial" w:hAnsi="Arial" w:cs="Arial"/>
          <w:sz w:val="20"/>
          <w:szCs w:val="20"/>
        </w:rPr>
      </w:pPr>
      <w:r w:rsidRPr="004F02FA">
        <w:rPr>
          <w:rFonts w:ascii="Arial" w:hAnsi="Arial" w:cs="Arial"/>
          <w:sz w:val="20"/>
          <w:szCs w:val="20"/>
        </w:rPr>
        <w:t>Formulation and evaluation of sustained release oral reservoir system.</w:t>
      </w:r>
      <w:r w:rsidRPr="004F02FA">
        <w:rPr>
          <w:rFonts w:ascii="Arial" w:hAnsi="Arial" w:cs="Arial"/>
          <w:sz w:val="20"/>
          <w:szCs w:val="20"/>
        </w:rPr>
        <w:tab/>
        <w:t>(2 experiments)</w:t>
      </w:r>
    </w:p>
    <w:p w:rsidR="002C692C" w:rsidRPr="004F02FA" w:rsidRDefault="002C692C" w:rsidP="002C692C">
      <w:pPr>
        <w:pStyle w:val="ListParagraph"/>
        <w:numPr>
          <w:ilvl w:val="0"/>
          <w:numId w:val="31"/>
        </w:numPr>
        <w:spacing w:after="0" w:line="240" w:lineRule="auto"/>
        <w:ind w:left="0" w:firstLine="0"/>
        <w:jc w:val="both"/>
        <w:rPr>
          <w:rFonts w:ascii="Arial" w:hAnsi="Arial" w:cs="Arial"/>
          <w:sz w:val="20"/>
          <w:szCs w:val="20"/>
        </w:rPr>
      </w:pPr>
      <w:r w:rsidRPr="004F02FA">
        <w:rPr>
          <w:rFonts w:ascii="Arial" w:hAnsi="Arial" w:cs="Arial"/>
          <w:sz w:val="20"/>
          <w:szCs w:val="20"/>
        </w:rPr>
        <w:t>Formulation and evaluation of microspheres / microencapsules</w:t>
      </w:r>
      <w:r w:rsidRPr="004F02FA">
        <w:rPr>
          <w:rFonts w:ascii="Arial" w:hAnsi="Arial" w:cs="Arial"/>
          <w:sz w:val="20"/>
          <w:szCs w:val="20"/>
        </w:rPr>
        <w:tab/>
      </w:r>
      <w:r w:rsidRPr="004F02FA">
        <w:rPr>
          <w:rFonts w:ascii="Arial" w:hAnsi="Arial" w:cs="Arial"/>
          <w:sz w:val="20"/>
          <w:szCs w:val="20"/>
        </w:rPr>
        <w:tab/>
        <w:t>(2 experiments)</w:t>
      </w:r>
    </w:p>
    <w:p w:rsidR="002C692C" w:rsidRPr="004F02FA" w:rsidRDefault="002C692C" w:rsidP="002C692C">
      <w:pPr>
        <w:pStyle w:val="ListParagraph"/>
        <w:numPr>
          <w:ilvl w:val="0"/>
          <w:numId w:val="31"/>
        </w:numPr>
        <w:spacing w:after="0" w:line="240" w:lineRule="auto"/>
        <w:ind w:left="0" w:firstLine="0"/>
        <w:jc w:val="both"/>
        <w:rPr>
          <w:rFonts w:ascii="Arial" w:hAnsi="Arial" w:cs="Arial"/>
          <w:sz w:val="20"/>
          <w:szCs w:val="20"/>
        </w:rPr>
      </w:pPr>
      <w:r w:rsidRPr="004F02FA">
        <w:rPr>
          <w:rFonts w:ascii="Arial" w:hAnsi="Arial" w:cs="Arial"/>
          <w:sz w:val="20"/>
          <w:szCs w:val="20"/>
        </w:rPr>
        <w:t>Study of in-vitro dissolution of various SR products in market</w:t>
      </w:r>
      <w:r w:rsidRPr="004F02FA">
        <w:rPr>
          <w:rFonts w:ascii="Arial" w:hAnsi="Arial" w:cs="Arial"/>
          <w:sz w:val="20"/>
          <w:szCs w:val="20"/>
        </w:rPr>
        <w:tab/>
      </w:r>
      <w:r w:rsidRPr="004F02FA">
        <w:rPr>
          <w:rFonts w:ascii="Arial" w:hAnsi="Arial" w:cs="Arial"/>
          <w:sz w:val="20"/>
          <w:szCs w:val="20"/>
        </w:rPr>
        <w:tab/>
        <w:t>(2 experiments)</w:t>
      </w:r>
    </w:p>
    <w:p w:rsidR="002C692C" w:rsidRPr="004F02FA" w:rsidRDefault="002C692C" w:rsidP="002C692C">
      <w:pPr>
        <w:pStyle w:val="ListParagraph"/>
        <w:numPr>
          <w:ilvl w:val="0"/>
          <w:numId w:val="31"/>
        </w:numPr>
        <w:spacing w:after="0" w:line="240" w:lineRule="auto"/>
        <w:ind w:left="0" w:firstLine="0"/>
        <w:jc w:val="both"/>
        <w:rPr>
          <w:rFonts w:ascii="Arial" w:hAnsi="Arial" w:cs="Arial"/>
          <w:sz w:val="20"/>
          <w:szCs w:val="20"/>
        </w:rPr>
      </w:pPr>
      <w:r w:rsidRPr="004F02FA">
        <w:rPr>
          <w:rFonts w:ascii="Arial" w:hAnsi="Arial" w:cs="Arial"/>
          <w:sz w:val="20"/>
          <w:szCs w:val="20"/>
        </w:rPr>
        <w:t>Formulation and evaluation of transdermal films</w:t>
      </w:r>
      <w:r w:rsidRPr="004F02FA">
        <w:rPr>
          <w:rFonts w:ascii="Arial" w:hAnsi="Arial" w:cs="Arial"/>
          <w:sz w:val="20"/>
          <w:szCs w:val="20"/>
        </w:rPr>
        <w:tab/>
      </w:r>
      <w:r w:rsidRPr="004F02FA">
        <w:rPr>
          <w:rFonts w:ascii="Arial" w:hAnsi="Arial" w:cs="Arial"/>
          <w:sz w:val="20"/>
          <w:szCs w:val="20"/>
        </w:rPr>
        <w:tab/>
      </w:r>
      <w:r w:rsidRPr="004F02FA">
        <w:rPr>
          <w:rFonts w:ascii="Arial" w:hAnsi="Arial" w:cs="Arial"/>
          <w:sz w:val="20"/>
          <w:szCs w:val="20"/>
        </w:rPr>
        <w:tab/>
      </w:r>
      <w:r>
        <w:rPr>
          <w:rFonts w:ascii="Arial" w:hAnsi="Arial" w:cs="Arial"/>
          <w:sz w:val="20"/>
          <w:szCs w:val="20"/>
        </w:rPr>
        <w:tab/>
      </w:r>
      <w:r w:rsidRPr="004F02FA">
        <w:rPr>
          <w:rFonts w:ascii="Arial" w:hAnsi="Arial" w:cs="Arial"/>
          <w:sz w:val="20"/>
          <w:szCs w:val="20"/>
        </w:rPr>
        <w:t>(2 experiments)</w:t>
      </w:r>
    </w:p>
    <w:p w:rsidR="002C692C" w:rsidRPr="004F02FA" w:rsidRDefault="002C692C" w:rsidP="002C692C">
      <w:pPr>
        <w:pStyle w:val="ListParagraph"/>
        <w:numPr>
          <w:ilvl w:val="0"/>
          <w:numId w:val="31"/>
        </w:numPr>
        <w:spacing w:after="0" w:line="240" w:lineRule="auto"/>
        <w:ind w:left="0" w:firstLine="0"/>
        <w:jc w:val="both"/>
        <w:rPr>
          <w:rFonts w:ascii="Arial" w:hAnsi="Arial" w:cs="Arial"/>
          <w:sz w:val="20"/>
          <w:szCs w:val="20"/>
        </w:rPr>
      </w:pPr>
      <w:r w:rsidRPr="004F02FA">
        <w:rPr>
          <w:rFonts w:ascii="Arial" w:hAnsi="Arial" w:cs="Arial"/>
          <w:sz w:val="20"/>
          <w:szCs w:val="20"/>
        </w:rPr>
        <w:t>Formulation and evaluation mucoadhesive system</w:t>
      </w:r>
      <w:r w:rsidRPr="004F02FA">
        <w:rPr>
          <w:rFonts w:ascii="Arial" w:hAnsi="Arial" w:cs="Arial"/>
          <w:sz w:val="20"/>
          <w:szCs w:val="20"/>
        </w:rPr>
        <w:tab/>
      </w:r>
      <w:r w:rsidRPr="004F02FA">
        <w:rPr>
          <w:rFonts w:ascii="Arial" w:hAnsi="Arial" w:cs="Arial"/>
          <w:sz w:val="20"/>
          <w:szCs w:val="20"/>
        </w:rPr>
        <w:tab/>
      </w:r>
      <w:r w:rsidRPr="004F02FA">
        <w:rPr>
          <w:rFonts w:ascii="Arial" w:hAnsi="Arial" w:cs="Arial"/>
          <w:sz w:val="20"/>
          <w:szCs w:val="20"/>
        </w:rPr>
        <w:tab/>
        <w:t>(2 experiments)</w:t>
      </w:r>
    </w:p>
    <w:p w:rsidR="002C692C" w:rsidRPr="004F02FA" w:rsidRDefault="002C692C" w:rsidP="002C692C">
      <w:pPr>
        <w:pStyle w:val="ListParagraph"/>
        <w:numPr>
          <w:ilvl w:val="0"/>
          <w:numId w:val="31"/>
        </w:numPr>
        <w:spacing w:after="0" w:line="240" w:lineRule="auto"/>
        <w:ind w:left="0" w:firstLine="0"/>
        <w:jc w:val="both"/>
        <w:rPr>
          <w:rFonts w:ascii="Arial" w:hAnsi="Arial" w:cs="Arial"/>
          <w:sz w:val="20"/>
          <w:szCs w:val="20"/>
        </w:rPr>
      </w:pPr>
      <w:r w:rsidRPr="004F02FA">
        <w:rPr>
          <w:rFonts w:ascii="Arial" w:hAnsi="Arial" w:cs="Arial"/>
          <w:sz w:val="20"/>
          <w:szCs w:val="20"/>
        </w:rPr>
        <w:t>Preparation and evaluation enteric coated pellets / tablets.</w:t>
      </w:r>
      <w:r w:rsidRPr="004F02FA">
        <w:rPr>
          <w:rFonts w:ascii="Arial" w:hAnsi="Arial" w:cs="Arial"/>
          <w:sz w:val="20"/>
          <w:szCs w:val="20"/>
        </w:rPr>
        <w:tab/>
      </w:r>
      <w:r w:rsidRPr="004F02FA">
        <w:rPr>
          <w:rFonts w:ascii="Arial" w:hAnsi="Arial" w:cs="Arial"/>
          <w:sz w:val="20"/>
          <w:szCs w:val="20"/>
        </w:rPr>
        <w:tab/>
        <w:t>(2 experiments)</w:t>
      </w:r>
    </w:p>
    <w:p w:rsidR="002C692C" w:rsidRPr="004F02FA" w:rsidRDefault="002C692C" w:rsidP="002C692C">
      <w:pPr>
        <w:rPr>
          <w:rFonts w:ascii="Arial" w:hAnsi="Arial" w:cs="Arial"/>
          <w:b/>
          <w:sz w:val="20"/>
          <w:szCs w:val="20"/>
        </w:rPr>
      </w:pPr>
      <w:r w:rsidRPr="004F02FA">
        <w:rPr>
          <w:rFonts w:ascii="Arial" w:hAnsi="Arial" w:cs="Arial"/>
          <w:b/>
          <w:sz w:val="20"/>
          <w:szCs w:val="20"/>
        </w:rPr>
        <w:br w:type="page"/>
      </w:r>
    </w:p>
    <w:p w:rsidR="002C692C" w:rsidRPr="004F02FA" w:rsidRDefault="002C692C" w:rsidP="002C692C">
      <w:pPr>
        <w:jc w:val="center"/>
        <w:rPr>
          <w:rFonts w:ascii="Arial" w:hAnsi="Arial" w:cs="Arial"/>
          <w:b/>
          <w:spacing w:val="-2"/>
          <w:sz w:val="20"/>
          <w:szCs w:val="20"/>
        </w:rPr>
      </w:pPr>
      <w:r w:rsidRPr="004F02FA">
        <w:rPr>
          <w:rFonts w:ascii="Arial" w:hAnsi="Arial" w:cs="Arial"/>
          <w:b/>
          <w:spacing w:val="-2"/>
          <w:sz w:val="20"/>
          <w:szCs w:val="20"/>
        </w:rPr>
        <w:lastRenderedPageBreak/>
        <w:t>JAWAHARLAL NEHRU TECHNOLOGICAL UNIVERSITY HYDERABAD</w:t>
      </w:r>
    </w:p>
    <w:p w:rsidR="002C692C" w:rsidRPr="004F02FA" w:rsidRDefault="002C692C" w:rsidP="002C692C">
      <w:pPr>
        <w:rPr>
          <w:rFonts w:ascii="Arial" w:hAnsi="Arial" w:cs="Arial"/>
          <w:b/>
          <w:bCs/>
          <w:sz w:val="20"/>
          <w:szCs w:val="20"/>
        </w:rPr>
      </w:pPr>
      <w:r w:rsidRPr="004F02FA">
        <w:rPr>
          <w:rFonts w:ascii="Arial" w:hAnsi="Arial" w:cs="Arial"/>
          <w:b/>
          <w:bCs/>
          <w:sz w:val="20"/>
          <w:szCs w:val="20"/>
        </w:rPr>
        <w:t>I Year –II SemM.Pharm (</w:t>
      </w:r>
      <w:r>
        <w:rPr>
          <w:rFonts w:ascii="Arial" w:hAnsi="Arial" w:cs="Arial"/>
          <w:b/>
          <w:bCs/>
          <w:sz w:val="20"/>
          <w:szCs w:val="20"/>
        </w:rPr>
        <w:t>Pharmaceutics/Pharm Tech</w:t>
      </w:r>
      <w:r w:rsidRPr="004F02FA">
        <w:rPr>
          <w:rFonts w:ascii="Arial" w:hAnsi="Arial" w:cs="Arial"/>
          <w:b/>
          <w:bCs/>
          <w:sz w:val="20"/>
          <w:szCs w:val="20"/>
        </w:rPr>
        <w:t>)</w:t>
      </w:r>
    </w:p>
    <w:p w:rsidR="002C692C" w:rsidRPr="004F02FA" w:rsidRDefault="002C692C" w:rsidP="002C692C">
      <w:pPr>
        <w:jc w:val="center"/>
        <w:rPr>
          <w:rFonts w:ascii="Arial" w:hAnsi="Arial" w:cs="Arial"/>
          <w:b/>
          <w:caps/>
          <w:sz w:val="20"/>
          <w:szCs w:val="20"/>
        </w:rPr>
      </w:pPr>
      <w:r>
        <w:rPr>
          <w:rFonts w:ascii="Arial" w:hAnsi="Arial" w:cs="Arial"/>
          <w:b/>
          <w:caps/>
          <w:sz w:val="20"/>
          <w:szCs w:val="20"/>
        </w:rPr>
        <w:t>Modern PHARMACEUTICS LAB</w:t>
      </w:r>
    </w:p>
    <w:p w:rsidR="002C692C" w:rsidRPr="004F02FA" w:rsidRDefault="002C692C" w:rsidP="002C692C">
      <w:pPr>
        <w:rPr>
          <w:rFonts w:ascii="Arial" w:hAnsi="Arial" w:cs="Arial"/>
          <w:b/>
          <w:sz w:val="20"/>
          <w:szCs w:val="20"/>
        </w:rPr>
      </w:pPr>
      <w:r w:rsidRPr="004F02FA">
        <w:rPr>
          <w:rFonts w:ascii="Arial" w:hAnsi="Arial" w:cs="Arial"/>
          <w:b/>
          <w:bCs/>
          <w:sz w:val="20"/>
          <w:szCs w:val="20"/>
        </w:rPr>
        <w:t>List of Experiments</w:t>
      </w:r>
    </w:p>
    <w:p w:rsidR="002C692C" w:rsidRPr="004F02FA" w:rsidRDefault="002C692C" w:rsidP="002C692C">
      <w:pPr>
        <w:pStyle w:val="ListParagraph"/>
        <w:numPr>
          <w:ilvl w:val="0"/>
          <w:numId w:val="32"/>
        </w:numPr>
        <w:spacing w:after="0" w:line="240" w:lineRule="auto"/>
        <w:ind w:left="0" w:firstLine="0"/>
        <w:jc w:val="both"/>
        <w:rPr>
          <w:rFonts w:ascii="Arial" w:hAnsi="Arial" w:cs="Arial"/>
          <w:sz w:val="20"/>
          <w:szCs w:val="20"/>
        </w:rPr>
      </w:pPr>
      <w:r w:rsidRPr="004F02FA">
        <w:rPr>
          <w:rFonts w:ascii="Arial" w:hAnsi="Arial" w:cs="Arial"/>
          <w:sz w:val="20"/>
          <w:szCs w:val="20"/>
        </w:rPr>
        <w:t>Preparation of four different types of semisolid forms and evaluation of their performance using in vitro diffusion method</w:t>
      </w:r>
    </w:p>
    <w:p w:rsidR="002C692C" w:rsidRPr="004F02FA" w:rsidRDefault="002C692C" w:rsidP="002C692C">
      <w:pPr>
        <w:pStyle w:val="ListParagraph"/>
        <w:numPr>
          <w:ilvl w:val="0"/>
          <w:numId w:val="32"/>
        </w:numPr>
        <w:spacing w:after="0" w:line="240" w:lineRule="auto"/>
        <w:ind w:left="0" w:firstLine="0"/>
        <w:jc w:val="both"/>
        <w:rPr>
          <w:rFonts w:ascii="Arial" w:hAnsi="Arial" w:cs="Arial"/>
          <w:sz w:val="20"/>
          <w:szCs w:val="20"/>
        </w:rPr>
      </w:pPr>
      <w:r w:rsidRPr="004F02FA">
        <w:rPr>
          <w:rFonts w:ascii="Arial" w:hAnsi="Arial" w:cs="Arial"/>
          <w:sz w:val="20"/>
          <w:szCs w:val="20"/>
        </w:rPr>
        <w:t>Evaluation of test sterility for commercial preparations including sterile water for injection and antibiotic injection.</w:t>
      </w:r>
    </w:p>
    <w:p w:rsidR="002C692C" w:rsidRPr="004F02FA" w:rsidRDefault="002C692C" w:rsidP="002C692C">
      <w:pPr>
        <w:pStyle w:val="ListParagraph"/>
        <w:numPr>
          <w:ilvl w:val="0"/>
          <w:numId w:val="32"/>
        </w:numPr>
        <w:spacing w:after="0" w:line="240" w:lineRule="auto"/>
        <w:ind w:left="0" w:firstLine="0"/>
        <w:jc w:val="both"/>
        <w:rPr>
          <w:rFonts w:ascii="Arial" w:hAnsi="Arial" w:cs="Arial"/>
          <w:sz w:val="20"/>
          <w:szCs w:val="20"/>
        </w:rPr>
      </w:pPr>
      <w:r w:rsidRPr="004F02FA">
        <w:rPr>
          <w:rFonts w:ascii="Arial" w:hAnsi="Arial" w:cs="Arial"/>
          <w:sz w:val="20"/>
          <w:szCs w:val="20"/>
        </w:rPr>
        <w:t>Collecting samples of environment of aseptic room and counting the colonies</w:t>
      </w:r>
    </w:p>
    <w:p w:rsidR="002C692C" w:rsidRPr="004F02FA" w:rsidRDefault="002C692C" w:rsidP="002C692C">
      <w:pPr>
        <w:pStyle w:val="ListParagraph"/>
        <w:numPr>
          <w:ilvl w:val="0"/>
          <w:numId w:val="32"/>
        </w:numPr>
        <w:spacing w:after="0" w:line="240" w:lineRule="auto"/>
        <w:ind w:left="0" w:firstLine="0"/>
        <w:jc w:val="both"/>
        <w:rPr>
          <w:rFonts w:ascii="Arial" w:hAnsi="Arial" w:cs="Arial"/>
          <w:sz w:val="20"/>
          <w:szCs w:val="20"/>
        </w:rPr>
      </w:pPr>
      <w:r w:rsidRPr="004F02FA">
        <w:rPr>
          <w:rFonts w:ascii="Arial" w:hAnsi="Arial" w:cs="Arial"/>
          <w:sz w:val="20"/>
          <w:szCs w:val="20"/>
        </w:rPr>
        <w:t>Validation of one unit operation (eg. Mixing) and development of protocol.</w:t>
      </w:r>
    </w:p>
    <w:p w:rsidR="002C692C" w:rsidRPr="004F02FA" w:rsidRDefault="002C692C" w:rsidP="002C692C">
      <w:pPr>
        <w:pStyle w:val="ListParagraph"/>
        <w:numPr>
          <w:ilvl w:val="0"/>
          <w:numId w:val="32"/>
        </w:numPr>
        <w:spacing w:after="0" w:line="240" w:lineRule="auto"/>
        <w:ind w:left="0" w:firstLine="0"/>
        <w:jc w:val="both"/>
        <w:rPr>
          <w:rFonts w:ascii="Arial" w:hAnsi="Arial" w:cs="Arial"/>
          <w:sz w:val="20"/>
          <w:szCs w:val="20"/>
        </w:rPr>
      </w:pPr>
      <w:r w:rsidRPr="004F02FA">
        <w:rPr>
          <w:rFonts w:ascii="Arial" w:hAnsi="Arial" w:cs="Arial"/>
          <w:sz w:val="20"/>
          <w:szCs w:val="20"/>
        </w:rPr>
        <w:t>Comparative evaluation of different marketed products (tablets) of the same API</w:t>
      </w:r>
    </w:p>
    <w:p w:rsidR="002C692C" w:rsidRPr="004F02FA" w:rsidRDefault="002C692C" w:rsidP="002C692C">
      <w:pPr>
        <w:pStyle w:val="ListParagraph"/>
        <w:numPr>
          <w:ilvl w:val="0"/>
          <w:numId w:val="32"/>
        </w:numPr>
        <w:spacing w:after="0" w:line="240" w:lineRule="auto"/>
        <w:ind w:left="0" w:firstLine="0"/>
        <w:jc w:val="both"/>
        <w:rPr>
          <w:rFonts w:ascii="Arial" w:hAnsi="Arial" w:cs="Arial"/>
          <w:sz w:val="20"/>
          <w:szCs w:val="20"/>
        </w:rPr>
      </w:pPr>
      <w:r w:rsidRPr="004F02FA">
        <w:rPr>
          <w:rFonts w:ascii="Arial" w:hAnsi="Arial" w:cs="Arial"/>
          <w:sz w:val="20"/>
          <w:szCs w:val="20"/>
        </w:rPr>
        <w:t>Dissolution  studies of drug in three different bio relevant dissolution media</w:t>
      </w:r>
    </w:p>
    <w:p w:rsidR="002C692C" w:rsidRPr="004F02FA" w:rsidRDefault="002C692C" w:rsidP="002C692C">
      <w:pPr>
        <w:pStyle w:val="ListParagraph"/>
        <w:numPr>
          <w:ilvl w:val="0"/>
          <w:numId w:val="32"/>
        </w:numPr>
        <w:spacing w:after="0" w:line="240" w:lineRule="auto"/>
        <w:ind w:left="0" w:firstLine="0"/>
        <w:jc w:val="both"/>
        <w:rPr>
          <w:rFonts w:ascii="Arial" w:hAnsi="Arial" w:cs="Arial"/>
          <w:sz w:val="20"/>
          <w:szCs w:val="20"/>
        </w:rPr>
      </w:pPr>
      <w:r w:rsidRPr="004F02FA">
        <w:rPr>
          <w:rFonts w:ascii="Arial" w:hAnsi="Arial" w:cs="Arial"/>
          <w:sz w:val="20"/>
          <w:szCs w:val="20"/>
        </w:rPr>
        <w:t>Stability study testing of tablet dosage forms (Any two products)</w:t>
      </w:r>
    </w:p>
    <w:p w:rsidR="002C692C" w:rsidRPr="004F02FA" w:rsidRDefault="002C692C" w:rsidP="002C692C">
      <w:pPr>
        <w:rPr>
          <w:rFonts w:ascii="Arial" w:hAnsi="Arial" w:cs="Arial"/>
          <w:sz w:val="20"/>
          <w:szCs w:val="20"/>
        </w:rPr>
      </w:pPr>
    </w:p>
    <w:p w:rsidR="002C692C" w:rsidRDefault="002C692C" w:rsidP="002C692C">
      <w:pPr>
        <w:spacing w:after="0" w:line="240" w:lineRule="auto"/>
        <w:rPr>
          <w:rFonts w:ascii="Arial" w:hAnsi="Arial" w:cs="Arial"/>
          <w:sz w:val="20"/>
          <w:szCs w:val="20"/>
        </w:rPr>
      </w:pPr>
    </w:p>
    <w:p w:rsidR="002C692C" w:rsidRDefault="002C692C" w:rsidP="00800354">
      <w:pPr>
        <w:jc w:val="center"/>
        <w:rPr>
          <w:rFonts w:ascii="Arial" w:hAnsi="Arial" w:cs="Arial"/>
          <w:b/>
          <w:spacing w:val="-2"/>
          <w:sz w:val="20"/>
          <w:szCs w:val="20"/>
        </w:rPr>
      </w:pPr>
    </w:p>
    <w:sectPr w:rsidR="002C692C" w:rsidSect="00B7715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AC8" w:rsidRDefault="00005AC8" w:rsidP="005A58A5">
      <w:pPr>
        <w:spacing w:after="0" w:line="240" w:lineRule="auto"/>
      </w:pPr>
      <w:r>
        <w:separator/>
      </w:r>
    </w:p>
  </w:endnote>
  <w:endnote w:type="continuationSeparator" w:id="1">
    <w:p w:rsidR="00005AC8" w:rsidRDefault="00005AC8" w:rsidP="005A5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IDFont+F2">
    <w:altName w:val="MS Mincho"/>
    <w:panose1 w:val="00000000000000000000"/>
    <w:charset w:val="80"/>
    <w:family w:val="auto"/>
    <w:notTrueType/>
    <w:pitch w:val="default"/>
    <w:sig w:usb0="00000001" w:usb1="08070000" w:usb2="00000010" w:usb3="00000000" w:csb0="00020000" w:csb1="00000000"/>
  </w:font>
  <w:font w:name="CIDFont+F3">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06907"/>
      <w:docPartObj>
        <w:docPartGallery w:val="Page Numbers (Bottom of Page)"/>
        <w:docPartUnique/>
      </w:docPartObj>
    </w:sdtPr>
    <w:sdtContent>
      <w:p w:rsidR="00DA6B41" w:rsidRDefault="003D391B">
        <w:pPr>
          <w:pStyle w:val="Footer"/>
          <w:jc w:val="right"/>
        </w:pPr>
        <w:r>
          <w:fldChar w:fldCharType="begin"/>
        </w:r>
        <w:r w:rsidR="00D06D80">
          <w:instrText xml:space="preserve"> PAGE   \* MERGEFORMAT </w:instrText>
        </w:r>
        <w:r>
          <w:fldChar w:fldCharType="separate"/>
        </w:r>
        <w:r w:rsidR="00E33A72">
          <w:rPr>
            <w:noProof/>
          </w:rPr>
          <w:t>27</w:t>
        </w:r>
        <w:r>
          <w:rPr>
            <w:noProof/>
          </w:rPr>
          <w:fldChar w:fldCharType="end"/>
        </w:r>
      </w:p>
    </w:sdtContent>
  </w:sdt>
  <w:p w:rsidR="00DA6B41" w:rsidRDefault="00DA6B41">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AC8" w:rsidRDefault="00005AC8" w:rsidP="005A58A5">
      <w:pPr>
        <w:spacing w:after="0" w:line="240" w:lineRule="auto"/>
      </w:pPr>
      <w:r>
        <w:separator/>
      </w:r>
    </w:p>
  </w:footnote>
  <w:footnote w:type="continuationSeparator" w:id="1">
    <w:p w:rsidR="00005AC8" w:rsidRDefault="00005AC8" w:rsidP="005A58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B41" w:rsidRDefault="00DA6B41">
    <w:pPr>
      <w:pStyle w:val="Header"/>
    </w:pPr>
    <w:r w:rsidRPr="00F342F3">
      <w:rPr>
        <w:noProof/>
      </w:rPr>
      <w:drawing>
        <wp:anchor distT="0" distB="0" distL="114300" distR="114300" simplePos="0" relativeHeight="251659264" behindDoc="0" locked="0" layoutInCell="1" allowOverlap="1">
          <wp:simplePos x="0" y="0"/>
          <wp:positionH relativeFrom="column">
            <wp:posOffset>-447675</wp:posOffset>
          </wp:positionH>
          <wp:positionV relativeFrom="paragraph">
            <wp:posOffset>155575</wp:posOffset>
          </wp:positionV>
          <wp:extent cx="347345" cy="356235"/>
          <wp:effectExtent l="19050" t="0" r="0" b="0"/>
          <wp:wrapThrough wrapText="bothSides">
            <wp:wrapPolygon edited="0">
              <wp:start x="-1185" y="0"/>
              <wp:lineTo x="-1185" y="20791"/>
              <wp:lineTo x="21324" y="20791"/>
              <wp:lineTo x="21324" y="0"/>
              <wp:lineTo x="-1185" y="0"/>
            </wp:wrapPolygon>
          </wp:wrapThrough>
          <wp:docPr id="1" name="Picture 0" descr="New Pictur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Picture.jpg.png"/>
                  <pic:cNvPicPr>
                    <a:picLocks noChangeAspect="1" noChangeArrowheads="1"/>
                  </pic:cNvPicPr>
                </pic:nvPicPr>
                <pic:blipFill>
                  <a:blip r:embed="rId1" cstate="print"/>
                  <a:srcRect/>
                  <a:stretch>
                    <a:fillRect/>
                  </a:stretch>
                </pic:blipFill>
                <pic:spPr bwMode="auto">
                  <a:xfrm>
                    <a:off x="0" y="0"/>
                    <a:ext cx="347345" cy="3562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331"/>
    <w:multiLevelType w:val="hybridMultilevel"/>
    <w:tmpl w:val="534AD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57C21"/>
    <w:multiLevelType w:val="hybridMultilevel"/>
    <w:tmpl w:val="AE88244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53E5A"/>
    <w:multiLevelType w:val="hybridMultilevel"/>
    <w:tmpl w:val="A416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613DE"/>
    <w:multiLevelType w:val="hybridMultilevel"/>
    <w:tmpl w:val="7032CE9E"/>
    <w:lvl w:ilvl="0" w:tplc="04090017">
      <w:start w:val="1"/>
      <w:numFmt w:val="lowerLetter"/>
      <w:lvlText w:val="%1)"/>
      <w:lvlJc w:val="left"/>
      <w:pPr>
        <w:ind w:left="720" w:hanging="360"/>
      </w:pPr>
    </w:lvl>
    <w:lvl w:ilvl="1" w:tplc="3DF2FBE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A7D04"/>
    <w:multiLevelType w:val="hybridMultilevel"/>
    <w:tmpl w:val="CA20A0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133CE1"/>
    <w:multiLevelType w:val="hybridMultilevel"/>
    <w:tmpl w:val="68C2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940BA2"/>
    <w:multiLevelType w:val="hybridMultilevel"/>
    <w:tmpl w:val="6DF4CB9A"/>
    <w:lvl w:ilvl="0" w:tplc="0409000F">
      <w:start w:val="1"/>
      <w:numFmt w:val="decimal"/>
      <w:lvlText w:val="%1."/>
      <w:lvlJc w:val="left"/>
      <w:pPr>
        <w:tabs>
          <w:tab w:val="num" w:pos="720"/>
        </w:tabs>
        <w:ind w:left="720" w:hanging="360"/>
      </w:pPr>
      <w:rPr>
        <w:rFonts w:hint="default"/>
      </w:rPr>
    </w:lvl>
    <w:lvl w:ilvl="1" w:tplc="55E4A51A">
      <w:start w:val="1"/>
      <w:numFmt w:val="lowerLetter"/>
      <w:lvlText w:val="(%2)"/>
      <w:lvlJc w:val="left"/>
      <w:pPr>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4726A4"/>
    <w:multiLevelType w:val="hybridMultilevel"/>
    <w:tmpl w:val="F600EDF0"/>
    <w:lvl w:ilvl="0" w:tplc="A86018B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C93433"/>
    <w:multiLevelType w:val="hybridMultilevel"/>
    <w:tmpl w:val="782CA19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CD2A49"/>
    <w:multiLevelType w:val="hybridMultilevel"/>
    <w:tmpl w:val="95D6C878"/>
    <w:lvl w:ilvl="0" w:tplc="04090019">
      <w:start w:val="1"/>
      <w:numFmt w:val="lowerLetter"/>
      <w:lvlText w:val="%1."/>
      <w:lvlJc w:val="left"/>
      <w:pPr>
        <w:ind w:left="720" w:hanging="360"/>
      </w:pPr>
    </w:lvl>
    <w:lvl w:ilvl="1" w:tplc="357E8CD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73DDF"/>
    <w:multiLevelType w:val="hybridMultilevel"/>
    <w:tmpl w:val="F58A5A9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2F613E7"/>
    <w:multiLevelType w:val="hybridMultilevel"/>
    <w:tmpl w:val="55122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903E71"/>
    <w:multiLevelType w:val="hybridMultilevel"/>
    <w:tmpl w:val="4D52C7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F356CB4"/>
    <w:multiLevelType w:val="hybridMultilevel"/>
    <w:tmpl w:val="FCE8D34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2722981"/>
    <w:multiLevelType w:val="hybridMultilevel"/>
    <w:tmpl w:val="C3DA233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2B24F55"/>
    <w:multiLevelType w:val="hybridMultilevel"/>
    <w:tmpl w:val="8592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9F0FF8"/>
    <w:multiLevelType w:val="hybridMultilevel"/>
    <w:tmpl w:val="4D52C7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910067B"/>
    <w:multiLevelType w:val="hybridMultilevel"/>
    <w:tmpl w:val="8440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964487"/>
    <w:multiLevelType w:val="hybridMultilevel"/>
    <w:tmpl w:val="4BD20C76"/>
    <w:lvl w:ilvl="0" w:tplc="E5C443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1B37C9"/>
    <w:multiLevelType w:val="hybridMultilevel"/>
    <w:tmpl w:val="A22E6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0E2AA5"/>
    <w:multiLevelType w:val="hybridMultilevel"/>
    <w:tmpl w:val="6DEEA0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D3746B4"/>
    <w:multiLevelType w:val="hybridMultilevel"/>
    <w:tmpl w:val="179C15B0"/>
    <w:lvl w:ilvl="0" w:tplc="4009001B">
      <w:start w:val="1"/>
      <w:numFmt w:val="lowerRoman"/>
      <w:lvlText w:val="%1."/>
      <w:lvlJc w:val="righ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19F598C"/>
    <w:multiLevelType w:val="hybridMultilevel"/>
    <w:tmpl w:val="3A24C1A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41D053A"/>
    <w:multiLevelType w:val="hybridMultilevel"/>
    <w:tmpl w:val="1D349A0A"/>
    <w:lvl w:ilvl="0" w:tplc="DF5C82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9830AE"/>
    <w:multiLevelType w:val="hybridMultilevel"/>
    <w:tmpl w:val="62D2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981C18"/>
    <w:multiLevelType w:val="hybridMultilevel"/>
    <w:tmpl w:val="D7B0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0869E6"/>
    <w:multiLevelType w:val="hybridMultilevel"/>
    <w:tmpl w:val="C542EE28"/>
    <w:lvl w:ilvl="0" w:tplc="0409000F">
      <w:start w:val="1"/>
      <w:numFmt w:val="decimal"/>
      <w:lvlText w:val="%1."/>
      <w:lvlJc w:val="left"/>
      <w:pPr>
        <w:tabs>
          <w:tab w:val="num" w:pos="720"/>
        </w:tabs>
        <w:ind w:left="720" w:hanging="360"/>
      </w:pPr>
      <w:rPr>
        <w:rFonts w:hint="default"/>
      </w:rPr>
    </w:lvl>
    <w:lvl w:ilvl="1" w:tplc="FD0A1A7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885484"/>
    <w:multiLevelType w:val="hybridMultilevel"/>
    <w:tmpl w:val="FA5A03AA"/>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nsid w:val="424939DE"/>
    <w:multiLevelType w:val="hybridMultilevel"/>
    <w:tmpl w:val="2BD054F8"/>
    <w:lvl w:ilvl="0" w:tplc="01EAD44E">
      <w:start w:val="1"/>
      <w:numFmt w:val="lowerRoman"/>
      <w:lvlText w:val="%1."/>
      <w:lvlJc w:val="right"/>
      <w:pPr>
        <w:ind w:left="720" w:hanging="360"/>
      </w:pPr>
      <w:rPr>
        <w:b w:val="0"/>
      </w:rPr>
    </w:lvl>
    <w:lvl w:ilvl="1" w:tplc="08C8393A">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3A01434"/>
    <w:multiLevelType w:val="hybridMultilevel"/>
    <w:tmpl w:val="72DA8AE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44E545D0"/>
    <w:multiLevelType w:val="hybridMultilevel"/>
    <w:tmpl w:val="08F86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9C3663"/>
    <w:multiLevelType w:val="hybridMultilevel"/>
    <w:tmpl w:val="7870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E72CC4"/>
    <w:multiLevelType w:val="hybridMultilevel"/>
    <w:tmpl w:val="0AA25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325844"/>
    <w:multiLevelType w:val="hybridMultilevel"/>
    <w:tmpl w:val="9DA2B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275261"/>
    <w:multiLevelType w:val="hybridMultilevel"/>
    <w:tmpl w:val="1932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E330D2"/>
    <w:multiLevelType w:val="hybridMultilevel"/>
    <w:tmpl w:val="E51E36F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5F96652"/>
    <w:multiLevelType w:val="hybridMultilevel"/>
    <w:tmpl w:val="4322CEC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6111C24"/>
    <w:multiLevelType w:val="hybridMultilevel"/>
    <w:tmpl w:val="4322CEC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6D27877"/>
    <w:multiLevelType w:val="hybridMultilevel"/>
    <w:tmpl w:val="814E3678"/>
    <w:lvl w:ilvl="0" w:tplc="74321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00857D0"/>
    <w:multiLevelType w:val="hybridMultilevel"/>
    <w:tmpl w:val="301C1BAA"/>
    <w:lvl w:ilvl="0" w:tplc="C04A7CA0">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23441AC"/>
    <w:multiLevelType w:val="hybridMultilevel"/>
    <w:tmpl w:val="6D746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40180B"/>
    <w:multiLevelType w:val="hybridMultilevel"/>
    <w:tmpl w:val="23108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E11E01"/>
    <w:multiLevelType w:val="hybridMultilevel"/>
    <w:tmpl w:val="70ECA582"/>
    <w:lvl w:ilvl="0" w:tplc="4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401E7F"/>
    <w:multiLevelType w:val="hybridMultilevel"/>
    <w:tmpl w:val="6C88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081517"/>
    <w:multiLevelType w:val="hybridMultilevel"/>
    <w:tmpl w:val="789A3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44106A"/>
    <w:multiLevelType w:val="hybridMultilevel"/>
    <w:tmpl w:val="B27AA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AA4515"/>
    <w:multiLevelType w:val="hybridMultilevel"/>
    <w:tmpl w:val="8C0A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C96208"/>
    <w:multiLevelType w:val="hybridMultilevel"/>
    <w:tmpl w:val="22965D6A"/>
    <w:lvl w:ilvl="0" w:tplc="D5BC2D3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6B7B8F"/>
    <w:multiLevelType w:val="hybridMultilevel"/>
    <w:tmpl w:val="013474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27A0539"/>
    <w:multiLevelType w:val="hybridMultilevel"/>
    <w:tmpl w:val="F58A5A9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732A573E"/>
    <w:multiLevelType w:val="hybridMultilevel"/>
    <w:tmpl w:val="513E440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78C15AAF"/>
    <w:multiLevelType w:val="hybridMultilevel"/>
    <w:tmpl w:val="6B4CBC56"/>
    <w:lvl w:ilvl="0" w:tplc="40090017">
      <w:start w:val="1"/>
      <w:numFmt w:val="lowerLetter"/>
      <w:lvlText w:val="%1)"/>
      <w:lvlJc w:val="left"/>
      <w:pPr>
        <w:ind w:left="5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2">
    <w:nsid w:val="7A590368"/>
    <w:multiLevelType w:val="hybridMultilevel"/>
    <w:tmpl w:val="7F08F4DA"/>
    <w:lvl w:ilvl="0" w:tplc="1DDCE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F7F0A69"/>
    <w:multiLevelType w:val="hybridMultilevel"/>
    <w:tmpl w:val="4322CEC4"/>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7"/>
  </w:num>
  <w:num w:numId="6">
    <w:abstractNumId w:val="35"/>
  </w:num>
  <w:num w:numId="7">
    <w:abstractNumId w:val="45"/>
  </w:num>
  <w:num w:numId="8">
    <w:abstractNumId w:val="31"/>
  </w:num>
  <w:num w:numId="9">
    <w:abstractNumId w:val="52"/>
  </w:num>
  <w:num w:numId="10">
    <w:abstractNumId w:val="24"/>
  </w:num>
  <w:num w:numId="11">
    <w:abstractNumId w:val="2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50"/>
  </w:num>
  <w:num w:numId="15">
    <w:abstractNumId w:val="22"/>
  </w:num>
  <w:num w:numId="16">
    <w:abstractNumId w:val="14"/>
  </w:num>
  <w:num w:numId="17">
    <w:abstractNumId w:val="42"/>
  </w:num>
  <w:num w:numId="18">
    <w:abstractNumId w:val="33"/>
  </w:num>
  <w:num w:numId="19">
    <w:abstractNumId w:val="18"/>
  </w:num>
  <w:num w:numId="20">
    <w:abstractNumId w:val="40"/>
  </w:num>
  <w:num w:numId="21">
    <w:abstractNumId w:val="41"/>
  </w:num>
  <w:num w:numId="22">
    <w:abstractNumId w:val="25"/>
  </w:num>
  <w:num w:numId="23">
    <w:abstractNumId w:val="15"/>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6"/>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9"/>
  </w:num>
  <w:num w:numId="30">
    <w:abstractNumId w:val="7"/>
  </w:num>
  <w:num w:numId="31">
    <w:abstractNumId w:val="29"/>
  </w:num>
  <w:num w:numId="32">
    <w:abstractNumId w:val="38"/>
  </w:num>
  <w:num w:numId="33">
    <w:abstractNumId w:val="21"/>
  </w:num>
  <w:num w:numId="34">
    <w:abstractNumId w:val="20"/>
  </w:num>
  <w:num w:numId="35">
    <w:abstractNumId w:val="48"/>
  </w:num>
  <w:num w:numId="36">
    <w:abstractNumId w:val="13"/>
  </w:num>
  <w:num w:numId="37">
    <w:abstractNumId w:val="47"/>
  </w:num>
  <w:num w:numId="38">
    <w:abstractNumId w:val="32"/>
  </w:num>
  <w:num w:numId="39">
    <w:abstractNumId w:val="34"/>
  </w:num>
  <w:num w:numId="40">
    <w:abstractNumId w:val="53"/>
  </w:num>
  <w:num w:numId="41">
    <w:abstractNumId w:val="37"/>
  </w:num>
  <w:num w:numId="42">
    <w:abstractNumId w:val="36"/>
  </w:num>
  <w:num w:numId="43">
    <w:abstractNumId w:val="23"/>
  </w:num>
  <w:num w:numId="44">
    <w:abstractNumId w:val="49"/>
  </w:num>
  <w:num w:numId="45">
    <w:abstractNumId w:val="10"/>
  </w:num>
  <w:num w:numId="46">
    <w:abstractNumId w:val="43"/>
  </w:num>
  <w:num w:numId="47">
    <w:abstractNumId w:val="5"/>
  </w:num>
  <w:num w:numId="48">
    <w:abstractNumId w:val="19"/>
  </w:num>
  <w:num w:numId="49">
    <w:abstractNumId w:val="2"/>
  </w:num>
  <w:num w:numId="50">
    <w:abstractNumId w:val="8"/>
  </w:num>
  <w:num w:numId="51">
    <w:abstractNumId w:val="44"/>
  </w:num>
  <w:num w:numId="52">
    <w:abstractNumId w:val="1"/>
  </w:num>
  <w:num w:numId="53">
    <w:abstractNumId w:val="11"/>
  </w:num>
  <w:num w:numId="54">
    <w:abstractNumId w:val="1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15344"/>
    <w:rsid w:val="00005AC8"/>
    <w:rsid w:val="000256CE"/>
    <w:rsid w:val="00025B97"/>
    <w:rsid w:val="00044F72"/>
    <w:rsid w:val="0007470C"/>
    <w:rsid w:val="00087821"/>
    <w:rsid w:val="00091E73"/>
    <w:rsid w:val="000B5BB7"/>
    <w:rsid w:val="00105085"/>
    <w:rsid w:val="00117A6C"/>
    <w:rsid w:val="00160EAD"/>
    <w:rsid w:val="0016104F"/>
    <w:rsid w:val="0016190D"/>
    <w:rsid w:val="00175F8C"/>
    <w:rsid w:val="0018036D"/>
    <w:rsid w:val="001C6FFB"/>
    <w:rsid w:val="001F4744"/>
    <w:rsid w:val="00215344"/>
    <w:rsid w:val="00221405"/>
    <w:rsid w:val="00222D18"/>
    <w:rsid w:val="00224C6A"/>
    <w:rsid w:val="00245CBF"/>
    <w:rsid w:val="00246E39"/>
    <w:rsid w:val="00266432"/>
    <w:rsid w:val="002754B0"/>
    <w:rsid w:val="00280E5D"/>
    <w:rsid w:val="002B6145"/>
    <w:rsid w:val="002B6860"/>
    <w:rsid w:val="002C692C"/>
    <w:rsid w:val="002D1CCF"/>
    <w:rsid w:val="002F777F"/>
    <w:rsid w:val="003020F4"/>
    <w:rsid w:val="003044DA"/>
    <w:rsid w:val="00315A10"/>
    <w:rsid w:val="00360F86"/>
    <w:rsid w:val="0036627A"/>
    <w:rsid w:val="00375C8B"/>
    <w:rsid w:val="003765A4"/>
    <w:rsid w:val="00377863"/>
    <w:rsid w:val="003C7822"/>
    <w:rsid w:val="003D1373"/>
    <w:rsid w:val="003D391B"/>
    <w:rsid w:val="00412812"/>
    <w:rsid w:val="00422C1F"/>
    <w:rsid w:val="00423D51"/>
    <w:rsid w:val="004270F7"/>
    <w:rsid w:val="004361FC"/>
    <w:rsid w:val="00447B65"/>
    <w:rsid w:val="00451979"/>
    <w:rsid w:val="004630E1"/>
    <w:rsid w:val="00467874"/>
    <w:rsid w:val="00492C63"/>
    <w:rsid w:val="004C29ED"/>
    <w:rsid w:val="004E51CF"/>
    <w:rsid w:val="005209E7"/>
    <w:rsid w:val="005226BE"/>
    <w:rsid w:val="00551DB0"/>
    <w:rsid w:val="00554FDE"/>
    <w:rsid w:val="005843DB"/>
    <w:rsid w:val="00590A1D"/>
    <w:rsid w:val="005A58A5"/>
    <w:rsid w:val="00603F62"/>
    <w:rsid w:val="00613644"/>
    <w:rsid w:val="00634D89"/>
    <w:rsid w:val="00646B76"/>
    <w:rsid w:val="006667FA"/>
    <w:rsid w:val="00694295"/>
    <w:rsid w:val="006C6D84"/>
    <w:rsid w:val="006F4C79"/>
    <w:rsid w:val="00700897"/>
    <w:rsid w:val="007129ED"/>
    <w:rsid w:val="00716F7D"/>
    <w:rsid w:val="007242DF"/>
    <w:rsid w:val="007266B8"/>
    <w:rsid w:val="0074702F"/>
    <w:rsid w:val="00763549"/>
    <w:rsid w:val="00765298"/>
    <w:rsid w:val="00770FA2"/>
    <w:rsid w:val="0078526B"/>
    <w:rsid w:val="007D17D8"/>
    <w:rsid w:val="007D6DC1"/>
    <w:rsid w:val="00800354"/>
    <w:rsid w:val="0081518A"/>
    <w:rsid w:val="008807E1"/>
    <w:rsid w:val="0089680A"/>
    <w:rsid w:val="00912C59"/>
    <w:rsid w:val="009771C7"/>
    <w:rsid w:val="00982C25"/>
    <w:rsid w:val="009C0848"/>
    <w:rsid w:val="009D385A"/>
    <w:rsid w:val="009D635B"/>
    <w:rsid w:val="00A03AF2"/>
    <w:rsid w:val="00A06EF7"/>
    <w:rsid w:val="00A14929"/>
    <w:rsid w:val="00A56871"/>
    <w:rsid w:val="00A80FA2"/>
    <w:rsid w:val="00A85504"/>
    <w:rsid w:val="00AB051E"/>
    <w:rsid w:val="00AB487A"/>
    <w:rsid w:val="00B2403B"/>
    <w:rsid w:val="00B37099"/>
    <w:rsid w:val="00B52671"/>
    <w:rsid w:val="00B7715B"/>
    <w:rsid w:val="00B91BCD"/>
    <w:rsid w:val="00BD5DAD"/>
    <w:rsid w:val="00BD659F"/>
    <w:rsid w:val="00C36412"/>
    <w:rsid w:val="00C749BC"/>
    <w:rsid w:val="00CD65ED"/>
    <w:rsid w:val="00CE1C5D"/>
    <w:rsid w:val="00CE2E53"/>
    <w:rsid w:val="00CF6E31"/>
    <w:rsid w:val="00D06D80"/>
    <w:rsid w:val="00D167A2"/>
    <w:rsid w:val="00D8300A"/>
    <w:rsid w:val="00D9723B"/>
    <w:rsid w:val="00DA2F2C"/>
    <w:rsid w:val="00DA6B41"/>
    <w:rsid w:val="00DB0DD7"/>
    <w:rsid w:val="00DF679F"/>
    <w:rsid w:val="00E06094"/>
    <w:rsid w:val="00E33A72"/>
    <w:rsid w:val="00E41E4B"/>
    <w:rsid w:val="00E423D1"/>
    <w:rsid w:val="00E43695"/>
    <w:rsid w:val="00E436D8"/>
    <w:rsid w:val="00E85DE3"/>
    <w:rsid w:val="00EA022A"/>
    <w:rsid w:val="00EA278C"/>
    <w:rsid w:val="00EA6F21"/>
    <w:rsid w:val="00ED3091"/>
    <w:rsid w:val="00ED7106"/>
    <w:rsid w:val="00ED7C76"/>
    <w:rsid w:val="00EE283A"/>
    <w:rsid w:val="00F30101"/>
    <w:rsid w:val="00F45109"/>
    <w:rsid w:val="00F6183D"/>
    <w:rsid w:val="00F62409"/>
    <w:rsid w:val="00F72BE8"/>
    <w:rsid w:val="00F7777F"/>
    <w:rsid w:val="00F907C1"/>
    <w:rsid w:val="00F9439C"/>
    <w:rsid w:val="00F964B5"/>
    <w:rsid w:val="00FD03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44"/>
    <w:pPr>
      <w:spacing w:after="200" w:line="276" w:lineRule="auto"/>
      <w:ind w:left="0" w:firstLine="0"/>
    </w:pPr>
    <w:rPr>
      <w:rFonts w:eastAsiaTheme="minorEastAsia"/>
      <w:sz w:val="22"/>
      <w:szCs w:val="22"/>
      <w:lang w:val="en-US"/>
    </w:rPr>
  </w:style>
  <w:style w:type="paragraph" w:styleId="Heading1">
    <w:name w:val="heading 1"/>
    <w:basedOn w:val="Normal"/>
    <w:next w:val="Normal"/>
    <w:link w:val="Heading1Char"/>
    <w:qFormat/>
    <w:rsid w:val="00215344"/>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344"/>
    <w:rPr>
      <w:rFonts w:ascii="Cambria" w:eastAsia="Times New Roman" w:hAnsi="Cambria" w:cs="Times New Roman"/>
      <w:b/>
      <w:bCs/>
      <w:kern w:val="32"/>
      <w:sz w:val="32"/>
      <w:szCs w:val="32"/>
      <w:lang w:val="en-US"/>
    </w:rPr>
  </w:style>
  <w:style w:type="paragraph" w:styleId="ListParagraph">
    <w:name w:val="List Paragraph"/>
    <w:basedOn w:val="Normal"/>
    <w:uiPriority w:val="34"/>
    <w:qFormat/>
    <w:rsid w:val="00215344"/>
    <w:pPr>
      <w:ind w:left="720"/>
    </w:pPr>
    <w:rPr>
      <w:rFonts w:ascii="Calibri" w:eastAsia="Times New Roman" w:hAnsi="Calibri" w:cs="Times New Roman"/>
    </w:rPr>
  </w:style>
  <w:style w:type="table" w:styleId="TableGrid">
    <w:name w:val="Table Grid"/>
    <w:basedOn w:val="TableNormal"/>
    <w:rsid w:val="00215344"/>
    <w:pPr>
      <w:spacing w:after="160" w:line="259" w:lineRule="auto"/>
      <w:ind w:left="0" w:firstLine="0"/>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15344"/>
    <w:pPr>
      <w:spacing w:after="0" w:line="240" w:lineRule="auto"/>
      <w:jc w:val="both"/>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215344"/>
    <w:rPr>
      <w:rFonts w:ascii="Times New Roman" w:eastAsia="Calibri" w:hAnsi="Times New Roman" w:cs="Times New Roman"/>
      <w:lang w:val="en-US"/>
    </w:rPr>
  </w:style>
  <w:style w:type="paragraph" w:styleId="Header">
    <w:name w:val="header"/>
    <w:basedOn w:val="Normal"/>
    <w:link w:val="HeaderChar"/>
    <w:uiPriority w:val="99"/>
    <w:semiHidden/>
    <w:unhideWhenUsed/>
    <w:rsid w:val="002153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5344"/>
    <w:rPr>
      <w:rFonts w:eastAsiaTheme="minorEastAsia"/>
      <w:sz w:val="22"/>
      <w:szCs w:val="22"/>
      <w:lang w:val="en-US"/>
    </w:rPr>
  </w:style>
  <w:style w:type="paragraph" w:styleId="Footer">
    <w:name w:val="footer"/>
    <w:basedOn w:val="Normal"/>
    <w:link w:val="FooterChar"/>
    <w:uiPriority w:val="99"/>
    <w:unhideWhenUsed/>
    <w:rsid w:val="00215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344"/>
    <w:rPr>
      <w:rFonts w:eastAsiaTheme="minorEastAsia"/>
      <w:sz w:val="22"/>
      <w:szCs w:val="22"/>
      <w:lang w:val="en-US"/>
    </w:rPr>
  </w:style>
  <w:style w:type="paragraph" w:styleId="BodyTextIndent2">
    <w:name w:val="Body Text Indent 2"/>
    <w:basedOn w:val="Normal"/>
    <w:link w:val="BodyTextIndent2Char"/>
    <w:uiPriority w:val="99"/>
    <w:semiHidden/>
    <w:unhideWhenUsed/>
    <w:rsid w:val="00B37099"/>
    <w:pPr>
      <w:spacing w:after="120" w:line="480" w:lineRule="auto"/>
      <w:ind w:left="360"/>
    </w:pPr>
  </w:style>
  <w:style w:type="character" w:customStyle="1" w:styleId="BodyTextIndent2Char">
    <w:name w:val="Body Text Indent 2 Char"/>
    <w:basedOn w:val="DefaultParagraphFont"/>
    <w:link w:val="BodyTextIndent2"/>
    <w:uiPriority w:val="99"/>
    <w:semiHidden/>
    <w:rsid w:val="00B37099"/>
    <w:rPr>
      <w:rFonts w:eastAsiaTheme="minorEastAsia"/>
      <w:sz w:val="22"/>
      <w:szCs w:val="22"/>
      <w:lang w:val="en-US"/>
    </w:rPr>
  </w:style>
  <w:style w:type="paragraph" w:styleId="BodyTextIndent">
    <w:name w:val="Body Text Indent"/>
    <w:basedOn w:val="Normal"/>
    <w:link w:val="BodyTextIndentChar"/>
    <w:uiPriority w:val="99"/>
    <w:semiHidden/>
    <w:unhideWhenUsed/>
    <w:rsid w:val="00B37099"/>
    <w:pPr>
      <w:spacing w:after="120"/>
      <w:ind w:left="360"/>
    </w:pPr>
  </w:style>
  <w:style w:type="character" w:customStyle="1" w:styleId="BodyTextIndentChar">
    <w:name w:val="Body Text Indent Char"/>
    <w:basedOn w:val="DefaultParagraphFont"/>
    <w:link w:val="BodyTextIndent"/>
    <w:uiPriority w:val="99"/>
    <w:semiHidden/>
    <w:rsid w:val="00B37099"/>
    <w:rPr>
      <w:rFonts w:eastAsiaTheme="minorEastAsia"/>
      <w:sz w:val="22"/>
      <w:szCs w:val="22"/>
      <w:lang w:val="en-US"/>
    </w:rPr>
  </w:style>
  <w:style w:type="paragraph" w:styleId="Title">
    <w:name w:val="Title"/>
    <w:basedOn w:val="Normal"/>
    <w:link w:val="TitleChar"/>
    <w:qFormat/>
    <w:rsid w:val="00B37099"/>
    <w:pPr>
      <w:spacing w:after="0" w:line="240" w:lineRule="auto"/>
      <w:jc w:val="center"/>
    </w:pPr>
    <w:rPr>
      <w:rFonts w:ascii="Times New Roman" w:eastAsia="Times New Roman" w:hAnsi="Times New Roman" w:cs="Times New Roman"/>
      <w:b/>
      <w:bCs/>
      <w:sz w:val="24"/>
      <w:szCs w:val="24"/>
      <w:lang w:val="en-IN"/>
    </w:rPr>
  </w:style>
  <w:style w:type="character" w:customStyle="1" w:styleId="TitleChar">
    <w:name w:val="Title Char"/>
    <w:basedOn w:val="DefaultParagraphFont"/>
    <w:link w:val="Title"/>
    <w:rsid w:val="00B37099"/>
    <w:rPr>
      <w:rFonts w:ascii="Times New Roman" w:eastAsia="Times New Roman" w:hAnsi="Times New Roman" w:cs="Times New Roman"/>
      <w:b/>
      <w:bCs/>
    </w:rPr>
  </w:style>
  <w:style w:type="paragraph" w:styleId="Subtitle">
    <w:name w:val="Subtitle"/>
    <w:basedOn w:val="Normal"/>
    <w:link w:val="SubtitleChar"/>
    <w:qFormat/>
    <w:rsid w:val="00B37099"/>
    <w:pPr>
      <w:spacing w:after="0" w:line="240" w:lineRule="auto"/>
      <w:jc w:val="center"/>
    </w:pPr>
    <w:rPr>
      <w:rFonts w:ascii="Times New Roman" w:eastAsia="Times New Roman" w:hAnsi="Times New Roman" w:cs="Times New Roman"/>
      <w:b/>
      <w:bCs/>
      <w:color w:val="000000"/>
      <w:sz w:val="28"/>
      <w:szCs w:val="28"/>
    </w:rPr>
  </w:style>
  <w:style w:type="character" w:customStyle="1" w:styleId="SubtitleChar">
    <w:name w:val="Subtitle Char"/>
    <w:basedOn w:val="DefaultParagraphFont"/>
    <w:link w:val="Subtitle"/>
    <w:rsid w:val="00B37099"/>
    <w:rPr>
      <w:rFonts w:ascii="Times New Roman" w:eastAsia="Times New Roman" w:hAnsi="Times New Roman" w:cs="Times New Roman"/>
      <w:b/>
      <w:bCs/>
      <w:color w:val="000000"/>
      <w:sz w:val="28"/>
      <w:szCs w:val="28"/>
      <w:lang w:val="en-US"/>
    </w:rPr>
  </w:style>
  <w:style w:type="paragraph" w:styleId="BlockText">
    <w:name w:val="Block Text"/>
    <w:basedOn w:val="Normal"/>
    <w:rsid w:val="00B37099"/>
    <w:pPr>
      <w:spacing w:after="0" w:line="240" w:lineRule="auto"/>
      <w:ind w:left="720" w:right="-1260"/>
    </w:pPr>
    <w:rPr>
      <w:rFonts w:ascii="Times New Roman" w:eastAsia="Times New Roman" w:hAnsi="Times New Roman" w:cs="Times New Roman"/>
      <w:sz w:val="28"/>
      <w:szCs w:val="24"/>
    </w:rPr>
  </w:style>
  <w:style w:type="paragraph" w:customStyle="1" w:styleId="Default">
    <w:name w:val="Default"/>
    <w:rsid w:val="00B37099"/>
    <w:pPr>
      <w:autoSpaceDE w:val="0"/>
      <w:autoSpaceDN w:val="0"/>
      <w:adjustRightInd w:val="0"/>
      <w:ind w:left="0" w:firstLine="0"/>
    </w:pPr>
    <w:rPr>
      <w:rFonts w:ascii="Times New Roman" w:eastAsia="Times New Roman" w:hAnsi="Times New Roman" w:cs="Times New Roman"/>
      <w:color w:val="000000"/>
      <w:lang w:val="en-US" w:bidi="te-IN"/>
    </w:rPr>
  </w:style>
</w:styles>
</file>

<file path=word/webSettings.xml><?xml version="1.0" encoding="utf-8"?>
<w:webSettings xmlns:r="http://schemas.openxmlformats.org/officeDocument/2006/relationships" xmlns:w="http://schemas.openxmlformats.org/wordprocessingml/2006/main">
  <w:divs>
    <w:div w:id="348527626">
      <w:bodyDiv w:val="1"/>
      <w:marLeft w:val="0"/>
      <w:marRight w:val="0"/>
      <w:marTop w:val="0"/>
      <w:marBottom w:val="0"/>
      <w:divBdr>
        <w:top w:val="none" w:sz="0" w:space="0" w:color="auto"/>
        <w:left w:val="none" w:sz="0" w:space="0" w:color="auto"/>
        <w:bottom w:val="none" w:sz="0" w:space="0" w:color="auto"/>
        <w:right w:val="none" w:sz="0" w:space="0" w:color="auto"/>
      </w:divBdr>
      <w:divsChild>
        <w:div w:id="1751539349">
          <w:marLeft w:val="0"/>
          <w:marRight w:val="0"/>
          <w:marTop w:val="30"/>
          <w:marBottom w:val="0"/>
          <w:divBdr>
            <w:top w:val="none" w:sz="0" w:space="0" w:color="auto"/>
            <w:left w:val="none" w:sz="0" w:space="0" w:color="auto"/>
            <w:bottom w:val="none" w:sz="0" w:space="0" w:color="auto"/>
            <w:right w:val="none" w:sz="0" w:space="0" w:color="auto"/>
          </w:divBdr>
          <w:divsChild>
            <w:div w:id="70837991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02701485">
      <w:bodyDiv w:val="1"/>
      <w:marLeft w:val="0"/>
      <w:marRight w:val="0"/>
      <w:marTop w:val="0"/>
      <w:marBottom w:val="0"/>
      <w:divBdr>
        <w:top w:val="none" w:sz="0" w:space="0" w:color="auto"/>
        <w:left w:val="none" w:sz="0" w:space="0" w:color="auto"/>
        <w:bottom w:val="none" w:sz="0" w:space="0" w:color="auto"/>
        <w:right w:val="none" w:sz="0" w:space="0" w:color="auto"/>
      </w:divBdr>
      <w:divsChild>
        <w:div w:id="1163279158">
          <w:marLeft w:val="0"/>
          <w:marRight w:val="0"/>
          <w:marTop w:val="30"/>
          <w:marBottom w:val="0"/>
          <w:divBdr>
            <w:top w:val="none" w:sz="0" w:space="0" w:color="auto"/>
            <w:left w:val="none" w:sz="0" w:space="0" w:color="auto"/>
            <w:bottom w:val="none" w:sz="0" w:space="0" w:color="auto"/>
            <w:right w:val="none" w:sz="0" w:space="0" w:color="auto"/>
          </w:divBdr>
          <w:divsChild>
            <w:div w:id="149560509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78435659">
      <w:bodyDiv w:val="1"/>
      <w:marLeft w:val="0"/>
      <w:marRight w:val="0"/>
      <w:marTop w:val="0"/>
      <w:marBottom w:val="0"/>
      <w:divBdr>
        <w:top w:val="none" w:sz="0" w:space="0" w:color="auto"/>
        <w:left w:val="none" w:sz="0" w:space="0" w:color="auto"/>
        <w:bottom w:val="none" w:sz="0" w:space="0" w:color="auto"/>
        <w:right w:val="none" w:sz="0" w:space="0" w:color="auto"/>
      </w:divBdr>
      <w:divsChild>
        <w:div w:id="873545764">
          <w:marLeft w:val="0"/>
          <w:marRight w:val="0"/>
          <w:marTop w:val="30"/>
          <w:marBottom w:val="0"/>
          <w:divBdr>
            <w:top w:val="none" w:sz="0" w:space="0" w:color="auto"/>
            <w:left w:val="none" w:sz="0" w:space="0" w:color="auto"/>
            <w:bottom w:val="none" w:sz="0" w:space="0" w:color="auto"/>
            <w:right w:val="none" w:sz="0" w:space="0" w:color="auto"/>
          </w:divBdr>
          <w:divsChild>
            <w:div w:id="10469293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A6BD-C68C-4FCB-B2D3-8091533D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36</Pages>
  <Words>10704</Words>
  <Characters>61015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KSR SATYA SAI</dc:creator>
  <cp:lastModifiedBy>Vivek1</cp:lastModifiedBy>
  <cp:revision>77</cp:revision>
  <dcterms:created xsi:type="dcterms:W3CDTF">2015-09-21T05:28:00Z</dcterms:created>
  <dcterms:modified xsi:type="dcterms:W3CDTF">2018-03-12T07:18:00Z</dcterms:modified>
</cp:coreProperties>
</file>